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82816" behindDoc="1" locked="0" layoutInCell="1" allowOverlap="1" wp14:anchorId="11DCF2D1" wp14:editId="645C0222">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4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6"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38CAB3C2" wp14:editId="535EF869">
                <wp:simplePos x="0" y="0"/>
                <wp:positionH relativeFrom="column">
                  <wp:posOffset>-255880</wp:posOffset>
                </wp:positionH>
                <wp:positionV relativeFrom="paragraph">
                  <wp:posOffset>176043</wp:posOffset>
                </wp:positionV>
                <wp:extent cx="6816436" cy="3336967"/>
                <wp:effectExtent l="76200" t="57150" r="99060" b="111125"/>
                <wp:wrapNone/>
                <wp:docPr id="2" name="Rogner un rectangle avec un coin diagonal 2"/>
                <wp:cNvGraphicFramePr/>
                <a:graphic xmlns:a="http://schemas.openxmlformats.org/drawingml/2006/main">
                  <a:graphicData uri="http://schemas.microsoft.com/office/word/2010/wordprocessingShape">
                    <wps:wsp>
                      <wps:cNvSpPr/>
                      <wps:spPr>
                        <a:xfrm>
                          <a:off x="0" y="0"/>
                          <a:ext cx="6816436" cy="3336967"/>
                        </a:xfrm>
                        <a:prstGeom prst="snip2Diag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prst="artDeco"/>
                        </a:sp3d>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6374A9" w:rsidRDefault="00982655" w:rsidP="00982655">
                            <w:pPr>
                              <w:pStyle w:val="Sansinterligne"/>
                              <w:spacing w:line="288" w:lineRule="auto"/>
                              <w:jc w:val="both"/>
                              <w:rPr>
                                <w:rFonts w:ascii="Times New Roman" w:hAnsi="Times New Roman" w:cs="Times New Roman"/>
                                <w:b/>
                                <w:sz w:val="28"/>
                                <w:szCs w:val="28"/>
                                <w14:glow w14:rad="63500">
                                  <w14:schemeClr w14:val="accent2">
                                    <w14:alpha w14:val="60000"/>
                                    <w14:satMod w14:val="175000"/>
                                  </w14:schemeClr>
                                </w14:glow>
                              </w:rPr>
                            </w:pPr>
                            <w:r w:rsidRPr="006374A9">
                              <w:rPr>
                                <w:rFonts w:ascii="Times New Roman" w:hAnsi="Times New Roman" w:cs="Times New Roman"/>
                                <w:b/>
                                <w:sz w:val="28"/>
                                <w:szCs w:val="28"/>
                                <w14:glow w14:rad="63500">
                                  <w14:schemeClr w14:val="accent2">
                                    <w14:alpha w14:val="60000"/>
                                    <w14:satMod w14:val="175000"/>
                                  </w14:schemeClr>
                                </w14:glow>
                              </w:rPr>
                              <w:t>DOSSIER D’APPEL D’OFFRES NATIONAL OUVERT EN PROCEDURE D’URGENCE N° 012</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AONO</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PU</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C-BBu</w:t>
                            </w:r>
                            <w:r w:rsidRPr="006374A9">
                              <w:rPr>
                                <w:rFonts w:ascii="Times New Roman" w:hAnsi="Times New Roman" w:cs="Times New Roman"/>
                                <w:sz w:val="28"/>
                                <w:szCs w:val="28"/>
                                <w14:glow w14:rad="63500">
                                  <w14:schemeClr w14:val="accent2">
                                    <w14:alpha w14:val="60000"/>
                                    <w14:satMod w14:val="175000"/>
                                  </w14:schemeClr>
                                </w14:glow>
                              </w:rPr>
                              <w:t>/</w:t>
                            </w:r>
                            <w:r>
                              <w:rPr>
                                <w:rFonts w:ascii="Times New Roman" w:hAnsi="Times New Roman" w:cs="Times New Roman"/>
                                <w:sz w:val="28"/>
                                <w:szCs w:val="28"/>
                                <w14:glow w14:rad="63500">
                                  <w14:schemeClr w14:val="accent2">
                                    <w14:alpha w14:val="60000"/>
                                    <w14:satMod w14:val="175000"/>
                                  </w14:schemeClr>
                                </w14:glow>
                              </w:rPr>
                              <w:t>SIGAMP/</w:t>
                            </w:r>
                            <w:r w:rsidRPr="006374A9">
                              <w:rPr>
                                <w:rFonts w:ascii="Times New Roman" w:hAnsi="Times New Roman" w:cs="Times New Roman"/>
                                <w:b/>
                                <w:sz w:val="28"/>
                                <w:szCs w:val="28"/>
                                <w14:glow w14:rad="63500">
                                  <w14:schemeClr w14:val="accent2">
                                    <w14:alpha w14:val="60000"/>
                                    <w14:satMod w14:val="175000"/>
                                  </w14:schemeClr>
                                </w14:glow>
                              </w:rPr>
                              <w:t>CIPM</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 xml:space="preserve">2024 du  </w:t>
                            </w:r>
                            <w:r>
                              <w:rPr>
                                <w:rFonts w:ascii="Times New Roman" w:hAnsi="Times New Roman" w:cs="Times New Roman"/>
                                <w:b/>
                                <w:sz w:val="28"/>
                                <w:szCs w:val="28"/>
                                <w14:glow w14:rad="63500">
                                  <w14:schemeClr w14:val="accent2">
                                    <w14:alpha w14:val="60000"/>
                                    <w14:satMod w14:val="175000"/>
                                  </w14:schemeClr>
                                </w14:glow>
                              </w:rPr>
                              <w:t>30</w:t>
                            </w:r>
                            <w:r w:rsidRPr="006374A9">
                              <w:rPr>
                                <w:rFonts w:ascii="Times New Roman" w:hAnsi="Times New Roman" w:cs="Times New Roman"/>
                                <w:sz w:val="28"/>
                                <w:szCs w:val="28"/>
                                <w14:glow w14:rad="63500">
                                  <w14:schemeClr w14:val="accent2">
                                    <w14:alpha w14:val="60000"/>
                                    <w14:satMod w14:val="175000"/>
                                  </w14:schemeClr>
                                </w14:glow>
                              </w:rPr>
                              <w:t xml:space="preserve"> /</w:t>
                            </w:r>
                            <w:r>
                              <w:rPr>
                                <w:rFonts w:ascii="Times New Roman" w:hAnsi="Times New Roman" w:cs="Times New Roman"/>
                                <w:b/>
                                <w:sz w:val="28"/>
                                <w:szCs w:val="28"/>
                                <w14:glow w14:rad="63500">
                                  <w14:schemeClr w14:val="accent2">
                                    <w14:alpha w14:val="60000"/>
                                    <w14:satMod w14:val="175000"/>
                                  </w14:schemeClr>
                                </w14:glow>
                              </w:rPr>
                              <w:t>05</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2024</w:t>
                            </w:r>
                          </w:p>
                          <w:p w:rsidR="00982655" w:rsidRPr="00170477" w:rsidRDefault="00982655" w:rsidP="00982655">
                            <w:pPr>
                              <w:spacing w:after="0" w:line="288" w:lineRule="auto"/>
                              <w:jc w:val="both"/>
                              <w:rPr>
                                <w:rFonts w:ascii="Times New Roman" w:hAnsi="Times New Roman" w:cs="Times New Roman"/>
                                <w:b/>
                                <w:sz w:val="28"/>
                                <w:szCs w:val="28"/>
                                <w14:glow w14:rad="63500">
                                  <w14:schemeClr w14:val="accent2">
                                    <w14:alpha w14:val="60000"/>
                                    <w14:satMod w14:val="175000"/>
                                  </w14:schemeClr>
                                </w14:glow>
                              </w:rPr>
                            </w:pPr>
                            <w:r w:rsidRPr="006374A9">
                              <w:rPr>
                                <w:rFonts w:ascii="Times New Roman" w:hAnsi="Times New Roman" w:cs="Times New Roman"/>
                                <w:b/>
                                <w:sz w:val="28"/>
                                <w:szCs w:val="28"/>
                                <w14:glow w14:rad="63500">
                                  <w14:schemeClr w14:val="accent2">
                                    <w14:alpha w14:val="60000"/>
                                    <w14:satMod w14:val="175000"/>
                                  </w14:schemeClr>
                                </w14:glow>
                              </w:rPr>
                              <w:t>POUR LES TRAVAUX DE REHABILITATION DU SYSTEME D’ALIMENTATION EN PANNEAUX SOLAIRES DE BIWONG BULU D</w:t>
                            </w:r>
                            <w:r>
                              <w:rPr>
                                <w:rFonts w:ascii="Times New Roman" w:hAnsi="Times New Roman" w:cs="Times New Roman"/>
                                <w:b/>
                                <w:sz w:val="28"/>
                                <w:szCs w:val="28"/>
                                <w14:glow w14:rad="63500">
                                  <w14:schemeClr w14:val="accent2">
                                    <w14:alpha w14:val="60000"/>
                                    <w14:satMod w14:val="175000"/>
                                  </w14:schemeClr>
                                </w14:glow>
                              </w:rPr>
                              <w:t xml:space="preserve">ANS LA COMMUNE DE BIWONG BULU, </w:t>
                            </w:r>
                            <w:r w:rsidRPr="006374A9">
                              <w:rPr>
                                <w:rFonts w:ascii="Times New Roman" w:hAnsi="Times New Roman" w:cs="Times New Roman"/>
                                <w:b/>
                                <w:sz w:val="28"/>
                                <w:szCs w:val="28"/>
                                <w14:glow w14:rad="63500">
                                  <w14:schemeClr w14:val="accent2">
                                    <w14:alpha w14:val="60000"/>
                                    <w14:satMod w14:val="175000"/>
                                  </w14:schemeClr>
                                </w14:glow>
                              </w:rPr>
                              <w:t>DEPARTEMENT DE LA MVILA, REGION DU SUD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AB3C2" id="Rogner un rectangle avec un coin diagonal 2" o:spid="_x0000_s1026" style="position:absolute;margin-left:-20.15pt;margin-top:13.85pt;width:536.75pt;height:2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16436,33369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" adj="-11796480,,5400" path="m,l6260264,r556172,556172l6816436,3336967r,l556172,3336967,,2780795,,xe" fillcolor="#5b9bd5 [3204]" stroked="f" strokeweight="1pt">
                <v:stroke joinstyle="miter"/>
                <v:shadow on="t" color="black" opacity="20971f" offset="0,2.2pt"/>
                <v:formulas/>
                <v:path arrowok="t" o:connecttype="custom" o:connectlocs="0,0;6260264,0;6816436,556172;6816436,3336967;6816436,3336967;556172,3336967;0,2780795;0,0" o:connectangles="0,0,0,0,0,0,0,0" textboxrect="0,0,6816436,3336967"/>
                <v:textbox>
                  <w:txbxContent>
                    <w:p w:rsidR="00982655" w:rsidRPr="006374A9" w:rsidRDefault="00982655" w:rsidP="00982655">
                      <w:pPr>
                        <w:pStyle w:val="Sansinterligne"/>
                        <w:spacing w:line="288" w:lineRule="auto"/>
                        <w:jc w:val="both"/>
                        <w:rPr>
                          <w:rFonts w:ascii="Times New Roman" w:hAnsi="Times New Roman" w:cs="Times New Roman"/>
                          <w:b/>
                          <w:sz w:val="28"/>
                          <w:szCs w:val="28"/>
                          <w14:glow w14:rad="63500">
                            <w14:schemeClr w14:val="accent2">
                              <w14:alpha w14:val="60000"/>
                              <w14:satMod w14:val="175000"/>
                            </w14:schemeClr>
                          </w14:glow>
                        </w:rPr>
                      </w:pPr>
                      <w:r w:rsidRPr="006374A9">
                        <w:rPr>
                          <w:rFonts w:ascii="Times New Roman" w:hAnsi="Times New Roman" w:cs="Times New Roman"/>
                          <w:b/>
                          <w:sz w:val="28"/>
                          <w:szCs w:val="28"/>
                          <w14:glow w14:rad="63500">
                            <w14:schemeClr w14:val="accent2">
                              <w14:alpha w14:val="60000"/>
                              <w14:satMod w14:val="175000"/>
                            </w14:schemeClr>
                          </w14:glow>
                        </w:rPr>
                        <w:t>DOSSIER D’APPEL D’OFFRES NATIONAL OUVERT EN PROCEDURE D’URGENCE N° 012</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AONO</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PU</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C-BBu</w:t>
                      </w:r>
                      <w:r w:rsidRPr="006374A9">
                        <w:rPr>
                          <w:rFonts w:ascii="Times New Roman" w:hAnsi="Times New Roman" w:cs="Times New Roman"/>
                          <w:sz w:val="28"/>
                          <w:szCs w:val="28"/>
                          <w14:glow w14:rad="63500">
                            <w14:schemeClr w14:val="accent2">
                              <w14:alpha w14:val="60000"/>
                              <w14:satMod w14:val="175000"/>
                            </w14:schemeClr>
                          </w14:glow>
                        </w:rPr>
                        <w:t>/</w:t>
                      </w:r>
                      <w:r>
                        <w:rPr>
                          <w:rFonts w:ascii="Times New Roman" w:hAnsi="Times New Roman" w:cs="Times New Roman"/>
                          <w:sz w:val="28"/>
                          <w:szCs w:val="28"/>
                          <w14:glow w14:rad="63500">
                            <w14:schemeClr w14:val="accent2">
                              <w14:alpha w14:val="60000"/>
                              <w14:satMod w14:val="175000"/>
                            </w14:schemeClr>
                          </w14:glow>
                        </w:rPr>
                        <w:t>SIGAMP/</w:t>
                      </w:r>
                      <w:r w:rsidRPr="006374A9">
                        <w:rPr>
                          <w:rFonts w:ascii="Times New Roman" w:hAnsi="Times New Roman" w:cs="Times New Roman"/>
                          <w:b/>
                          <w:sz w:val="28"/>
                          <w:szCs w:val="28"/>
                          <w14:glow w14:rad="63500">
                            <w14:schemeClr w14:val="accent2">
                              <w14:alpha w14:val="60000"/>
                              <w14:satMod w14:val="175000"/>
                            </w14:schemeClr>
                          </w14:glow>
                        </w:rPr>
                        <w:t>CIPM</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 xml:space="preserve">2024 du  </w:t>
                      </w:r>
                      <w:r>
                        <w:rPr>
                          <w:rFonts w:ascii="Times New Roman" w:hAnsi="Times New Roman" w:cs="Times New Roman"/>
                          <w:b/>
                          <w:sz w:val="28"/>
                          <w:szCs w:val="28"/>
                          <w14:glow w14:rad="63500">
                            <w14:schemeClr w14:val="accent2">
                              <w14:alpha w14:val="60000"/>
                              <w14:satMod w14:val="175000"/>
                            </w14:schemeClr>
                          </w14:glow>
                        </w:rPr>
                        <w:t>30</w:t>
                      </w:r>
                      <w:r w:rsidRPr="006374A9">
                        <w:rPr>
                          <w:rFonts w:ascii="Times New Roman" w:hAnsi="Times New Roman" w:cs="Times New Roman"/>
                          <w:sz w:val="28"/>
                          <w:szCs w:val="28"/>
                          <w14:glow w14:rad="63500">
                            <w14:schemeClr w14:val="accent2">
                              <w14:alpha w14:val="60000"/>
                              <w14:satMod w14:val="175000"/>
                            </w14:schemeClr>
                          </w14:glow>
                        </w:rPr>
                        <w:t xml:space="preserve"> /</w:t>
                      </w:r>
                      <w:r>
                        <w:rPr>
                          <w:rFonts w:ascii="Times New Roman" w:hAnsi="Times New Roman" w:cs="Times New Roman"/>
                          <w:b/>
                          <w:sz w:val="28"/>
                          <w:szCs w:val="28"/>
                          <w14:glow w14:rad="63500">
                            <w14:schemeClr w14:val="accent2">
                              <w14:alpha w14:val="60000"/>
                              <w14:satMod w14:val="175000"/>
                            </w14:schemeClr>
                          </w14:glow>
                        </w:rPr>
                        <w:t>05</w:t>
                      </w:r>
                      <w:r w:rsidRPr="006374A9">
                        <w:rPr>
                          <w:rFonts w:ascii="Times New Roman" w:hAnsi="Times New Roman" w:cs="Times New Roman"/>
                          <w:sz w:val="28"/>
                          <w:szCs w:val="28"/>
                          <w14:glow w14:rad="63500">
                            <w14:schemeClr w14:val="accent2">
                              <w14:alpha w14:val="60000"/>
                              <w14:satMod w14:val="175000"/>
                            </w14:schemeClr>
                          </w14:glow>
                        </w:rPr>
                        <w:t>/</w:t>
                      </w:r>
                      <w:r w:rsidRPr="006374A9">
                        <w:rPr>
                          <w:rFonts w:ascii="Times New Roman" w:hAnsi="Times New Roman" w:cs="Times New Roman"/>
                          <w:b/>
                          <w:sz w:val="28"/>
                          <w:szCs w:val="28"/>
                          <w14:glow w14:rad="63500">
                            <w14:schemeClr w14:val="accent2">
                              <w14:alpha w14:val="60000"/>
                              <w14:satMod w14:val="175000"/>
                            </w14:schemeClr>
                          </w14:glow>
                        </w:rPr>
                        <w:t>2024</w:t>
                      </w:r>
                    </w:p>
                    <w:p w:rsidR="00982655" w:rsidRPr="00170477" w:rsidRDefault="00982655" w:rsidP="00982655">
                      <w:pPr>
                        <w:spacing w:after="0" w:line="288" w:lineRule="auto"/>
                        <w:jc w:val="both"/>
                        <w:rPr>
                          <w:rFonts w:ascii="Times New Roman" w:hAnsi="Times New Roman" w:cs="Times New Roman"/>
                          <w:b/>
                          <w:sz w:val="28"/>
                          <w:szCs w:val="28"/>
                          <w14:glow w14:rad="63500">
                            <w14:schemeClr w14:val="accent2">
                              <w14:alpha w14:val="60000"/>
                              <w14:satMod w14:val="175000"/>
                            </w14:schemeClr>
                          </w14:glow>
                        </w:rPr>
                      </w:pPr>
                      <w:r w:rsidRPr="006374A9">
                        <w:rPr>
                          <w:rFonts w:ascii="Times New Roman" w:hAnsi="Times New Roman" w:cs="Times New Roman"/>
                          <w:b/>
                          <w:sz w:val="28"/>
                          <w:szCs w:val="28"/>
                          <w14:glow w14:rad="63500">
                            <w14:schemeClr w14:val="accent2">
                              <w14:alpha w14:val="60000"/>
                              <w14:satMod w14:val="175000"/>
                            </w14:schemeClr>
                          </w14:glow>
                        </w:rPr>
                        <w:t>POUR LES TRAVAUX DE REHABILITATION DU SYSTEME D’ALIMENTATION EN PANNEAUX SOLAIRES DE BIWONG BULU D</w:t>
                      </w:r>
                      <w:r>
                        <w:rPr>
                          <w:rFonts w:ascii="Times New Roman" w:hAnsi="Times New Roman" w:cs="Times New Roman"/>
                          <w:b/>
                          <w:sz w:val="28"/>
                          <w:szCs w:val="28"/>
                          <w14:glow w14:rad="63500">
                            <w14:schemeClr w14:val="accent2">
                              <w14:alpha w14:val="60000"/>
                              <w14:satMod w14:val="175000"/>
                            </w14:schemeClr>
                          </w14:glow>
                        </w:rPr>
                        <w:t xml:space="preserve">ANS LA COMMUNE DE BIWONG BULU, </w:t>
                      </w:r>
                      <w:r w:rsidRPr="006374A9">
                        <w:rPr>
                          <w:rFonts w:ascii="Times New Roman" w:hAnsi="Times New Roman" w:cs="Times New Roman"/>
                          <w:b/>
                          <w:sz w:val="28"/>
                          <w:szCs w:val="28"/>
                          <w14:glow w14:rad="63500">
                            <w14:schemeClr w14:val="accent2">
                              <w14:alpha w14:val="60000"/>
                              <w14:satMod w14:val="175000"/>
                            </w14:schemeClr>
                          </w14:glow>
                        </w:rPr>
                        <w:t>DEPARTEMENT DE LA MVILA, REGION DU SUD</w:t>
                      </w:r>
                    </w:p>
                  </w:txbxContent>
                </v:textbox>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spacing w:after="0"/>
        <w:rPr>
          <w:rFonts w:ascii="Times New Roman" w:hAnsi="Times New Roman" w:cs="Times New Roman"/>
          <w:b/>
          <w:sz w:val="28"/>
          <w:szCs w:val="28"/>
        </w:rPr>
      </w:pPr>
      <w:r w:rsidRPr="00170477">
        <w:rPr>
          <w:rFonts w:ascii="Times New Roman" w:hAnsi="Times New Roman" w:cs="Times New Roman"/>
          <w:b/>
          <w:sz w:val="28"/>
          <w:szCs w:val="28"/>
        </w:rPr>
        <w:t xml:space="preserve">           </w:t>
      </w:r>
    </w:p>
    <w:p w:rsidR="00982655" w:rsidRPr="00170477" w:rsidRDefault="00982655" w:rsidP="00982655">
      <w:pPr>
        <w:spacing w:after="0"/>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28"/>
          <w:szCs w:val="28"/>
        </w:rPr>
        <w:t xml:space="preserve">          MAÎTRE D’OUVRAGE : MAIRE COMMUNE DE BIWONG BULU</w:t>
      </w: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28"/>
          <w:szCs w:val="28"/>
        </w:rPr>
        <w:t xml:space="preserve">          FINANCEMENT : BIP MINDDEVEL - EXERCICE 2024</w:t>
      </w: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28"/>
          <w:szCs w:val="28"/>
        </w:rPr>
        <w:t xml:space="preserve">          MONTANT : 17 650 001 FCFA TTC</w:t>
      </w: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28"/>
          <w:szCs w:val="28"/>
        </w:rPr>
        <w:t xml:space="preserve">          IMPUTATION :  58 27 100 02 641811 464221 821</w:t>
      </w:r>
    </w:p>
    <w:p w:rsidR="00982655" w:rsidRPr="00170477" w:rsidRDefault="00982655" w:rsidP="009878A9">
      <w:pPr>
        <w:pStyle w:val="Paragraphedeliste"/>
        <w:numPr>
          <w:ilvl w:val="0"/>
          <w:numId w:val="48"/>
        </w:numPr>
        <w:rPr>
          <w:rFonts w:ascii="Times New Roman" w:hAnsi="Times New Roman" w:cs="Times New Roman"/>
          <w:b/>
          <w:sz w:val="28"/>
          <w:szCs w:val="28"/>
        </w:rPr>
      </w:pPr>
      <w:r w:rsidRPr="00170477">
        <w:rPr>
          <w:rFonts w:ascii="Times New Roman" w:hAnsi="Times New Roman" w:cs="Times New Roman"/>
          <w:b/>
          <w:sz w:val="28"/>
          <w:szCs w:val="28"/>
        </w:rPr>
        <w:br w:type="page"/>
      </w:r>
    </w:p>
    <w:p w:rsidR="00982655" w:rsidRPr="00170477" w:rsidRDefault="00982655" w:rsidP="00982655">
      <w:pPr>
        <w:pStyle w:val="En-ttedetabledesmatires"/>
        <w:spacing w:before="0" w:after="80"/>
        <w:jc w:val="center"/>
        <w:rPr>
          <w:rFonts w:ascii="Times New Roman" w:hAnsi="Times New Roman" w:cs="Times New Roman"/>
          <w:b/>
          <w:color w:val="aut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0477">
        <w:rPr>
          <w:rFonts w:ascii="Times New Roman" w:hAnsi="Times New Roman" w:cs="Times New Roman"/>
          <w:b/>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TABLE DES MATIERES</w:t>
      </w:r>
    </w:p>
    <w:p w:rsidR="00982655" w:rsidRPr="00170477" w:rsidRDefault="00982655" w:rsidP="00982655">
      <w:pPr>
        <w:pStyle w:val="En-ttedetabledesmatires"/>
        <w:tabs>
          <w:tab w:val="left" w:pos="9923"/>
        </w:tabs>
        <w:spacing w:before="0" w:line="360" w:lineRule="auto"/>
        <w:jc w:val="center"/>
        <w:rPr>
          <w:rFonts w:ascii="Times New Roman" w:hAnsi="Times New Roman" w:cs="Times New Roman"/>
          <w:b/>
          <w:color w:val="auto"/>
          <w:sz w:val="24"/>
          <w:szCs w:val="24"/>
        </w:rPr>
      </w:pPr>
      <w:r w:rsidRPr="00170477">
        <w:rPr>
          <w:rFonts w:ascii="Times New Roman" w:eastAsia="Times New Roman" w:hAnsi="Times New Roman" w:cs="Times New Roman"/>
          <w:b/>
          <w:bCs/>
          <w:color w:val="365F91"/>
          <w:sz w:val="22"/>
          <w:szCs w:val="22"/>
          <w:lang w:eastAsia="fr-FR"/>
        </w:rPr>
        <w:fldChar w:fldCharType="begin"/>
      </w:r>
      <w:r w:rsidRPr="00170477">
        <w:rPr>
          <w:rFonts w:ascii="Times New Roman" w:hAnsi="Times New Roman" w:cs="Times New Roman"/>
          <w:b/>
          <w:sz w:val="22"/>
          <w:szCs w:val="22"/>
        </w:rPr>
        <w:instrText xml:space="preserve"> TOC \o "1-3" \h \z \u </w:instrText>
      </w:r>
      <w:r w:rsidRPr="00170477">
        <w:rPr>
          <w:rFonts w:ascii="Times New Roman" w:eastAsia="Times New Roman" w:hAnsi="Times New Roman" w:cs="Times New Roman"/>
          <w:b/>
          <w:bCs/>
          <w:color w:val="365F91"/>
          <w:sz w:val="22"/>
          <w:szCs w:val="22"/>
          <w:lang w:eastAsia="fr-FR"/>
        </w:rPr>
        <w:fldChar w:fldCharType="separate"/>
      </w:r>
      <w:hyperlink r:id="rId7" w:anchor="_Toc189855734" w:history="1"/>
    </w:p>
    <w:p w:rsidR="00982655" w:rsidRPr="00170477" w:rsidRDefault="00982655" w:rsidP="00982655">
      <w:pPr>
        <w:pStyle w:val="TM2"/>
        <w:rPr>
          <w:rFonts w:ascii="Times New Roman" w:hAnsi="Times New Roman" w:cs="Times New Roman"/>
        </w:rPr>
      </w:pPr>
      <w:hyperlink w:anchor="_Toc189855737" w:history="1">
        <w:r w:rsidRPr="00170477">
          <w:rPr>
            <w:rStyle w:val="Lienhypertexte"/>
            <w:rFonts w:ascii="Times New Roman" w:hAnsi="Times New Roman" w:cs="Times New Roman"/>
            <w:b/>
          </w:rPr>
          <w:t>Pièce N°1 :</w:t>
        </w:r>
        <w:r w:rsidRPr="00170477">
          <w:rPr>
            <w:rStyle w:val="Lienhypertexte"/>
            <w:rFonts w:ascii="Times New Roman" w:hAnsi="Times New Roman" w:cs="Times New Roman"/>
          </w:rPr>
          <w:t xml:space="preserve"> Avis d’Appel d’Offres</w:t>
        </w:r>
        <w:r w:rsidRPr="00170477">
          <w:rPr>
            <w:rFonts w:ascii="Times New Roman" w:hAnsi="Times New Roman" w:cs="Times New Roman"/>
            <w:webHidden/>
          </w:rPr>
          <w:tab/>
        </w:r>
      </w:hyperlink>
      <w:r w:rsidRPr="00170477">
        <w:rPr>
          <w:rFonts w:ascii="Times New Roman" w:hAnsi="Times New Roman" w:cs="Times New Roman"/>
          <w:b/>
        </w:rPr>
        <w:t>3</w:t>
      </w:r>
    </w:p>
    <w:p w:rsidR="00982655" w:rsidRPr="00170477" w:rsidRDefault="00982655" w:rsidP="00982655">
      <w:pPr>
        <w:pStyle w:val="TM2"/>
        <w:rPr>
          <w:rFonts w:ascii="Times New Roman" w:hAnsi="Times New Roman" w:cs="Times New Roman"/>
        </w:rPr>
      </w:pPr>
      <w:hyperlink w:anchor="_Toc189855738" w:history="1">
        <w:r w:rsidRPr="00170477">
          <w:rPr>
            <w:rStyle w:val="Lienhypertexte"/>
            <w:rFonts w:ascii="Times New Roman" w:hAnsi="Times New Roman" w:cs="Times New Roman"/>
            <w:b/>
          </w:rPr>
          <w:t>Pièce N°2</w:t>
        </w:r>
        <w:r w:rsidRPr="00170477">
          <w:rPr>
            <w:rStyle w:val="Lienhypertexte"/>
            <w:rFonts w:ascii="Times New Roman" w:hAnsi="Times New Roman" w:cs="Times New Roman"/>
          </w:rPr>
          <w:t xml:space="preserve"> </w:t>
        </w:r>
        <w:r w:rsidRPr="00170477">
          <w:rPr>
            <w:rStyle w:val="Lienhypertexte"/>
            <w:rFonts w:ascii="Times New Roman" w:hAnsi="Times New Roman" w:cs="Times New Roman"/>
            <w:b/>
          </w:rPr>
          <w:t>:</w:t>
        </w:r>
        <w:r w:rsidRPr="00170477">
          <w:rPr>
            <w:rStyle w:val="Lienhypertexte"/>
            <w:rFonts w:ascii="Times New Roman" w:hAnsi="Times New Roman" w:cs="Times New Roman"/>
          </w:rPr>
          <w:t xml:space="preserve"> Règlement Général de l’Appel d’Offres (</w:t>
        </w:r>
        <w:r w:rsidRPr="00170477">
          <w:rPr>
            <w:rStyle w:val="Lienhypertexte"/>
            <w:rFonts w:ascii="Times New Roman" w:hAnsi="Times New Roman" w:cs="Times New Roman"/>
            <w:b/>
          </w:rPr>
          <w:t>RGAO</w:t>
        </w:r>
        <w:r w:rsidRPr="00170477">
          <w:rPr>
            <w:rStyle w:val="Lienhypertexte"/>
            <w:rFonts w:ascii="Times New Roman" w:hAnsi="Times New Roman" w:cs="Times New Roman"/>
          </w:rPr>
          <w:t>)</w:t>
        </w:r>
        <w:r w:rsidRPr="00170477">
          <w:rPr>
            <w:rFonts w:ascii="Times New Roman" w:hAnsi="Times New Roman" w:cs="Times New Roman"/>
            <w:webHidden/>
          </w:rPr>
          <w:tab/>
        </w:r>
      </w:hyperlink>
      <w:r w:rsidRPr="00170477">
        <w:rPr>
          <w:rFonts w:ascii="Times New Roman" w:hAnsi="Times New Roman" w:cs="Times New Roman"/>
        </w:rPr>
        <w:t>13</w:t>
      </w:r>
    </w:p>
    <w:p w:rsidR="00982655" w:rsidRPr="00170477" w:rsidRDefault="00982655" w:rsidP="00982655">
      <w:pPr>
        <w:pStyle w:val="TM2"/>
        <w:rPr>
          <w:rFonts w:ascii="Times New Roman" w:hAnsi="Times New Roman" w:cs="Times New Roman"/>
        </w:rPr>
      </w:pPr>
      <w:hyperlink w:anchor="_Toc189855739" w:history="1">
        <w:r w:rsidRPr="00170477">
          <w:rPr>
            <w:rStyle w:val="Lienhypertexte"/>
            <w:rFonts w:ascii="Times New Roman" w:hAnsi="Times New Roman" w:cs="Times New Roman"/>
            <w:b/>
          </w:rPr>
          <w:t>Pièce N°3</w:t>
        </w:r>
        <w:r w:rsidRPr="00170477">
          <w:rPr>
            <w:rStyle w:val="Lienhypertexte"/>
            <w:rFonts w:ascii="Times New Roman" w:hAnsi="Times New Roman" w:cs="Times New Roman"/>
          </w:rPr>
          <w:t xml:space="preserve"> </w:t>
        </w:r>
        <w:r w:rsidRPr="00170477">
          <w:rPr>
            <w:rStyle w:val="Lienhypertexte"/>
            <w:rFonts w:ascii="Times New Roman" w:hAnsi="Times New Roman" w:cs="Times New Roman"/>
            <w:b/>
          </w:rPr>
          <w:t>:</w:t>
        </w:r>
        <w:r w:rsidRPr="00170477">
          <w:rPr>
            <w:rStyle w:val="Lienhypertexte"/>
            <w:rFonts w:ascii="Times New Roman" w:hAnsi="Times New Roman" w:cs="Times New Roman"/>
          </w:rPr>
          <w:t xml:space="preserve"> Règlement Particulier de l’Appel d’Offres (</w:t>
        </w:r>
        <w:r w:rsidRPr="00170477">
          <w:rPr>
            <w:rStyle w:val="Lienhypertexte"/>
            <w:rFonts w:ascii="Times New Roman" w:hAnsi="Times New Roman" w:cs="Times New Roman"/>
            <w:b/>
          </w:rPr>
          <w:t>RPAO</w:t>
        </w:r>
        <w:r w:rsidRPr="00170477">
          <w:rPr>
            <w:rStyle w:val="Lienhypertexte"/>
            <w:rFonts w:ascii="Times New Roman" w:hAnsi="Times New Roman" w:cs="Times New Roman"/>
          </w:rPr>
          <w:t>)</w:t>
        </w:r>
        <w:r w:rsidRPr="00170477">
          <w:rPr>
            <w:rFonts w:ascii="Times New Roman" w:hAnsi="Times New Roman" w:cs="Times New Roman"/>
            <w:webHidden/>
          </w:rPr>
          <w:tab/>
        </w:r>
      </w:hyperlink>
      <w:r w:rsidRPr="00170477">
        <w:rPr>
          <w:rFonts w:ascii="Times New Roman" w:hAnsi="Times New Roman" w:cs="Times New Roman"/>
        </w:rPr>
        <w:t>31</w:t>
      </w:r>
    </w:p>
    <w:p w:rsidR="00982655" w:rsidRPr="00170477" w:rsidRDefault="00982655" w:rsidP="00982655">
      <w:pPr>
        <w:pStyle w:val="TM2"/>
        <w:rPr>
          <w:rFonts w:ascii="Times New Roman" w:hAnsi="Times New Roman" w:cs="Times New Roman"/>
        </w:rPr>
      </w:pPr>
      <w:hyperlink w:anchor="_Toc189855740" w:history="1">
        <w:r w:rsidRPr="00170477">
          <w:rPr>
            <w:rStyle w:val="Lienhypertexte"/>
            <w:rFonts w:ascii="Times New Roman" w:hAnsi="Times New Roman" w:cs="Times New Roman"/>
            <w:b/>
          </w:rPr>
          <w:t>Pièce N°4 :</w:t>
        </w:r>
        <w:r w:rsidRPr="00170477">
          <w:rPr>
            <w:rStyle w:val="Lienhypertexte"/>
            <w:rFonts w:ascii="Times New Roman" w:hAnsi="Times New Roman" w:cs="Times New Roman"/>
          </w:rPr>
          <w:t xml:space="preserve"> Cahier des Clauses Administratives Particulières (</w:t>
        </w:r>
        <w:r w:rsidRPr="00170477">
          <w:rPr>
            <w:rStyle w:val="Lienhypertexte"/>
            <w:rFonts w:ascii="Times New Roman" w:hAnsi="Times New Roman" w:cs="Times New Roman"/>
            <w:b/>
          </w:rPr>
          <w:t>CCAP</w:t>
        </w:r>
        <w:r w:rsidRPr="00170477">
          <w:rPr>
            <w:rStyle w:val="Lienhypertexte"/>
            <w:rFonts w:ascii="Times New Roman" w:hAnsi="Times New Roman" w:cs="Times New Roman"/>
          </w:rPr>
          <w:t>)</w:t>
        </w:r>
        <w:r w:rsidRPr="00170477">
          <w:rPr>
            <w:rFonts w:ascii="Times New Roman" w:hAnsi="Times New Roman" w:cs="Times New Roman"/>
            <w:webHidden/>
          </w:rPr>
          <w:tab/>
        </w:r>
      </w:hyperlink>
      <w:r w:rsidRPr="00170477">
        <w:rPr>
          <w:rFonts w:ascii="Times New Roman" w:hAnsi="Times New Roman" w:cs="Times New Roman"/>
        </w:rPr>
        <w:t>41</w:t>
      </w:r>
    </w:p>
    <w:p w:rsidR="00982655" w:rsidRPr="00170477" w:rsidRDefault="00982655" w:rsidP="00982655">
      <w:pPr>
        <w:pStyle w:val="TM2"/>
        <w:rPr>
          <w:rFonts w:ascii="Times New Roman" w:hAnsi="Times New Roman" w:cs="Times New Roman"/>
        </w:rPr>
      </w:pPr>
      <w:hyperlink w:anchor="_Toc189855741" w:history="1">
        <w:r w:rsidRPr="00170477">
          <w:rPr>
            <w:rStyle w:val="Lienhypertexte"/>
            <w:rFonts w:ascii="Times New Roman" w:hAnsi="Times New Roman" w:cs="Times New Roman"/>
            <w:b/>
          </w:rPr>
          <w:t>Pièce N°5 :</w:t>
        </w:r>
        <w:r w:rsidRPr="00170477">
          <w:rPr>
            <w:rStyle w:val="Lienhypertexte"/>
            <w:rFonts w:ascii="Times New Roman" w:hAnsi="Times New Roman" w:cs="Times New Roman"/>
          </w:rPr>
          <w:t xml:space="preserve"> Cahier des Clauses Techniques Particulières (</w:t>
        </w:r>
        <w:r w:rsidRPr="00170477">
          <w:rPr>
            <w:rStyle w:val="Lienhypertexte"/>
            <w:rFonts w:ascii="Times New Roman" w:hAnsi="Times New Roman" w:cs="Times New Roman"/>
            <w:b/>
          </w:rPr>
          <w:t>CCTP</w:t>
        </w:r>
        <w:r w:rsidRPr="00170477">
          <w:rPr>
            <w:rStyle w:val="Lienhypertexte"/>
            <w:rFonts w:ascii="Times New Roman" w:hAnsi="Times New Roman" w:cs="Times New Roman"/>
          </w:rPr>
          <w:t>)</w:t>
        </w:r>
        <w:r w:rsidRPr="00170477">
          <w:rPr>
            <w:rFonts w:ascii="Times New Roman" w:hAnsi="Times New Roman" w:cs="Times New Roman"/>
            <w:webHidden/>
          </w:rPr>
          <w:tab/>
        </w:r>
      </w:hyperlink>
      <w:r w:rsidRPr="00170477">
        <w:rPr>
          <w:rFonts w:ascii="Times New Roman" w:hAnsi="Times New Roman" w:cs="Times New Roman"/>
        </w:rPr>
        <w:t>60</w:t>
      </w:r>
    </w:p>
    <w:p w:rsidR="00982655" w:rsidRPr="00170477" w:rsidRDefault="00982655" w:rsidP="00982655">
      <w:pPr>
        <w:pStyle w:val="TM2"/>
        <w:rPr>
          <w:rFonts w:ascii="Times New Roman" w:hAnsi="Times New Roman" w:cs="Times New Roman"/>
        </w:rPr>
      </w:pPr>
      <w:hyperlink w:anchor="_Toc189855742" w:history="1">
        <w:r w:rsidRPr="00170477">
          <w:rPr>
            <w:rStyle w:val="Lienhypertexte"/>
            <w:rFonts w:ascii="Times New Roman" w:hAnsi="Times New Roman" w:cs="Times New Roman"/>
            <w:b/>
          </w:rPr>
          <w:t>Pièce N°6 :</w:t>
        </w:r>
        <w:r w:rsidRPr="00170477">
          <w:rPr>
            <w:rStyle w:val="Lienhypertexte"/>
            <w:rFonts w:ascii="Times New Roman" w:hAnsi="Times New Roman" w:cs="Times New Roman"/>
          </w:rPr>
          <w:t xml:space="preserve"> Cahier des Clauses Environnementales et Sociales (</w:t>
        </w:r>
        <w:r w:rsidRPr="00170477">
          <w:rPr>
            <w:rStyle w:val="Lienhypertexte"/>
            <w:rFonts w:ascii="Times New Roman" w:hAnsi="Times New Roman" w:cs="Times New Roman"/>
            <w:b/>
          </w:rPr>
          <w:t>CCES</w:t>
        </w:r>
        <w:r w:rsidRPr="00170477">
          <w:rPr>
            <w:rStyle w:val="Lienhypertexte"/>
            <w:rFonts w:ascii="Times New Roman" w:hAnsi="Times New Roman" w:cs="Times New Roman"/>
          </w:rPr>
          <w:t>)</w:t>
        </w:r>
        <w:r w:rsidRPr="00170477">
          <w:rPr>
            <w:rFonts w:ascii="Times New Roman" w:hAnsi="Times New Roman" w:cs="Times New Roman"/>
            <w:webHidden/>
          </w:rPr>
          <w:tab/>
        </w:r>
      </w:hyperlink>
      <w:r w:rsidRPr="00170477">
        <w:rPr>
          <w:rFonts w:ascii="Times New Roman" w:hAnsi="Times New Roman" w:cs="Times New Roman"/>
        </w:rPr>
        <w:t>66</w:t>
      </w:r>
    </w:p>
    <w:p w:rsidR="00982655" w:rsidRPr="00170477" w:rsidRDefault="00982655" w:rsidP="00982655">
      <w:pPr>
        <w:pStyle w:val="TM2"/>
        <w:rPr>
          <w:rFonts w:ascii="Times New Roman" w:hAnsi="Times New Roman" w:cs="Times New Roman"/>
        </w:rPr>
      </w:pPr>
      <w:hyperlink w:anchor="_Toc189855742" w:history="1">
        <w:r w:rsidRPr="00170477">
          <w:rPr>
            <w:rStyle w:val="Lienhypertexte"/>
            <w:rFonts w:ascii="Times New Roman" w:hAnsi="Times New Roman" w:cs="Times New Roman"/>
            <w:b/>
          </w:rPr>
          <w:t>Pièce N°7 :</w:t>
        </w:r>
        <w:r w:rsidRPr="00170477">
          <w:rPr>
            <w:rStyle w:val="Lienhypertexte"/>
            <w:rFonts w:ascii="Times New Roman" w:hAnsi="Times New Roman" w:cs="Times New Roman"/>
          </w:rPr>
          <w:t xml:space="preserve"> Cadre du Bordereau des Prix Unitaires (</w:t>
        </w:r>
        <w:r w:rsidRPr="00170477">
          <w:rPr>
            <w:rStyle w:val="Lienhypertexte"/>
            <w:rFonts w:ascii="Times New Roman" w:hAnsi="Times New Roman" w:cs="Times New Roman"/>
            <w:b/>
          </w:rPr>
          <w:t>BPU</w:t>
        </w:r>
        <w:r w:rsidRPr="00170477">
          <w:rPr>
            <w:rStyle w:val="Lienhypertexte"/>
            <w:rFonts w:ascii="Times New Roman" w:hAnsi="Times New Roman" w:cs="Times New Roman"/>
          </w:rPr>
          <w:t>)</w:t>
        </w:r>
        <w:r w:rsidRPr="00170477">
          <w:rPr>
            <w:rFonts w:ascii="Times New Roman" w:hAnsi="Times New Roman" w:cs="Times New Roman"/>
            <w:webHidden/>
          </w:rPr>
          <w:tab/>
        </w:r>
      </w:hyperlink>
      <w:r w:rsidRPr="00170477">
        <w:rPr>
          <w:rFonts w:ascii="Times New Roman" w:hAnsi="Times New Roman" w:cs="Times New Roman"/>
          <w:b/>
        </w:rPr>
        <w:t>74</w:t>
      </w:r>
    </w:p>
    <w:p w:rsidR="00982655" w:rsidRPr="00170477" w:rsidRDefault="00982655" w:rsidP="00982655">
      <w:pPr>
        <w:pStyle w:val="TM2"/>
        <w:rPr>
          <w:rFonts w:ascii="Times New Roman" w:hAnsi="Times New Roman" w:cs="Times New Roman"/>
        </w:rPr>
      </w:pPr>
      <w:hyperlink w:anchor="_Toc189855743" w:history="1">
        <w:r w:rsidRPr="00170477">
          <w:rPr>
            <w:rStyle w:val="Lienhypertexte"/>
            <w:rFonts w:ascii="Times New Roman" w:hAnsi="Times New Roman" w:cs="Times New Roman"/>
            <w:b/>
          </w:rPr>
          <w:t xml:space="preserve">Pièce N°8 : </w:t>
        </w:r>
        <w:r w:rsidRPr="00170477">
          <w:rPr>
            <w:rStyle w:val="Lienhypertexte"/>
            <w:rFonts w:ascii="Times New Roman" w:hAnsi="Times New Roman" w:cs="Times New Roman"/>
          </w:rPr>
          <w:t>Cadre du Devis Estimatif et Quantitatif</w:t>
        </w:r>
        <w:r w:rsidRPr="00170477">
          <w:rPr>
            <w:rStyle w:val="Lienhypertexte"/>
            <w:rFonts w:ascii="Times New Roman" w:hAnsi="Times New Roman" w:cs="Times New Roman"/>
            <w:b/>
          </w:rPr>
          <w:t xml:space="preserve"> </w:t>
        </w:r>
        <w:r w:rsidRPr="00170477">
          <w:rPr>
            <w:rStyle w:val="Lienhypertexte"/>
            <w:rFonts w:ascii="Times New Roman" w:hAnsi="Times New Roman" w:cs="Times New Roman"/>
          </w:rPr>
          <w:t>(</w:t>
        </w:r>
        <w:r w:rsidRPr="00170477">
          <w:rPr>
            <w:rStyle w:val="Lienhypertexte"/>
            <w:rFonts w:ascii="Times New Roman" w:hAnsi="Times New Roman" w:cs="Times New Roman"/>
            <w:b/>
          </w:rPr>
          <w:t>DEQ</w:t>
        </w:r>
        <w:r w:rsidRPr="00170477">
          <w:rPr>
            <w:rStyle w:val="Lienhypertexte"/>
            <w:rFonts w:ascii="Times New Roman" w:hAnsi="Times New Roman" w:cs="Times New Roman"/>
          </w:rPr>
          <w:t>)</w:t>
        </w:r>
        <w:r w:rsidRPr="00170477">
          <w:rPr>
            <w:rFonts w:ascii="Times New Roman" w:hAnsi="Times New Roman" w:cs="Times New Roman"/>
            <w:webHidden/>
          </w:rPr>
          <w:tab/>
        </w:r>
      </w:hyperlink>
      <w:r w:rsidRPr="00170477">
        <w:rPr>
          <w:rFonts w:ascii="Times New Roman" w:hAnsi="Times New Roman" w:cs="Times New Roman"/>
        </w:rPr>
        <w:t>81</w:t>
      </w:r>
    </w:p>
    <w:p w:rsidR="00982655" w:rsidRPr="00170477" w:rsidRDefault="00982655" w:rsidP="00982655">
      <w:pPr>
        <w:pStyle w:val="TM2"/>
        <w:rPr>
          <w:rFonts w:ascii="Times New Roman" w:hAnsi="Times New Roman" w:cs="Times New Roman"/>
          <w:b/>
        </w:rPr>
      </w:pPr>
      <w:hyperlink w:anchor="_Toc189855745" w:history="1">
        <w:r w:rsidRPr="00170477">
          <w:rPr>
            <w:rStyle w:val="Lienhypertexte"/>
            <w:rFonts w:ascii="Times New Roman" w:hAnsi="Times New Roman" w:cs="Times New Roman"/>
            <w:b/>
          </w:rPr>
          <w:t>Pièce N°9 :</w:t>
        </w:r>
        <w:r w:rsidRPr="00170477">
          <w:rPr>
            <w:rStyle w:val="Lienhypertexte"/>
            <w:rFonts w:ascii="Times New Roman" w:hAnsi="Times New Roman" w:cs="Times New Roman"/>
          </w:rPr>
          <w:t xml:space="preserve"> Cadre du Sous Détail des Prix (</w:t>
        </w:r>
        <w:r w:rsidRPr="00170477">
          <w:rPr>
            <w:rStyle w:val="Lienhypertexte"/>
            <w:rFonts w:ascii="Times New Roman" w:hAnsi="Times New Roman" w:cs="Times New Roman"/>
            <w:b/>
          </w:rPr>
          <w:t>SDP</w:t>
        </w:r>
        <w:r w:rsidRPr="00170477">
          <w:rPr>
            <w:rStyle w:val="Lienhypertexte"/>
            <w:rFonts w:ascii="Times New Roman" w:hAnsi="Times New Roman" w:cs="Times New Roman"/>
          </w:rPr>
          <w:t>)</w:t>
        </w:r>
        <w:r w:rsidRPr="00170477">
          <w:rPr>
            <w:rFonts w:ascii="Times New Roman" w:hAnsi="Times New Roman" w:cs="Times New Roman"/>
            <w:webHidden/>
          </w:rPr>
          <w:tab/>
        </w:r>
      </w:hyperlink>
      <w:r w:rsidRPr="00170477">
        <w:rPr>
          <w:rFonts w:ascii="Times New Roman" w:hAnsi="Times New Roman" w:cs="Times New Roman"/>
          <w:b/>
        </w:rPr>
        <w:t>84</w:t>
      </w:r>
    </w:p>
    <w:p w:rsidR="00982655" w:rsidRPr="00170477" w:rsidRDefault="00982655" w:rsidP="00982655">
      <w:pPr>
        <w:pStyle w:val="TM2"/>
        <w:rPr>
          <w:rFonts w:ascii="Times New Roman" w:hAnsi="Times New Roman" w:cs="Times New Roman"/>
        </w:rPr>
      </w:pPr>
      <w:hyperlink w:anchor="_Toc189855745" w:history="1">
        <w:r w:rsidRPr="00170477">
          <w:rPr>
            <w:rStyle w:val="Lienhypertexte"/>
            <w:rFonts w:ascii="Times New Roman" w:hAnsi="Times New Roman" w:cs="Times New Roman"/>
            <w:b/>
          </w:rPr>
          <w:t>Pièce N°10 :</w:t>
        </w:r>
        <w:r w:rsidRPr="00170477">
          <w:rPr>
            <w:rStyle w:val="Lienhypertexte"/>
            <w:rFonts w:ascii="Times New Roman" w:hAnsi="Times New Roman" w:cs="Times New Roman"/>
          </w:rPr>
          <w:t xml:space="preserve"> Modèle de lettre commande</w:t>
        </w:r>
        <w:r w:rsidRPr="00170477">
          <w:rPr>
            <w:rFonts w:ascii="Times New Roman" w:hAnsi="Times New Roman" w:cs="Times New Roman"/>
            <w:webHidden/>
          </w:rPr>
          <w:tab/>
        </w:r>
      </w:hyperlink>
      <w:r w:rsidRPr="00170477">
        <w:rPr>
          <w:rFonts w:ascii="Times New Roman" w:hAnsi="Times New Roman" w:cs="Times New Roman"/>
          <w:b/>
        </w:rPr>
        <w:t>86</w:t>
      </w:r>
    </w:p>
    <w:p w:rsidR="00982655" w:rsidRPr="00170477" w:rsidRDefault="00982655" w:rsidP="00982655">
      <w:pPr>
        <w:pStyle w:val="TM2"/>
        <w:rPr>
          <w:rFonts w:ascii="Times New Roman" w:hAnsi="Times New Roman" w:cs="Times New Roman"/>
          <w:b/>
        </w:rPr>
      </w:pPr>
      <w:hyperlink w:anchor="_Toc189855746" w:history="1">
        <w:r w:rsidRPr="00170477">
          <w:rPr>
            <w:rStyle w:val="Lienhypertexte"/>
            <w:rFonts w:ascii="Times New Roman" w:hAnsi="Times New Roman" w:cs="Times New Roman"/>
            <w:b/>
          </w:rPr>
          <w:t>Pièce N°11 :</w:t>
        </w:r>
        <w:r w:rsidRPr="00170477">
          <w:rPr>
            <w:rStyle w:val="Lienhypertexte"/>
            <w:rFonts w:ascii="Times New Roman" w:hAnsi="Times New Roman" w:cs="Times New Roman"/>
          </w:rPr>
          <w:t xml:space="preserve"> Formulaires et fiches modèles</w:t>
        </w:r>
        <w:r w:rsidRPr="00170477">
          <w:rPr>
            <w:rFonts w:ascii="Times New Roman" w:hAnsi="Times New Roman" w:cs="Times New Roman"/>
            <w:webHidden/>
          </w:rPr>
          <w:tab/>
        </w:r>
      </w:hyperlink>
      <w:r w:rsidRPr="00170477">
        <w:rPr>
          <w:rFonts w:ascii="Times New Roman" w:hAnsi="Times New Roman" w:cs="Times New Roman"/>
        </w:rPr>
        <w:t>91</w:t>
      </w:r>
    </w:p>
    <w:p w:rsidR="00982655" w:rsidRPr="00170477" w:rsidRDefault="00982655" w:rsidP="00982655">
      <w:pPr>
        <w:pStyle w:val="TM2"/>
        <w:rPr>
          <w:rFonts w:ascii="Times New Roman" w:hAnsi="Times New Roman" w:cs="Times New Roman"/>
        </w:rPr>
      </w:pPr>
      <w:hyperlink w:anchor="_Toc189855747" w:history="1">
        <w:r w:rsidRPr="00170477">
          <w:rPr>
            <w:rStyle w:val="Lienhypertexte"/>
            <w:rFonts w:ascii="Times New Roman" w:hAnsi="Times New Roman" w:cs="Times New Roman"/>
            <w:b/>
          </w:rPr>
          <w:t>Pièce N°11 - Annexe 1 :</w:t>
        </w:r>
        <w:r w:rsidRPr="00170477">
          <w:rPr>
            <w:rStyle w:val="Lienhypertexte"/>
            <w:rFonts w:ascii="Times New Roman" w:hAnsi="Times New Roman" w:cs="Times New Roman"/>
          </w:rPr>
          <w:t xml:space="preserve"> Modèle de déclaration d’intention de soumissionner</w:t>
        </w:r>
        <w:r w:rsidRPr="00170477">
          <w:rPr>
            <w:rFonts w:ascii="Times New Roman" w:hAnsi="Times New Roman" w:cs="Times New Roman"/>
            <w:webHidden/>
          </w:rPr>
          <w:tab/>
        </w:r>
      </w:hyperlink>
      <w:r w:rsidRPr="00170477">
        <w:rPr>
          <w:rFonts w:ascii="Times New Roman" w:hAnsi="Times New Roman" w:cs="Times New Roman"/>
        </w:rPr>
        <w:t>92</w:t>
      </w:r>
    </w:p>
    <w:p w:rsidR="00982655" w:rsidRPr="00170477" w:rsidRDefault="00982655" w:rsidP="00982655">
      <w:pPr>
        <w:pStyle w:val="TM2"/>
        <w:rPr>
          <w:rFonts w:ascii="Times New Roman" w:hAnsi="Times New Roman" w:cs="Times New Roman"/>
        </w:rPr>
      </w:pPr>
      <w:hyperlink w:anchor="_Toc189855747" w:history="1">
        <w:r w:rsidRPr="00170477">
          <w:rPr>
            <w:rStyle w:val="Lienhypertexte"/>
            <w:rFonts w:ascii="Times New Roman" w:hAnsi="Times New Roman" w:cs="Times New Roman"/>
            <w:b/>
          </w:rPr>
          <w:t>Pièce N°11 - Annexe 2 :</w:t>
        </w:r>
        <w:r w:rsidRPr="00170477">
          <w:rPr>
            <w:rStyle w:val="Lienhypertexte"/>
            <w:rFonts w:ascii="Times New Roman" w:hAnsi="Times New Roman" w:cs="Times New Roman"/>
          </w:rPr>
          <w:t xml:space="preserve"> Modèle de soumission</w:t>
        </w:r>
        <w:r w:rsidRPr="00170477">
          <w:rPr>
            <w:rFonts w:ascii="Times New Roman" w:hAnsi="Times New Roman" w:cs="Times New Roman"/>
            <w:webHidden/>
          </w:rPr>
          <w:tab/>
        </w:r>
      </w:hyperlink>
      <w:r w:rsidRPr="00170477">
        <w:rPr>
          <w:rFonts w:ascii="Times New Roman" w:hAnsi="Times New Roman" w:cs="Times New Roman"/>
          <w:b/>
        </w:rPr>
        <w:t>93</w:t>
      </w:r>
    </w:p>
    <w:p w:rsidR="00982655" w:rsidRPr="00170477" w:rsidRDefault="00982655" w:rsidP="00982655">
      <w:pPr>
        <w:pStyle w:val="TM2"/>
        <w:rPr>
          <w:rFonts w:ascii="Times New Roman" w:hAnsi="Times New Roman" w:cs="Times New Roman"/>
        </w:rPr>
      </w:pPr>
      <w:hyperlink w:anchor="_Toc189855749" w:history="1">
        <w:r w:rsidRPr="00170477">
          <w:rPr>
            <w:rStyle w:val="Lienhypertexte"/>
            <w:rFonts w:ascii="Times New Roman" w:hAnsi="Times New Roman" w:cs="Times New Roman"/>
            <w:b/>
          </w:rPr>
          <w:t>Pièce N°11 - Annexe 3 :</w:t>
        </w:r>
        <w:r w:rsidRPr="00170477">
          <w:rPr>
            <w:rStyle w:val="Lienhypertexte"/>
            <w:rFonts w:ascii="Times New Roman" w:hAnsi="Times New Roman" w:cs="Times New Roman"/>
          </w:rPr>
          <w:t xml:space="preserve"> Modèle de caution de soumission</w:t>
        </w:r>
        <w:r w:rsidRPr="00170477">
          <w:rPr>
            <w:rFonts w:ascii="Times New Roman" w:hAnsi="Times New Roman" w:cs="Times New Roman"/>
            <w:webHidden/>
          </w:rPr>
          <w:tab/>
        </w:r>
      </w:hyperlink>
      <w:r w:rsidRPr="00170477">
        <w:rPr>
          <w:rFonts w:ascii="Times New Roman" w:hAnsi="Times New Roman" w:cs="Times New Roman"/>
          <w:b/>
        </w:rPr>
        <w:t>94</w:t>
      </w:r>
    </w:p>
    <w:p w:rsidR="00982655" w:rsidRPr="00170477" w:rsidRDefault="00982655" w:rsidP="00982655">
      <w:pPr>
        <w:pStyle w:val="TM2"/>
        <w:rPr>
          <w:rFonts w:ascii="Times New Roman" w:hAnsi="Times New Roman" w:cs="Times New Roman"/>
        </w:rPr>
      </w:pPr>
      <w:hyperlink w:anchor="_Toc189855750" w:history="1">
        <w:r w:rsidRPr="00170477">
          <w:rPr>
            <w:rStyle w:val="Lienhypertexte"/>
            <w:rFonts w:ascii="Times New Roman" w:hAnsi="Times New Roman" w:cs="Times New Roman"/>
            <w:b/>
          </w:rPr>
          <w:t>Pièce N°11 - Annexe 4 :</w:t>
        </w:r>
        <w:r w:rsidRPr="00170477">
          <w:rPr>
            <w:rStyle w:val="Lienhypertexte"/>
            <w:rFonts w:ascii="Times New Roman" w:hAnsi="Times New Roman" w:cs="Times New Roman"/>
          </w:rPr>
          <w:t xml:space="preserve"> Modèle de cautionnement définitif</w:t>
        </w:r>
        <w:r w:rsidRPr="00170477">
          <w:rPr>
            <w:rFonts w:ascii="Times New Roman" w:hAnsi="Times New Roman" w:cs="Times New Roman"/>
            <w:webHidden/>
          </w:rPr>
          <w:tab/>
        </w:r>
      </w:hyperlink>
      <w:r w:rsidRPr="00170477">
        <w:rPr>
          <w:rFonts w:ascii="Times New Roman" w:hAnsi="Times New Roman" w:cs="Times New Roman"/>
          <w:b/>
        </w:rPr>
        <w:t>95</w:t>
      </w:r>
    </w:p>
    <w:p w:rsidR="00982655" w:rsidRPr="00170477" w:rsidRDefault="00982655" w:rsidP="00982655">
      <w:pPr>
        <w:pStyle w:val="TM2"/>
        <w:rPr>
          <w:rFonts w:ascii="Times New Roman" w:hAnsi="Times New Roman" w:cs="Times New Roman"/>
        </w:rPr>
      </w:pPr>
      <w:hyperlink w:anchor="_Toc189855752" w:history="1">
        <w:r w:rsidRPr="00170477">
          <w:rPr>
            <w:rStyle w:val="Lienhypertexte"/>
            <w:rFonts w:ascii="Times New Roman" w:hAnsi="Times New Roman" w:cs="Times New Roman"/>
            <w:b/>
          </w:rPr>
          <w:t>Pièce N°11 - Annexe 5 :</w:t>
        </w:r>
        <w:r w:rsidRPr="00170477">
          <w:rPr>
            <w:rStyle w:val="Lienhypertexte"/>
            <w:rFonts w:ascii="Times New Roman" w:hAnsi="Times New Roman" w:cs="Times New Roman"/>
          </w:rPr>
          <w:t xml:space="preserve"> Modèle de caution de retenue de garantie</w:t>
        </w:r>
        <w:r w:rsidRPr="00170477">
          <w:rPr>
            <w:rFonts w:ascii="Times New Roman" w:hAnsi="Times New Roman" w:cs="Times New Roman"/>
            <w:webHidden/>
          </w:rPr>
          <w:tab/>
        </w:r>
      </w:hyperlink>
      <w:r w:rsidRPr="00170477">
        <w:rPr>
          <w:rFonts w:ascii="Times New Roman" w:hAnsi="Times New Roman" w:cs="Times New Roman"/>
          <w:b/>
        </w:rPr>
        <w:t>96</w:t>
      </w:r>
      <w:hyperlink w:anchor="_Toc189855753" w:history="1"/>
    </w:p>
    <w:p w:rsidR="00982655" w:rsidRPr="00170477" w:rsidRDefault="00982655" w:rsidP="00982655">
      <w:pPr>
        <w:pStyle w:val="TM2"/>
        <w:rPr>
          <w:rFonts w:ascii="Times New Roman" w:hAnsi="Times New Roman" w:cs="Times New Roman"/>
        </w:rPr>
      </w:pPr>
      <w:hyperlink w:anchor="_Toc189855754" w:history="1">
        <w:r w:rsidRPr="00170477">
          <w:rPr>
            <w:rStyle w:val="Lienhypertexte"/>
            <w:rFonts w:ascii="Times New Roman" w:hAnsi="Times New Roman" w:cs="Times New Roman"/>
            <w:b/>
          </w:rPr>
          <w:t>Pièce N°11 - Annexe 6 :</w:t>
        </w:r>
        <w:r w:rsidRPr="00170477">
          <w:rPr>
            <w:rStyle w:val="Lienhypertexte"/>
            <w:rFonts w:ascii="Times New Roman" w:hAnsi="Times New Roman" w:cs="Times New Roman"/>
          </w:rPr>
          <w:t xml:space="preserve"> Modèle d’attestation de visite des lieux</w:t>
        </w:r>
        <w:r w:rsidRPr="00170477">
          <w:rPr>
            <w:rFonts w:ascii="Times New Roman" w:hAnsi="Times New Roman" w:cs="Times New Roman"/>
            <w:webHidden/>
          </w:rPr>
          <w:tab/>
        </w:r>
      </w:hyperlink>
      <w:r w:rsidRPr="00170477">
        <w:rPr>
          <w:rFonts w:ascii="Times New Roman" w:hAnsi="Times New Roman" w:cs="Times New Roman"/>
          <w:b/>
        </w:rPr>
        <w:t>97</w:t>
      </w:r>
    </w:p>
    <w:p w:rsidR="00982655" w:rsidRPr="00170477" w:rsidRDefault="00982655" w:rsidP="00982655">
      <w:pPr>
        <w:pStyle w:val="TM2"/>
        <w:rPr>
          <w:rFonts w:ascii="Times New Roman" w:hAnsi="Times New Roman" w:cs="Times New Roman"/>
        </w:rPr>
      </w:pPr>
      <w:r w:rsidRPr="00170477">
        <w:rPr>
          <w:rFonts w:ascii="Times New Roman" w:hAnsi="Times New Roman" w:cs="Times New Roman"/>
        </w:rPr>
        <w:fldChar w:fldCharType="end"/>
      </w:r>
      <w:hyperlink w:anchor="_Toc189855754" w:history="1">
        <w:r w:rsidRPr="00170477">
          <w:rPr>
            <w:rStyle w:val="Lienhypertexte"/>
            <w:rFonts w:ascii="Times New Roman" w:hAnsi="Times New Roman" w:cs="Times New Roman"/>
            <w:b/>
            <w:color w:val="000000" w:themeColor="text1"/>
          </w:rPr>
          <w:t xml:space="preserve">Pièce N°12 : </w:t>
        </w:r>
        <w:r w:rsidRPr="00170477">
          <w:rPr>
            <w:rStyle w:val="Lienhypertexte"/>
            <w:rFonts w:ascii="Times New Roman" w:hAnsi="Times New Roman" w:cs="Times New Roman"/>
            <w:color w:val="000000" w:themeColor="text1"/>
          </w:rPr>
          <w:t>Grille d’évaluation</w:t>
        </w:r>
        <w:r w:rsidRPr="00170477">
          <w:rPr>
            <w:rFonts w:ascii="Times New Roman" w:hAnsi="Times New Roman" w:cs="Times New Roman"/>
            <w:webHidden/>
          </w:rPr>
          <w:tab/>
        </w:r>
      </w:hyperlink>
      <w:r w:rsidRPr="00170477">
        <w:rPr>
          <w:rFonts w:ascii="Times New Roman" w:hAnsi="Times New Roman" w:cs="Times New Roman"/>
          <w:b/>
        </w:rPr>
        <w:t>100</w:t>
      </w:r>
    </w:p>
    <w:p w:rsidR="00982655" w:rsidRPr="00170477" w:rsidRDefault="00982655" w:rsidP="00982655">
      <w:pPr>
        <w:pStyle w:val="TM2"/>
        <w:rPr>
          <w:rFonts w:ascii="Times New Roman" w:hAnsi="Times New Roman" w:cs="Times New Roman"/>
          <w:b/>
        </w:rPr>
      </w:pPr>
      <w:hyperlink w:anchor="_Toc189855755" w:history="1">
        <w:r w:rsidRPr="00170477">
          <w:rPr>
            <w:rStyle w:val="Lienhypertexte"/>
            <w:rFonts w:ascii="Times New Roman" w:hAnsi="Times New Roman" w:cs="Times New Roman"/>
            <w:b/>
            <w:color w:val="000000" w:themeColor="text1"/>
          </w:rPr>
          <w:t>Pièce N°13 :</w:t>
        </w:r>
        <w:r w:rsidRPr="00170477">
          <w:rPr>
            <w:rStyle w:val="Lienhypertexte"/>
            <w:rFonts w:ascii="Times New Roman" w:hAnsi="Times New Roman" w:cs="Times New Roman"/>
            <w:color w:val="000000" w:themeColor="text1"/>
          </w:rPr>
          <w:t xml:space="preserve"> Cadre pour planning d’exécution des travaux</w:t>
        </w:r>
        <w:r w:rsidRPr="00170477">
          <w:rPr>
            <w:rFonts w:ascii="Times New Roman" w:hAnsi="Times New Roman" w:cs="Times New Roman"/>
            <w:webHidden/>
          </w:rPr>
          <w:tab/>
        </w:r>
      </w:hyperlink>
      <w:r w:rsidRPr="00170477">
        <w:rPr>
          <w:rFonts w:ascii="Times New Roman" w:hAnsi="Times New Roman" w:cs="Times New Roman"/>
          <w:b/>
        </w:rPr>
        <w:t>104</w:t>
      </w:r>
    </w:p>
    <w:p w:rsidR="00982655" w:rsidRPr="00170477" w:rsidRDefault="00982655" w:rsidP="00982655">
      <w:pPr>
        <w:pStyle w:val="TM2"/>
        <w:rPr>
          <w:rFonts w:ascii="Times New Roman" w:hAnsi="Times New Roman" w:cs="Times New Roman"/>
          <w:b/>
        </w:rPr>
      </w:pPr>
      <w:hyperlink w:anchor="_Toc189855755" w:history="1">
        <w:r w:rsidRPr="00170477">
          <w:rPr>
            <w:rStyle w:val="Lienhypertexte"/>
            <w:rFonts w:ascii="Times New Roman" w:hAnsi="Times New Roman" w:cs="Times New Roman"/>
            <w:b/>
            <w:color w:val="000000" w:themeColor="text1"/>
          </w:rPr>
          <w:t>Pièce N°14 :</w:t>
        </w:r>
        <w:r w:rsidRPr="00170477">
          <w:rPr>
            <w:rStyle w:val="Lienhypertexte"/>
            <w:rFonts w:ascii="Times New Roman" w:hAnsi="Times New Roman" w:cs="Times New Roman"/>
            <w:color w:val="000000" w:themeColor="text1"/>
          </w:rPr>
          <w:t xml:space="preserve"> Liste des établissements bancaires et organismes financiers habiletés à émettre des cautions dans le cadre des marchés publics</w:t>
        </w:r>
        <w:r w:rsidRPr="00170477">
          <w:rPr>
            <w:rFonts w:ascii="Times New Roman" w:hAnsi="Times New Roman" w:cs="Times New Roman"/>
            <w:webHidden/>
          </w:rPr>
          <w:tab/>
        </w:r>
      </w:hyperlink>
      <w:r w:rsidRPr="00170477">
        <w:rPr>
          <w:rFonts w:ascii="Times New Roman" w:hAnsi="Times New Roman" w:cs="Times New Roman"/>
          <w:b/>
        </w:rPr>
        <w:t>106</w:t>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83840" behindDoc="1" locked="0" layoutInCell="1" allowOverlap="1" wp14:anchorId="7D6CB34D" wp14:editId="4E278509">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1"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8"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5D27920B" wp14:editId="521A9FCA">
                <wp:simplePos x="0" y="0"/>
                <wp:positionH relativeFrom="margin">
                  <wp:posOffset>1324799</wp:posOffset>
                </wp:positionH>
                <wp:positionV relativeFrom="paragraph">
                  <wp:posOffset>90219</wp:posOffset>
                </wp:positionV>
                <wp:extent cx="3342005" cy="961390"/>
                <wp:effectExtent l="0" t="0" r="10795" b="10160"/>
                <wp:wrapNone/>
                <wp:docPr id="6" name="Arrondir un rectangle avec un coin diagonal 6"/>
                <wp:cNvGraphicFramePr/>
                <a:graphic xmlns:a="http://schemas.openxmlformats.org/drawingml/2006/main">
                  <a:graphicData uri="http://schemas.microsoft.com/office/word/2010/wordprocessingShape">
                    <wps:wsp>
                      <wps:cNvSpPr/>
                      <wps:spPr>
                        <a:xfrm>
                          <a:off x="0" y="0"/>
                          <a:ext cx="3342005" cy="96139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AA7A0F" w:rsidRDefault="00982655" w:rsidP="00982655">
                            <w:pPr>
                              <w:pStyle w:val="TM1"/>
                            </w:pPr>
                            <w:r w:rsidRPr="00AA7A0F">
                              <w:t>PIÈCE N°1 :</w:t>
                            </w:r>
                          </w:p>
                          <w:p w:rsidR="00982655" w:rsidRPr="00510A17" w:rsidRDefault="00982655" w:rsidP="00982655">
                            <w:pPr>
                              <w:pStyle w:val="TM1"/>
                            </w:pPr>
                            <w:r w:rsidRPr="00AA7A0F">
                              <w:t>AVIS D’APPEL D’OFFRES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D27920B" id="Arrondir un rectangle avec un coin diagonal 6" o:spid="_x0000_s1027" style="position:absolute;margin-left:104.3pt;margin-top:7.1pt;width:263.15pt;height:75.7pt;z-index:251660288;visibility:visible;mso-wrap-style:square;mso-wrap-distance-left:9pt;mso-wrap-distance-top:0;mso-wrap-distance-right:9pt;mso-wrap-distance-bottom:0;mso-position-horizontal:absolute;mso-position-horizontal-relative:margin;mso-position-vertical:absolute;mso-position-vertical-relative:text;v-text-anchor:middle" coordsize="3342005,9613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" adj="-11796480,,5400" path="m160235,l3342005,r,l3342005,801155v,88495,-71740,160235,-160235,160235l,961390r,l,160235c,71740,71740,,160235,xe" fillcolor="#5b9bd5 [3204]" strokecolor="#1f4d78 [1604]" strokeweight="1pt">
                <v:stroke joinstyle="miter"/>
                <v:formulas/>
                <v:path arrowok="t" o:connecttype="custom" o:connectlocs="160235,0;3342005,0;3342005,0;3342005,801155;3181770,961390;0,961390;0,961390;0,160235;160235,0" o:connectangles="0,0,0,0,0,0,0,0,0" textboxrect="0,0,3342005,961390"/>
                <v:textbox>
                  <w:txbxContent>
                    <w:p w:rsidR="00982655" w:rsidRPr="00AA7A0F" w:rsidRDefault="00982655" w:rsidP="00982655">
                      <w:pPr>
                        <w:pStyle w:val="TM1"/>
                      </w:pPr>
                      <w:r w:rsidRPr="00AA7A0F">
                        <w:t>PIÈCE N°1 :</w:t>
                      </w:r>
                    </w:p>
                    <w:p w:rsidR="00982655" w:rsidRPr="00510A17" w:rsidRDefault="00982655" w:rsidP="00982655">
                      <w:pPr>
                        <w:pStyle w:val="TM1"/>
                      </w:pPr>
                      <w:r w:rsidRPr="00AA7A0F">
                        <w:t>AVIS D’APPEL D’OFFRES</w:t>
                      </w:r>
                    </w:p>
                  </w:txbxContent>
                </v:textbox>
                <w10:wrap anchorx="margin"/>
              </v:shape>
            </w:pict>
          </mc:Fallback>
        </mc:AlternateContent>
      </w: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84864" behindDoc="1" locked="0" layoutInCell="1" allowOverlap="1" wp14:anchorId="6270E285" wp14:editId="1FAEF5DD">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9"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pStyle w:val="Sansinterligne"/>
        <w:spacing w:line="276" w:lineRule="auto"/>
        <w:jc w:val="center"/>
        <w:rPr>
          <w:rFonts w:ascii="Times New Roman" w:hAnsi="Times New Roman" w:cs="Times New Roman"/>
          <w:sz w:val="28"/>
          <w:szCs w:val="28"/>
        </w:rPr>
      </w:pPr>
      <w:r w:rsidRPr="00170477">
        <w:rPr>
          <w:rFonts w:ascii="Times New Roman" w:hAnsi="Times New Roman" w:cs="Times New Roman"/>
          <w:sz w:val="28"/>
          <w:szCs w:val="28"/>
        </w:rPr>
        <w:t xml:space="preserve">AVIS D’APPEL D’OFFRES NATIONAL </w:t>
      </w:r>
      <w:r>
        <w:rPr>
          <w:rFonts w:ascii="Times New Roman" w:hAnsi="Times New Roman" w:cs="Times New Roman"/>
          <w:sz w:val="28"/>
          <w:szCs w:val="28"/>
        </w:rPr>
        <w:t xml:space="preserve">OUVERT EN PROCÉDURE D’URGENCE </w:t>
      </w:r>
      <w:r w:rsidRPr="00170477">
        <w:rPr>
          <w:rFonts w:ascii="Times New Roman" w:hAnsi="Times New Roman" w:cs="Times New Roman"/>
          <w:sz w:val="28"/>
          <w:szCs w:val="28"/>
        </w:rPr>
        <w:t>N°</w:t>
      </w:r>
      <w:r>
        <w:rPr>
          <w:rFonts w:ascii="Times New Roman" w:hAnsi="Times New Roman" w:cs="Times New Roman"/>
          <w:sz w:val="28"/>
          <w:szCs w:val="28"/>
        </w:rPr>
        <w:t>012</w:t>
      </w:r>
      <w:r w:rsidRPr="00170477">
        <w:rPr>
          <w:rFonts w:ascii="Times New Roman" w:hAnsi="Times New Roman" w:cs="Times New Roman"/>
          <w:sz w:val="28"/>
          <w:szCs w:val="28"/>
        </w:rPr>
        <w:t>/AONO/PU/C.BBu/</w:t>
      </w:r>
      <w:r>
        <w:rPr>
          <w:rFonts w:ascii="Times New Roman" w:hAnsi="Times New Roman" w:cs="Times New Roman"/>
          <w:sz w:val="28"/>
          <w:szCs w:val="28"/>
        </w:rPr>
        <w:t>SIGAMP/</w:t>
      </w:r>
      <w:r w:rsidRPr="00170477">
        <w:rPr>
          <w:rFonts w:ascii="Times New Roman" w:hAnsi="Times New Roman" w:cs="Times New Roman"/>
          <w:sz w:val="28"/>
          <w:szCs w:val="28"/>
        </w:rPr>
        <w:t>CIPM/2024</w:t>
      </w:r>
      <w:r>
        <w:rPr>
          <w:rFonts w:ascii="Times New Roman" w:hAnsi="Times New Roman" w:cs="Times New Roman"/>
          <w:sz w:val="28"/>
          <w:szCs w:val="28"/>
        </w:rPr>
        <w:t xml:space="preserve"> du</w:t>
      </w:r>
      <w:r w:rsidRPr="00170477">
        <w:rPr>
          <w:rFonts w:ascii="Times New Roman" w:hAnsi="Times New Roman" w:cs="Times New Roman"/>
          <w:sz w:val="28"/>
          <w:szCs w:val="28"/>
        </w:rPr>
        <w:t xml:space="preserve"> </w:t>
      </w:r>
      <w:r>
        <w:rPr>
          <w:rFonts w:ascii="Times New Roman" w:hAnsi="Times New Roman" w:cs="Times New Roman"/>
          <w:sz w:val="28"/>
          <w:szCs w:val="28"/>
        </w:rPr>
        <w:t>30</w:t>
      </w:r>
      <w:r w:rsidRPr="00170477">
        <w:rPr>
          <w:rFonts w:ascii="Times New Roman" w:hAnsi="Times New Roman" w:cs="Times New Roman"/>
          <w:sz w:val="28"/>
          <w:szCs w:val="28"/>
        </w:rPr>
        <w:t>/</w:t>
      </w:r>
      <w:r>
        <w:rPr>
          <w:rFonts w:ascii="Times New Roman" w:hAnsi="Times New Roman" w:cs="Times New Roman"/>
          <w:sz w:val="28"/>
          <w:szCs w:val="28"/>
        </w:rPr>
        <w:t>05</w:t>
      </w:r>
      <w:r w:rsidRPr="00170477">
        <w:rPr>
          <w:rFonts w:ascii="Times New Roman" w:hAnsi="Times New Roman" w:cs="Times New Roman"/>
          <w:sz w:val="28"/>
          <w:szCs w:val="28"/>
        </w:rPr>
        <w:t>/2024</w:t>
      </w:r>
      <w:r>
        <w:rPr>
          <w:rFonts w:ascii="Times New Roman" w:hAnsi="Times New Roman" w:cs="Times New Roman"/>
          <w:sz w:val="28"/>
          <w:szCs w:val="28"/>
        </w:rPr>
        <w:t xml:space="preserve"> </w:t>
      </w:r>
      <w:r w:rsidRPr="00170477">
        <w:rPr>
          <w:rFonts w:ascii="Times New Roman" w:hAnsi="Times New Roman" w:cs="Times New Roman"/>
          <w:sz w:val="28"/>
          <w:szCs w:val="28"/>
        </w:rPr>
        <w:t>POUR LES TRAVAUX DE REHABILITATION DU SYSTEME D’ALIMENTATION EN PANNEAUX SOLAIRE DE BIWONG BULU DANS LA COMMUNE DE BIWONG BULU DÉPARTEMENT DE LA MVILA, RÉGION DU SUD</w:t>
      </w:r>
    </w:p>
    <w:p w:rsidR="00982655" w:rsidRPr="00170477" w:rsidRDefault="00982655" w:rsidP="00982655">
      <w:pPr>
        <w:pStyle w:val="Sansinterligne"/>
        <w:spacing w:line="276" w:lineRule="auto"/>
        <w:jc w:val="center"/>
        <w:rPr>
          <w:rFonts w:ascii="Times New Roman" w:hAnsi="Times New Roman" w:cs="Times New Roman"/>
          <w:b/>
          <w:sz w:val="24"/>
          <w:szCs w:val="24"/>
        </w:rPr>
      </w:pPr>
    </w:p>
    <w:p w:rsidR="00982655" w:rsidRPr="00170477" w:rsidRDefault="00982655" w:rsidP="00982655">
      <w:pPr>
        <w:tabs>
          <w:tab w:val="left" w:pos="2760"/>
        </w:tabs>
        <w:spacing w:after="120"/>
        <w:rPr>
          <w:rFonts w:ascii="Times New Roman" w:hAnsi="Times New Roman" w:cs="Times New Roman"/>
          <w:b/>
          <w:sz w:val="24"/>
          <w:szCs w:val="24"/>
        </w:rPr>
      </w:pPr>
      <w:r w:rsidRPr="00170477">
        <w:rPr>
          <w:rFonts w:ascii="Times New Roman" w:hAnsi="Times New Roman" w:cs="Times New Roman"/>
          <w:b/>
          <w:sz w:val="24"/>
          <w:szCs w:val="24"/>
        </w:rPr>
        <w:t>1. OBJET DE L’APPEL D’OFFRES</w:t>
      </w:r>
    </w:p>
    <w:p w:rsidR="00982655" w:rsidRPr="00170477" w:rsidRDefault="00982655" w:rsidP="00982655">
      <w:pPr>
        <w:tabs>
          <w:tab w:val="left" w:pos="426"/>
        </w:tabs>
        <w:spacing w:after="120" w:line="300" w:lineRule="auto"/>
        <w:jc w:val="both"/>
        <w:rPr>
          <w:rFonts w:ascii="Times New Roman" w:hAnsi="Times New Roman" w:cs="Times New Roman"/>
          <w:sz w:val="24"/>
          <w:szCs w:val="24"/>
        </w:rPr>
      </w:pPr>
      <w:r w:rsidRPr="00170477">
        <w:rPr>
          <w:rFonts w:ascii="Times New Roman" w:hAnsi="Times New Roman" w:cs="Times New Roman"/>
          <w:sz w:val="24"/>
          <w:szCs w:val="24"/>
        </w:rPr>
        <w:tab/>
        <w:t xml:space="preserve">Dans le cadre de l’exécution du Budget d’Investissement Public de la République du Cameroun pour l’Exercice </w:t>
      </w:r>
      <w:r w:rsidRPr="00170477">
        <w:rPr>
          <w:rFonts w:ascii="Times New Roman" w:hAnsi="Times New Roman" w:cs="Times New Roman"/>
          <w:b/>
          <w:sz w:val="24"/>
          <w:szCs w:val="24"/>
        </w:rPr>
        <w:t>2024</w:t>
      </w:r>
      <w:r w:rsidRPr="00170477">
        <w:rPr>
          <w:rFonts w:ascii="Times New Roman" w:hAnsi="Times New Roman" w:cs="Times New Roman"/>
          <w:sz w:val="24"/>
          <w:szCs w:val="24"/>
        </w:rPr>
        <w:t xml:space="preserve">, le </w:t>
      </w:r>
      <w:r w:rsidRPr="00170477">
        <w:rPr>
          <w:rFonts w:ascii="Times New Roman" w:hAnsi="Times New Roman" w:cs="Times New Roman"/>
          <w:b/>
          <w:sz w:val="24"/>
          <w:szCs w:val="24"/>
        </w:rPr>
        <w:t>Maire de la Commune de Biwong Bulu</w:t>
      </w:r>
      <w:r w:rsidRPr="00170477">
        <w:rPr>
          <w:rFonts w:ascii="Times New Roman" w:hAnsi="Times New Roman" w:cs="Times New Roman"/>
          <w:sz w:val="24"/>
          <w:szCs w:val="24"/>
        </w:rPr>
        <w:t xml:space="preserve">, Autorité contractante, lance un </w:t>
      </w:r>
      <w:r w:rsidRPr="00170477">
        <w:rPr>
          <w:rFonts w:ascii="Times New Roman" w:hAnsi="Times New Roman" w:cs="Times New Roman"/>
          <w:b/>
          <w:sz w:val="24"/>
          <w:szCs w:val="24"/>
        </w:rPr>
        <w:t>Appel d’Offres National Ouvert</w:t>
      </w:r>
      <w:r w:rsidRPr="00170477">
        <w:rPr>
          <w:rFonts w:ascii="Times New Roman" w:hAnsi="Times New Roman" w:cs="Times New Roman"/>
          <w:sz w:val="24"/>
          <w:szCs w:val="24"/>
        </w:rPr>
        <w:t xml:space="preserve"> en procédure d’urgence pour les travaux de réhabilitation du système d’alimentation en panneaux solaires de Biwong Bulu  dans la commune de Biwong Bulu  , Département de la </w:t>
      </w:r>
      <w:r w:rsidRPr="00170477">
        <w:rPr>
          <w:rFonts w:ascii="Times New Roman" w:hAnsi="Times New Roman" w:cs="Times New Roman"/>
          <w:b/>
          <w:sz w:val="24"/>
          <w:szCs w:val="24"/>
        </w:rPr>
        <w:t>Mvila</w:t>
      </w:r>
      <w:r w:rsidRPr="00170477">
        <w:rPr>
          <w:rFonts w:ascii="Times New Roman" w:hAnsi="Times New Roman" w:cs="Times New Roman"/>
          <w:sz w:val="24"/>
          <w:szCs w:val="24"/>
        </w:rPr>
        <w:t xml:space="preserve">, Région du Sud. </w:t>
      </w:r>
    </w:p>
    <w:p w:rsidR="00982655" w:rsidRPr="00170477" w:rsidRDefault="00982655" w:rsidP="00982655">
      <w:pPr>
        <w:tabs>
          <w:tab w:val="left" w:pos="709"/>
        </w:tabs>
        <w:spacing w:after="60"/>
        <w:jc w:val="both"/>
        <w:rPr>
          <w:rFonts w:ascii="Times New Roman" w:hAnsi="Times New Roman" w:cs="Times New Roman"/>
          <w:b/>
          <w:sz w:val="24"/>
          <w:szCs w:val="24"/>
        </w:rPr>
      </w:pPr>
      <w:r w:rsidRPr="00170477">
        <w:rPr>
          <w:rFonts w:ascii="Times New Roman" w:hAnsi="Times New Roman" w:cs="Times New Roman"/>
          <w:b/>
          <w:sz w:val="24"/>
          <w:szCs w:val="24"/>
        </w:rPr>
        <w:t>2. CONSISTANCE DES TRAVAUX</w:t>
      </w:r>
    </w:p>
    <w:p w:rsidR="00982655" w:rsidRPr="00170477" w:rsidRDefault="00982655" w:rsidP="00982655">
      <w:pPr>
        <w:tabs>
          <w:tab w:val="left" w:pos="567"/>
        </w:tabs>
        <w:spacing w:after="120"/>
        <w:jc w:val="both"/>
        <w:rPr>
          <w:rFonts w:ascii="Times New Roman" w:hAnsi="Times New Roman" w:cs="Times New Roman"/>
          <w:b/>
          <w:sz w:val="24"/>
          <w:szCs w:val="24"/>
        </w:rPr>
      </w:pPr>
      <w:r w:rsidRPr="00170477">
        <w:rPr>
          <w:rFonts w:ascii="Times New Roman" w:hAnsi="Times New Roman" w:cs="Times New Roman"/>
          <w:sz w:val="24"/>
          <w:szCs w:val="24"/>
        </w:rPr>
        <w:tab/>
        <w:t xml:space="preserve">Les travaux objet du présent </w:t>
      </w:r>
      <w:r w:rsidRPr="00170477">
        <w:rPr>
          <w:rFonts w:ascii="Times New Roman" w:hAnsi="Times New Roman" w:cs="Times New Roman"/>
          <w:b/>
          <w:sz w:val="24"/>
          <w:szCs w:val="24"/>
        </w:rPr>
        <w:t>Appel d’Offres</w:t>
      </w:r>
      <w:r w:rsidRPr="00170477">
        <w:rPr>
          <w:rFonts w:ascii="Times New Roman" w:hAnsi="Times New Roman" w:cs="Times New Roman"/>
          <w:sz w:val="24"/>
          <w:szCs w:val="24"/>
        </w:rPr>
        <w:t xml:space="preserve"> comprennent notamment les corps d’état suivants:</w:t>
      </w:r>
    </w:p>
    <w:p w:rsidR="00982655" w:rsidRPr="00170477" w:rsidRDefault="00982655" w:rsidP="00982655">
      <w:pPr>
        <w:pStyle w:val="Sansinterligne"/>
        <w:numPr>
          <w:ilvl w:val="0"/>
          <w:numId w:val="4"/>
        </w:numPr>
        <w:spacing w:line="324" w:lineRule="auto"/>
        <w:rPr>
          <w:rFonts w:ascii="Times New Roman" w:hAnsi="Times New Roman" w:cs="Times New Roman"/>
          <w:b/>
          <w:sz w:val="24"/>
          <w:szCs w:val="24"/>
        </w:rPr>
      </w:pPr>
      <w:r w:rsidRPr="00170477">
        <w:rPr>
          <w:rFonts w:ascii="Times New Roman" w:hAnsi="Times New Roman" w:cs="Times New Roman"/>
          <w:b/>
          <w:sz w:val="24"/>
          <w:szCs w:val="24"/>
        </w:rPr>
        <w:t>MINI-CENTRALE PHOTOVOLTAIQUE DE 5KW</w:t>
      </w:r>
    </w:p>
    <w:p w:rsidR="00982655" w:rsidRPr="00170477" w:rsidRDefault="00982655" w:rsidP="00982655">
      <w:pPr>
        <w:pStyle w:val="Sansinterligne"/>
        <w:numPr>
          <w:ilvl w:val="0"/>
          <w:numId w:val="4"/>
        </w:numPr>
        <w:spacing w:line="324" w:lineRule="auto"/>
        <w:rPr>
          <w:rFonts w:ascii="Times New Roman" w:hAnsi="Times New Roman" w:cs="Times New Roman"/>
          <w:b/>
          <w:sz w:val="24"/>
          <w:szCs w:val="24"/>
        </w:rPr>
      </w:pPr>
      <w:r w:rsidRPr="00170477">
        <w:rPr>
          <w:rFonts w:ascii="Times New Roman" w:hAnsi="Times New Roman" w:cs="Times New Roman"/>
          <w:b/>
          <w:sz w:val="24"/>
          <w:szCs w:val="24"/>
        </w:rPr>
        <w:t>BRANCHEMENT DE LA MAIRIE</w:t>
      </w:r>
    </w:p>
    <w:p w:rsidR="00982655" w:rsidRPr="00170477" w:rsidRDefault="00982655" w:rsidP="00982655">
      <w:pPr>
        <w:pStyle w:val="Sansinterligne"/>
        <w:numPr>
          <w:ilvl w:val="0"/>
          <w:numId w:val="4"/>
        </w:numPr>
        <w:spacing w:line="360" w:lineRule="auto"/>
        <w:rPr>
          <w:rFonts w:ascii="Times New Roman" w:hAnsi="Times New Roman" w:cs="Times New Roman"/>
          <w:b/>
          <w:color w:val="FF0000"/>
          <w:sz w:val="24"/>
          <w:szCs w:val="24"/>
        </w:rPr>
      </w:pPr>
      <w:r w:rsidRPr="00170477">
        <w:rPr>
          <w:rFonts w:ascii="Times New Roman" w:hAnsi="Times New Roman" w:cs="Times New Roman"/>
          <w:b/>
          <w:sz w:val="24"/>
          <w:szCs w:val="24"/>
        </w:rPr>
        <w:t>PRESTATIONS DIVERSES</w:t>
      </w:r>
    </w:p>
    <w:p w:rsidR="00982655" w:rsidRPr="00170477" w:rsidRDefault="00982655" w:rsidP="00982655">
      <w:pPr>
        <w:pStyle w:val="Sansinterligne"/>
        <w:spacing w:line="360" w:lineRule="auto"/>
        <w:ind w:firstLine="426"/>
        <w:rPr>
          <w:rFonts w:ascii="Times New Roman" w:hAnsi="Times New Roman" w:cs="Times New Roman"/>
          <w:b/>
          <w:sz w:val="24"/>
          <w:szCs w:val="24"/>
        </w:rPr>
      </w:pPr>
      <w:r w:rsidRPr="00170477">
        <w:rPr>
          <w:rFonts w:ascii="Times New Roman" w:hAnsi="Times New Roman" w:cs="Times New Roman"/>
          <w:sz w:val="24"/>
          <w:szCs w:val="24"/>
        </w:rPr>
        <w:t>Les détails desdits travaux sont contenus dans le</w:t>
      </w:r>
      <w:r w:rsidRPr="00170477">
        <w:rPr>
          <w:rFonts w:ascii="Times New Roman" w:hAnsi="Times New Roman" w:cs="Times New Roman"/>
          <w:b/>
          <w:sz w:val="24"/>
          <w:szCs w:val="24"/>
        </w:rPr>
        <w:t xml:space="preserve"> Cahier des Clauses Techniques Particulières </w:t>
      </w:r>
      <w:r w:rsidRPr="00170477">
        <w:rPr>
          <w:rFonts w:ascii="Times New Roman" w:hAnsi="Times New Roman" w:cs="Times New Roman"/>
          <w:sz w:val="24"/>
          <w:szCs w:val="24"/>
        </w:rPr>
        <w:t>et dans le</w:t>
      </w:r>
      <w:r w:rsidRPr="00170477">
        <w:rPr>
          <w:rFonts w:ascii="Times New Roman" w:hAnsi="Times New Roman" w:cs="Times New Roman"/>
          <w:b/>
          <w:sz w:val="24"/>
          <w:szCs w:val="24"/>
        </w:rPr>
        <w:t xml:space="preserve"> Devis Estimatif et Quantitatif, </w:t>
      </w:r>
      <w:r w:rsidRPr="00170477">
        <w:rPr>
          <w:rFonts w:ascii="Times New Roman" w:hAnsi="Times New Roman" w:cs="Times New Roman"/>
          <w:sz w:val="24"/>
          <w:szCs w:val="24"/>
        </w:rPr>
        <w:t>parties intégrantes du présent Dossier d’Appel d’Offres (</w:t>
      </w:r>
      <w:r w:rsidRPr="00170477">
        <w:rPr>
          <w:rFonts w:ascii="Times New Roman" w:hAnsi="Times New Roman" w:cs="Times New Roman"/>
          <w:b/>
          <w:sz w:val="24"/>
          <w:szCs w:val="24"/>
        </w:rPr>
        <w:t>DAO</w:t>
      </w:r>
      <w:r w:rsidRPr="00170477">
        <w:rPr>
          <w:rFonts w:ascii="Times New Roman" w:hAnsi="Times New Roman" w:cs="Times New Roman"/>
          <w:sz w:val="24"/>
          <w:szCs w:val="24"/>
        </w:rPr>
        <w:t>).</w:t>
      </w:r>
    </w:p>
    <w:p w:rsidR="00982655" w:rsidRPr="00170477" w:rsidRDefault="00982655" w:rsidP="00982655">
      <w:pPr>
        <w:tabs>
          <w:tab w:val="left" w:pos="2760"/>
        </w:tabs>
        <w:spacing w:after="120" w:line="240" w:lineRule="auto"/>
        <w:jc w:val="both"/>
        <w:rPr>
          <w:rFonts w:ascii="Times New Roman" w:hAnsi="Times New Roman" w:cs="Times New Roman"/>
          <w:b/>
          <w:sz w:val="24"/>
          <w:szCs w:val="24"/>
        </w:rPr>
      </w:pPr>
      <w:r w:rsidRPr="00170477">
        <w:rPr>
          <w:rFonts w:ascii="Times New Roman" w:hAnsi="Times New Roman" w:cs="Times New Roman"/>
          <w:b/>
          <w:sz w:val="24"/>
          <w:szCs w:val="24"/>
        </w:rPr>
        <w:t>3. DÉLAIS D’EXÉCUTION</w:t>
      </w:r>
    </w:p>
    <w:p w:rsidR="00982655" w:rsidRPr="00170477" w:rsidRDefault="00982655" w:rsidP="00982655">
      <w:pPr>
        <w:pStyle w:val="Sansinterligne"/>
        <w:spacing w:after="120" w:line="324" w:lineRule="auto"/>
        <w:ind w:firstLine="426"/>
        <w:jc w:val="both"/>
        <w:rPr>
          <w:rFonts w:ascii="Times New Roman" w:hAnsi="Times New Roman" w:cs="Times New Roman"/>
          <w:sz w:val="24"/>
          <w:szCs w:val="24"/>
        </w:rPr>
      </w:pPr>
      <w:r w:rsidRPr="00170477">
        <w:rPr>
          <w:rFonts w:ascii="Times New Roman" w:hAnsi="Times New Roman" w:cs="Times New Roman"/>
          <w:sz w:val="24"/>
          <w:szCs w:val="24"/>
        </w:rPr>
        <w:t xml:space="preserve">Le délai maximum prévu pour la réalisation des travaux objet du présent Appel d’Offres est de </w:t>
      </w:r>
      <w:r w:rsidRPr="00170477">
        <w:rPr>
          <w:rFonts w:ascii="Times New Roman" w:hAnsi="Times New Roman" w:cs="Times New Roman"/>
          <w:b/>
          <w:sz w:val="24"/>
          <w:szCs w:val="24"/>
        </w:rPr>
        <w:t xml:space="preserve">trois </w:t>
      </w:r>
      <w:r w:rsidRPr="00170477">
        <w:rPr>
          <w:rFonts w:ascii="Times New Roman" w:hAnsi="Times New Roman" w:cs="Times New Roman"/>
          <w:sz w:val="24"/>
          <w:szCs w:val="24"/>
        </w:rPr>
        <w:t>(</w:t>
      </w:r>
      <w:r w:rsidRPr="00170477">
        <w:rPr>
          <w:rFonts w:ascii="Times New Roman" w:hAnsi="Times New Roman" w:cs="Times New Roman"/>
          <w:b/>
          <w:sz w:val="24"/>
          <w:szCs w:val="24"/>
        </w:rPr>
        <w:t>03</w:t>
      </w:r>
      <w:r w:rsidRPr="00170477">
        <w:rPr>
          <w:rFonts w:ascii="Times New Roman" w:hAnsi="Times New Roman" w:cs="Times New Roman"/>
          <w:sz w:val="24"/>
          <w:szCs w:val="24"/>
        </w:rPr>
        <w:t>)</w:t>
      </w:r>
      <w:r w:rsidRPr="00170477">
        <w:rPr>
          <w:rFonts w:ascii="Times New Roman" w:hAnsi="Times New Roman" w:cs="Times New Roman"/>
          <w:b/>
          <w:sz w:val="24"/>
          <w:szCs w:val="24"/>
        </w:rPr>
        <w:t xml:space="preserve"> mois, </w:t>
      </w:r>
      <w:r w:rsidRPr="00170477">
        <w:rPr>
          <w:rFonts w:ascii="Times New Roman" w:hAnsi="Times New Roman" w:cs="Times New Roman"/>
          <w:sz w:val="24"/>
          <w:szCs w:val="24"/>
        </w:rPr>
        <w:t>soit quatre-vingt-dix (</w:t>
      </w:r>
      <w:r w:rsidRPr="00170477">
        <w:rPr>
          <w:rFonts w:ascii="Times New Roman" w:hAnsi="Times New Roman" w:cs="Times New Roman"/>
          <w:b/>
          <w:sz w:val="24"/>
          <w:szCs w:val="24"/>
        </w:rPr>
        <w:t>90</w:t>
      </w:r>
      <w:r w:rsidRPr="00170477">
        <w:rPr>
          <w:rFonts w:ascii="Times New Roman" w:hAnsi="Times New Roman" w:cs="Times New Roman"/>
          <w:sz w:val="24"/>
          <w:szCs w:val="24"/>
        </w:rPr>
        <w:t>)</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jours calendaires à compter de la date de notification de l’ordre de service de démarrage des travaux.</w:t>
      </w:r>
    </w:p>
    <w:p w:rsidR="00982655" w:rsidRPr="00170477" w:rsidRDefault="00982655" w:rsidP="00982655">
      <w:pPr>
        <w:tabs>
          <w:tab w:val="left" w:pos="2760"/>
        </w:tabs>
        <w:spacing w:after="120"/>
        <w:rPr>
          <w:rFonts w:ascii="Times New Roman" w:hAnsi="Times New Roman" w:cs="Times New Roman"/>
          <w:b/>
          <w:sz w:val="24"/>
          <w:szCs w:val="24"/>
        </w:rPr>
      </w:pPr>
      <w:r>
        <w:rPr>
          <w:rFonts w:ascii="Times New Roman" w:hAnsi="Times New Roman" w:cs="Times New Roman"/>
          <w:b/>
          <w:sz w:val="24"/>
          <w:szCs w:val="24"/>
        </w:rPr>
        <w:t>4</w:t>
      </w:r>
      <w:r w:rsidRPr="00170477">
        <w:rPr>
          <w:rFonts w:ascii="Times New Roman" w:hAnsi="Times New Roman" w:cs="Times New Roman"/>
          <w:b/>
          <w:sz w:val="24"/>
          <w:szCs w:val="24"/>
        </w:rPr>
        <w:t>. COUT PRÉVISIONNEL</w:t>
      </w:r>
    </w:p>
    <w:p w:rsidR="00982655" w:rsidRPr="00170477" w:rsidRDefault="00982655" w:rsidP="00982655">
      <w:pPr>
        <w:pStyle w:val="Sansinterligne"/>
        <w:spacing w:after="80" w:line="324" w:lineRule="auto"/>
        <w:ind w:firstLine="425"/>
        <w:jc w:val="both"/>
        <w:rPr>
          <w:rFonts w:ascii="Times New Roman" w:hAnsi="Times New Roman" w:cs="Times New Roman"/>
          <w:sz w:val="24"/>
          <w:szCs w:val="24"/>
        </w:rPr>
      </w:pPr>
      <w:r w:rsidRPr="00170477">
        <w:rPr>
          <w:rFonts w:ascii="Times New Roman" w:hAnsi="Times New Roman" w:cs="Times New Roman"/>
          <w:sz w:val="24"/>
          <w:szCs w:val="24"/>
        </w:rPr>
        <w:t>Le coût prévisionnel des travaux est de dix-sept millions six cent cinquante mille</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w:t>
      </w:r>
      <w:r w:rsidRPr="00170477">
        <w:rPr>
          <w:rFonts w:ascii="Times New Roman" w:hAnsi="Times New Roman" w:cs="Times New Roman"/>
          <w:b/>
          <w:sz w:val="24"/>
          <w:szCs w:val="24"/>
        </w:rPr>
        <w:t>17 650</w:t>
      </w:r>
      <w:r>
        <w:rPr>
          <w:rFonts w:ascii="Times New Roman" w:hAnsi="Times New Roman" w:cs="Times New Roman"/>
          <w:b/>
          <w:sz w:val="24"/>
          <w:szCs w:val="24"/>
        </w:rPr>
        <w:t> 001</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Francs CFA</w:t>
      </w:r>
      <w:r w:rsidRPr="00170477">
        <w:rPr>
          <w:rFonts w:ascii="Times New Roman" w:hAnsi="Times New Roman" w:cs="Times New Roman"/>
          <w:sz w:val="24"/>
          <w:szCs w:val="24"/>
        </w:rPr>
        <w:t>.</w:t>
      </w:r>
    </w:p>
    <w:p w:rsidR="00982655" w:rsidRPr="00170477" w:rsidRDefault="00982655" w:rsidP="00982655">
      <w:pPr>
        <w:tabs>
          <w:tab w:val="left" w:pos="2760"/>
        </w:tabs>
        <w:spacing w:after="80"/>
        <w:jc w:val="both"/>
        <w:rPr>
          <w:rFonts w:ascii="Times New Roman" w:hAnsi="Times New Roman" w:cs="Times New Roman"/>
          <w:b/>
          <w:sz w:val="24"/>
          <w:szCs w:val="24"/>
        </w:rPr>
      </w:pPr>
      <w:r>
        <w:rPr>
          <w:rFonts w:ascii="Times New Roman" w:hAnsi="Times New Roman" w:cs="Times New Roman"/>
          <w:b/>
          <w:sz w:val="24"/>
          <w:szCs w:val="24"/>
        </w:rPr>
        <w:t>5</w:t>
      </w:r>
      <w:r w:rsidRPr="00170477">
        <w:rPr>
          <w:rFonts w:ascii="Times New Roman" w:hAnsi="Times New Roman" w:cs="Times New Roman"/>
          <w:b/>
          <w:sz w:val="24"/>
          <w:szCs w:val="24"/>
        </w:rPr>
        <w:t>. PARTICIPATION ET ORIGINE</w:t>
      </w:r>
    </w:p>
    <w:p w:rsidR="00982655" w:rsidRPr="00170477" w:rsidRDefault="00982655" w:rsidP="00982655">
      <w:pPr>
        <w:tabs>
          <w:tab w:val="left" w:pos="426"/>
        </w:tabs>
        <w:spacing w:after="0" w:line="300" w:lineRule="auto"/>
        <w:jc w:val="both"/>
        <w:rPr>
          <w:rFonts w:ascii="Times New Roman" w:hAnsi="Times New Roman" w:cs="Times New Roman"/>
          <w:sz w:val="24"/>
          <w:szCs w:val="24"/>
        </w:rPr>
      </w:pPr>
      <w:r w:rsidRPr="00170477">
        <w:rPr>
          <w:rFonts w:ascii="Times New Roman" w:hAnsi="Times New Roman" w:cs="Times New Roman"/>
          <w:b/>
          <w:sz w:val="24"/>
          <w:szCs w:val="24"/>
        </w:rPr>
        <w:tab/>
      </w:r>
      <w:r w:rsidRPr="00170477">
        <w:rPr>
          <w:rFonts w:ascii="Times New Roman" w:hAnsi="Times New Roman" w:cs="Times New Roman"/>
          <w:sz w:val="24"/>
          <w:szCs w:val="24"/>
        </w:rPr>
        <w:t xml:space="preserve">La participation au présent Appel d’Offres est ouverte, à conditions égalitaires, à toutes les entreprises de droit camerounais reconnues pour leur expertise </w:t>
      </w:r>
      <w:r>
        <w:rPr>
          <w:rFonts w:ascii="Times New Roman" w:hAnsi="Times New Roman" w:cs="Times New Roman"/>
          <w:sz w:val="24"/>
          <w:szCs w:val="24"/>
        </w:rPr>
        <w:t>dans le domaine</w:t>
      </w:r>
      <w:r w:rsidRPr="00170477">
        <w:rPr>
          <w:rFonts w:ascii="Times New Roman" w:hAnsi="Times New Roman" w:cs="Times New Roman"/>
          <w:sz w:val="24"/>
          <w:szCs w:val="24"/>
        </w:rPr>
        <w:t xml:space="preserve"> et justifiant des capacités techniques et financières pour la réalisation des travaux objet du présent Appel d’Offres.</w:t>
      </w:r>
    </w:p>
    <w:p w:rsidR="00982655" w:rsidRPr="00170477" w:rsidRDefault="00982655" w:rsidP="00982655">
      <w:pPr>
        <w:tabs>
          <w:tab w:val="left" w:pos="426"/>
        </w:tabs>
        <w:spacing w:after="120" w:line="300" w:lineRule="auto"/>
        <w:jc w:val="both"/>
        <w:rPr>
          <w:rFonts w:ascii="Times New Roman" w:hAnsi="Times New Roman" w:cs="Times New Roman"/>
          <w:sz w:val="24"/>
          <w:szCs w:val="24"/>
        </w:rPr>
      </w:pPr>
      <w:r w:rsidRPr="00170477">
        <w:rPr>
          <w:rFonts w:ascii="Times New Roman" w:hAnsi="Times New Roman" w:cs="Times New Roman"/>
          <w:sz w:val="24"/>
          <w:szCs w:val="24"/>
        </w:rPr>
        <w:lastRenderedPageBreak/>
        <w:tab/>
        <w:t>La constitution des entreprises en groupement ou la sous-traitance est autorisée conformément à la réglementation en vigueur.</w:t>
      </w:r>
    </w:p>
    <w:p w:rsidR="00982655" w:rsidRPr="00170477" w:rsidRDefault="00982655" w:rsidP="00982655">
      <w:pPr>
        <w:tabs>
          <w:tab w:val="left" w:pos="709"/>
        </w:tabs>
        <w:spacing w:after="80"/>
        <w:jc w:val="both"/>
        <w:rPr>
          <w:rFonts w:ascii="Times New Roman" w:hAnsi="Times New Roman" w:cs="Times New Roman"/>
          <w:b/>
          <w:sz w:val="24"/>
          <w:szCs w:val="24"/>
        </w:rPr>
      </w:pPr>
      <w:r w:rsidRPr="00170477">
        <w:rPr>
          <w:rFonts w:ascii="Times New Roman" w:hAnsi="Times New Roman" w:cs="Times New Roman"/>
          <w:b/>
          <w:sz w:val="24"/>
          <w:szCs w:val="24"/>
        </w:rPr>
        <w:t>7. FINANCEMENT</w:t>
      </w:r>
    </w:p>
    <w:p w:rsidR="00982655" w:rsidRPr="00170477" w:rsidRDefault="00982655" w:rsidP="00982655">
      <w:pPr>
        <w:tabs>
          <w:tab w:val="left" w:pos="426"/>
        </w:tabs>
        <w:spacing w:after="80" w:line="300" w:lineRule="auto"/>
        <w:jc w:val="both"/>
        <w:rPr>
          <w:rFonts w:ascii="Times New Roman" w:hAnsi="Times New Roman" w:cs="Times New Roman"/>
          <w:sz w:val="24"/>
          <w:szCs w:val="24"/>
        </w:rPr>
      </w:pPr>
      <w:r w:rsidRPr="00170477">
        <w:rPr>
          <w:rFonts w:ascii="Times New Roman" w:hAnsi="Times New Roman" w:cs="Times New Roman"/>
          <w:sz w:val="24"/>
          <w:szCs w:val="24"/>
        </w:rPr>
        <w:tab/>
        <w:t xml:space="preserve">Les travaux objet du présent Appel d’Offres sont financés par le Budget d’Investissement Public du </w:t>
      </w:r>
      <w:r w:rsidRPr="00170477">
        <w:rPr>
          <w:rFonts w:ascii="Times New Roman" w:hAnsi="Times New Roman" w:cs="Times New Roman"/>
          <w:b/>
          <w:sz w:val="24"/>
          <w:szCs w:val="24"/>
        </w:rPr>
        <w:t>Ministère de la Décentralisation et du Développement Local</w:t>
      </w:r>
      <w:r w:rsidRPr="00170477">
        <w:rPr>
          <w:rFonts w:ascii="Times New Roman" w:hAnsi="Times New Roman" w:cs="Times New Roman"/>
          <w:sz w:val="24"/>
          <w:szCs w:val="24"/>
        </w:rPr>
        <w:t xml:space="preserve">, Exercice </w:t>
      </w:r>
      <w:r w:rsidRPr="00170477">
        <w:rPr>
          <w:rFonts w:ascii="Times New Roman" w:hAnsi="Times New Roman" w:cs="Times New Roman"/>
          <w:b/>
          <w:sz w:val="24"/>
          <w:szCs w:val="24"/>
        </w:rPr>
        <w:t>2024</w:t>
      </w:r>
      <w:r w:rsidRPr="00170477">
        <w:rPr>
          <w:rFonts w:ascii="Times New Roman" w:hAnsi="Times New Roman" w:cs="Times New Roman"/>
          <w:sz w:val="24"/>
          <w:szCs w:val="24"/>
        </w:rPr>
        <w:t xml:space="preserve">. </w:t>
      </w:r>
    </w:p>
    <w:p w:rsidR="00982655" w:rsidRPr="00170477" w:rsidRDefault="00982655" w:rsidP="00982655">
      <w:pPr>
        <w:tabs>
          <w:tab w:val="left" w:pos="426"/>
        </w:tabs>
        <w:jc w:val="both"/>
        <w:rPr>
          <w:rFonts w:ascii="Times New Roman" w:hAnsi="Times New Roman" w:cs="Times New Roman"/>
          <w:b/>
          <w:sz w:val="24"/>
          <w:szCs w:val="24"/>
        </w:rPr>
      </w:pPr>
      <w:r w:rsidRPr="00170477">
        <w:rPr>
          <w:rFonts w:ascii="Times New Roman" w:hAnsi="Times New Roman" w:cs="Times New Roman"/>
          <w:sz w:val="24"/>
          <w:szCs w:val="24"/>
        </w:rPr>
        <w:t xml:space="preserve">Imputation budgétaire : N° </w:t>
      </w:r>
      <w:r w:rsidRPr="00170477">
        <w:rPr>
          <w:rFonts w:ascii="Times New Roman" w:hAnsi="Times New Roman" w:cs="Times New Roman"/>
          <w:b/>
          <w:sz w:val="28"/>
          <w:szCs w:val="28"/>
        </w:rPr>
        <w:t>58 27 100 02 641811 464221 821</w:t>
      </w:r>
    </w:p>
    <w:p w:rsidR="00982655" w:rsidRPr="00170477" w:rsidRDefault="00982655" w:rsidP="00982655">
      <w:pPr>
        <w:tabs>
          <w:tab w:val="left" w:pos="2760"/>
        </w:tabs>
        <w:spacing w:after="120"/>
        <w:rPr>
          <w:rFonts w:ascii="Times New Roman" w:hAnsi="Times New Roman" w:cs="Times New Roman"/>
          <w:b/>
          <w:sz w:val="24"/>
          <w:szCs w:val="24"/>
        </w:rPr>
      </w:pPr>
      <w:r w:rsidRPr="00170477">
        <w:rPr>
          <w:rFonts w:ascii="Times New Roman" w:hAnsi="Times New Roman" w:cs="Times New Roman"/>
          <w:b/>
          <w:sz w:val="24"/>
          <w:szCs w:val="24"/>
        </w:rPr>
        <w:t>8. CAUTIONNEMENT PROVISOIRE</w:t>
      </w:r>
    </w:p>
    <w:p w:rsidR="00982655" w:rsidRPr="00170477" w:rsidRDefault="00982655" w:rsidP="00982655">
      <w:pPr>
        <w:tabs>
          <w:tab w:val="left" w:pos="426"/>
        </w:tabs>
        <w:spacing w:line="300" w:lineRule="auto"/>
        <w:jc w:val="both"/>
        <w:rPr>
          <w:rFonts w:ascii="Times New Roman" w:hAnsi="Times New Roman" w:cs="Times New Roman"/>
          <w:color w:val="000000" w:themeColor="text1"/>
          <w:sz w:val="24"/>
        </w:rPr>
      </w:pPr>
      <w:r w:rsidRPr="00170477">
        <w:rPr>
          <w:rFonts w:ascii="Times New Roman" w:hAnsi="Times New Roman" w:cs="Times New Roman"/>
          <w:b/>
          <w:sz w:val="24"/>
          <w:szCs w:val="24"/>
        </w:rPr>
        <w:tab/>
      </w:r>
      <w:r w:rsidRPr="00170477">
        <w:rPr>
          <w:rFonts w:ascii="Times New Roman" w:hAnsi="Times New Roman" w:cs="Times New Roman"/>
          <w:color w:val="000000" w:themeColor="text1"/>
          <w:sz w:val="24"/>
        </w:rPr>
        <w:t>Chaque soumissionnaire devra joindre à ses pièces administratives, une caution de soumission établie par une banque de premier ordre agréée par le Ministre chargé des finances et dont la liste figure dans la pièce N°</w:t>
      </w:r>
      <w:r w:rsidRPr="00170477">
        <w:rPr>
          <w:rFonts w:ascii="Times New Roman" w:hAnsi="Times New Roman" w:cs="Times New Roman"/>
          <w:b/>
          <w:color w:val="000000" w:themeColor="text1"/>
          <w:sz w:val="24"/>
        </w:rPr>
        <w:t>15</w:t>
      </w:r>
      <w:r w:rsidRPr="00170477">
        <w:rPr>
          <w:rFonts w:ascii="Times New Roman" w:hAnsi="Times New Roman" w:cs="Times New Roman"/>
          <w:color w:val="000000" w:themeColor="text1"/>
          <w:sz w:val="24"/>
        </w:rPr>
        <w:t xml:space="preserve"> du Dossier d’Appel d’Offres, d’un montant de </w:t>
      </w:r>
      <w:r w:rsidRPr="00170477">
        <w:rPr>
          <w:rFonts w:ascii="Times New Roman" w:hAnsi="Times New Roman" w:cs="Times New Roman"/>
          <w:b/>
          <w:color w:val="000000" w:themeColor="text1"/>
          <w:sz w:val="24"/>
        </w:rPr>
        <w:t xml:space="preserve">trois cent cinquante-trois mille </w:t>
      </w:r>
      <w:r w:rsidRPr="00170477">
        <w:rPr>
          <w:rFonts w:ascii="Times New Roman" w:hAnsi="Times New Roman" w:cs="Times New Roman"/>
          <w:color w:val="000000" w:themeColor="text1"/>
          <w:sz w:val="24"/>
        </w:rPr>
        <w:t>(</w:t>
      </w:r>
      <w:r w:rsidRPr="00170477">
        <w:rPr>
          <w:rFonts w:ascii="Times New Roman" w:hAnsi="Times New Roman" w:cs="Times New Roman"/>
          <w:b/>
          <w:color w:val="000000" w:themeColor="text1"/>
          <w:sz w:val="24"/>
        </w:rPr>
        <w:t>353 000</w:t>
      </w:r>
      <w:r w:rsidRPr="00170477">
        <w:rPr>
          <w:rFonts w:ascii="Times New Roman" w:hAnsi="Times New Roman" w:cs="Times New Roman"/>
          <w:color w:val="000000" w:themeColor="text1"/>
          <w:sz w:val="24"/>
        </w:rPr>
        <w:t>)</w:t>
      </w:r>
      <w:r w:rsidRPr="00170477">
        <w:rPr>
          <w:rFonts w:ascii="Times New Roman" w:hAnsi="Times New Roman" w:cs="Times New Roman"/>
          <w:b/>
          <w:color w:val="000000" w:themeColor="text1"/>
          <w:sz w:val="24"/>
        </w:rPr>
        <w:t xml:space="preserve"> francs CFA </w:t>
      </w:r>
      <w:r w:rsidRPr="00170477">
        <w:rPr>
          <w:rFonts w:ascii="Times New Roman" w:hAnsi="Times New Roman" w:cs="Times New Roman"/>
          <w:color w:val="000000" w:themeColor="text1"/>
          <w:sz w:val="24"/>
        </w:rPr>
        <w:t>par lot</w:t>
      </w:r>
      <w:r w:rsidRPr="00170477">
        <w:rPr>
          <w:rFonts w:ascii="Times New Roman" w:hAnsi="Times New Roman" w:cs="Times New Roman"/>
          <w:color w:val="FF0000"/>
          <w:sz w:val="24"/>
        </w:rPr>
        <w:t xml:space="preserve"> </w:t>
      </w:r>
      <w:r w:rsidRPr="00170477">
        <w:rPr>
          <w:rFonts w:ascii="Times New Roman" w:hAnsi="Times New Roman" w:cs="Times New Roman"/>
          <w:color w:val="000000" w:themeColor="text1"/>
          <w:sz w:val="24"/>
        </w:rPr>
        <w:t xml:space="preserve">valable pendant trente </w:t>
      </w:r>
      <w:r w:rsidRPr="00170477">
        <w:rPr>
          <w:rFonts w:ascii="Times New Roman" w:hAnsi="Times New Roman" w:cs="Times New Roman"/>
          <w:sz w:val="24"/>
        </w:rPr>
        <w:t>(</w:t>
      </w:r>
      <w:r w:rsidRPr="00170477">
        <w:rPr>
          <w:rFonts w:ascii="Times New Roman" w:hAnsi="Times New Roman" w:cs="Times New Roman"/>
          <w:b/>
          <w:sz w:val="24"/>
        </w:rPr>
        <w:t>30</w:t>
      </w:r>
      <w:r w:rsidRPr="00170477">
        <w:rPr>
          <w:rFonts w:ascii="Times New Roman" w:hAnsi="Times New Roman" w:cs="Times New Roman"/>
          <w:sz w:val="24"/>
        </w:rPr>
        <w:t>) jours au-delà de la date originale de validité des offres, soit quatre-vingt-dix (</w:t>
      </w:r>
      <w:r w:rsidRPr="00170477">
        <w:rPr>
          <w:rFonts w:ascii="Times New Roman" w:hAnsi="Times New Roman" w:cs="Times New Roman"/>
          <w:b/>
          <w:sz w:val="24"/>
        </w:rPr>
        <w:t>90</w:t>
      </w:r>
      <w:r w:rsidRPr="00170477">
        <w:rPr>
          <w:rFonts w:ascii="Times New Roman" w:hAnsi="Times New Roman" w:cs="Times New Roman"/>
          <w:sz w:val="24"/>
        </w:rPr>
        <w:t xml:space="preserve">) </w:t>
      </w:r>
      <w:r w:rsidRPr="00170477">
        <w:rPr>
          <w:rFonts w:ascii="Times New Roman" w:hAnsi="Times New Roman" w:cs="Times New Roman"/>
          <w:color w:val="000000" w:themeColor="text1"/>
          <w:sz w:val="24"/>
        </w:rPr>
        <w:t>jours.</w:t>
      </w:r>
    </w:p>
    <w:p w:rsidR="00982655" w:rsidRPr="00170477" w:rsidRDefault="00982655" w:rsidP="00982655">
      <w:pPr>
        <w:tabs>
          <w:tab w:val="left" w:pos="2760"/>
        </w:tabs>
        <w:spacing w:after="120"/>
        <w:rPr>
          <w:rFonts w:ascii="Times New Roman" w:hAnsi="Times New Roman" w:cs="Times New Roman"/>
          <w:b/>
          <w:sz w:val="24"/>
          <w:szCs w:val="24"/>
        </w:rPr>
      </w:pPr>
      <w:r w:rsidRPr="00170477">
        <w:rPr>
          <w:rFonts w:ascii="Times New Roman" w:hAnsi="Times New Roman" w:cs="Times New Roman"/>
          <w:b/>
          <w:sz w:val="24"/>
          <w:szCs w:val="24"/>
        </w:rPr>
        <w:t>9. CONSULTATION DU DOSSIER D’APPEL D’OFFRES</w:t>
      </w:r>
    </w:p>
    <w:p w:rsidR="00982655" w:rsidRPr="00170477" w:rsidRDefault="00982655" w:rsidP="00982655">
      <w:pPr>
        <w:tabs>
          <w:tab w:val="left" w:pos="426"/>
        </w:tabs>
        <w:spacing w:line="300" w:lineRule="auto"/>
        <w:jc w:val="both"/>
        <w:rPr>
          <w:rFonts w:ascii="Times New Roman" w:hAnsi="Times New Roman" w:cs="Times New Roman"/>
          <w:sz w:val="24"/>
          <w:szCs w:val="24"/>
        </w:rPr>
      </w:pPr>
      <w:r w:rsidRPr="00170477">
        <w:rPr>
          <w:rFonts w:ascii="Times New Roman" w:hAnsi="Times New Roman" w:cs="Times New Roman"/>
          <w:b/>
          <w:sz w:val="24"/>
          <w:szCs w:val="24"/>
        </w:rPr>
        <w:tab/>
      </w:r>
      <w:r w:rsidRPr="00170477">
        <w:rPr>
          <w:rFonts w:ascii="Times New Roman" w:hAnsi="Times New Roman" w:cs="Times New Roman"/>
          <w:sz w:val="24"/>
          <w:szCs w:val="24"/>
        </w:rPr>
        <w:t xml:space="preserve">Le présent </w:t>
      </w:r>
      <w:r w:rsidRPr="00170477">
        <w:rPr>
          <w:rFonts w:ascii="Times New Roman" w:hAnsi="Times New Roman" w:cs="Times New Roman"/>
          <w:b/>
          <w:sz w:val="24"/>
          <w:szCs w:val="24"/>
        </w:rPr>
        <w:t>Dossier d’Appel d’Offres</w:t>
      </w:r>
      <w:r w:rsidRPr="00170477">
        <w:rPr>
          <w:rFonts w:ascii="Times New Roman" w:hAnsi="Times New Roman" w:cs="Times New Roman"/>
          <w:sz w:val="24"/>
          <w:szCs w:val="24"/>
        </w:rPr>
        <w:t xml:space="preserve"> peut être consulté aux heures ouvrables au </w:t>
      </w:r>
      <w:r>
        <w:rPr>
          <w:rFonts w:ascii="Times New Roman" w:hAnsi="Times New Roman" w:cs="Times New Roman"/>
          <w:sz w:val="24"/>
          <w:szCs w:val="24"/>
        </w:rPr>
        <w:t>SIGAMP (Tel 699 60 11 38 – 683 68 90 96)</w:t>
      </w:r>
      <w:r w:rsidRPr="00170477">
        <w:rPr>
          <w:rFonts w:ascii="Times New Roman" w:hAnsi="Times New Roman" w:cs="Times New Roman"/>
          <w:sz w:val="24"/>
          <w:szCs w:val="24"/>
        </w:rPr>
        <w:t xml:space="preserve"> de la </w:t>
      </w:r>
      <w:r w:rsidRPr="00170477">
        <w:rPr>
          <w:rFonts w:ascii="Times New Roman" w:hAnsi="Times New Roman" w:cs="Times New Roman"/>
          <w:b/>
          <w:sz w:val="24"/>
          <w:szCs w:val="24"/>
        </w:rPr>
        <w:t>Commune de Biwong Bulu</w:t>
      </w:r>
      <w:r w:rsidRPr="00170477">
        <w:rPr>
          <w:rFonts w:ascii="Times New Roman" w:hAnsi="Times New Roman" w:cs="Times New Roman"/>
          <w:sz w:val="24"/>
          <w:szCs w:val="24"/>
        </w:rPr>
        <w:t xml:space="preserve"> dès publication du présent avis.</w:t>
      </w:r>
    </w:p>
    <w:p w:rsidR="00982655" w:rsidRPr="00170477" w:rsidRDefault="00982655" w:rsidP="00982655">
      <w:pPr>
        <w:tabs>
          <w:tab w:val="left" w:pos="2760"/>
        </w:tabs>
        <w:spacing w:after="120"/>
        <w:rPr>
          <w:rFonts w:ascii="Times New Roman" w:hAnsi="Times New Roman" w:cs="Times New Roman"/>
          <w:b/>
          <w:sz w:val="24"/>
          <w:szCs w:val="24"/>
        </w:rPr>
      </w:pPr>
      <w:r w:rsidRPr="00170477">
        <w:rPr>
          <w:rFonts w:ascii="Times New Roman" w:hAnsi="Times New Roman" w:cs="Times New Roman"/>
          <w:b/>
          <w:sz w:val="24"/>
          <w:szCs w:val="24"/>
        </w:rPr>
        <w:t>10. ACQUISITION DU DOSSIER D’APPEL D’OFFRES</w:t>
      </w:r>
    </w:p>
    <w:p w:rsidR="00982655" w:rsidRPr="00170477" w:rsidRDefault="00982655" w:rsidP="00982655">
      <w:pPr>
        <w:tabs>
          <w:tab w:val="left" w:pos="426"/>
        </w:tabs>
        <w:spacing w:line="300" w:lineRule="auto"/>
        <w:jc w:val="both"/>
        <w:rPr>
          <w:rFonts w:ascii="Times New Roman" w:hAnsi="Times New Roman" w:cs="Times New Roman"/>
          <w:sz w:val="24"/>
          <w:szCs w:val="24"/>
        </w:rPr>
      </w:pPr>
      <w:r w:rsidRPr="00170477">
        <w:rPr>
          <w:rFonts w:ascii="Times New Roman" w:hAnsi="Times New Roman" w:cs="Times New Roman"/>
          <w:b/>
          <w:sz w:val="24"/>
          <w:szCs w:val="24"/>
        </w:rPr>
        <w:tab/>
      </w:r>
      <w:r w:rsidRPr="00170477">
        <w:rPr>
          <w:rFonts w:ascii="Times New Roman" w:hAnsi="Times New Roman" w:cs="Times New Roman"/>
          <w:sz w:val="24"/>
          <w:szCs w:val="24"/>
        </w:rPr>
        <w:t xml:space="preserve">Le dossier d’Appel d’Offres peut être obtenu aux heures ouvrables auprès du Secrétariat Général de la Commune de Biwong Bulu dès publication du présent avis, contre présentation de l’original de la quittance de versement </w:t>
      </w:r>
      <w:r>
        <w:rPr>
          <w:rFonts w:ascii="Times New Roman" w:hAnsi="Times New Roman" w:cs="Times New Roman"/>
          <w:sz w:val="24"/>
          <w:szCs w:val="24"/>
        </w:rPr>
        <w:t>de la somme non remboursable de vingt-cinq</w:t>
      </w:r>
      <w:r w:rsidRPr="00170477">
        <w:rPr>
          <w:rFonts w:ascii="Times New Roman" w:hAnsi="Times New Roman" w:cs="Times New Roman"/>
          <w:sz w:val="24"/>
          <w:szCs w:val="24"/>
        </w:rPr>
        <w:t xml:space="preserve"> mille (</w:t>
      </w:r>
      <w:r>
        <w:rPr>
          <w:rFonts w:ascii="Times New Roman" w:hAnsi="Times New Roman" w:cs="Times New Roman"/>
          <w:sz w:val="24"/>
          <w:szCs w:val="24"/>
        </w:rPr>
        <w:t>25 000</w:t>
      </w:r>
      <w:r w:rsidRPr="00170477">
        <w:rPr>
          <w:rFonts w:ascii="Times New Roman" w:hAnsi="Times New Roman" w:cs="Times New Roman"/>
          <w:sz w:val="24"/>
          <w:szCs w:val="24"/>
        </w:rPr>
        <w:t>)</w:t>
      </w:r>
      <w:r w:rsidRPr="00170477">
        <w:rPr>
          <w:rFonts w:ascii="Times New Roman" w:hAnsi="Times New Roman" w:cs="Times New Roman"/>
          <w:b/>
          <w:sz w:val="24"/>
          <w:szCs w:val="24"/>
        </w:rPr>
        <w:t xml:space="preserve"> Francs CFA</w:t>
      </w:r>
      <w:r w:rsidRPr="00170477">
        <w:rPr>
          <w:rFonts w:ascii="Times New Roman" w:hAnsi="Times New Roman" w:cs="Times New Roman"/>
          <w:sz w:val="24"/>
          <w:szCs w:val="24"/>
        </w:rPr>
        <w:t xml:space="preserve"> représentant les frais d’acquisition du dossier, payables à la </w:t>
      </w:r>
      <w:r w:rsidRPr="00170477">
        <w:rPr>
          <w:rFonts w:ascii="Times New Roman" w:hAnsi="Times New Roman" w:cs="Times New Roman"/>
          <w:b/>
          <w:sz w:val="24"/>
          <w:szCs w:val="24"/>
        </w:rPr>
        <w:t>Recette Municipale de Biwong Bulu</w:t>
      </w:r>
      <w:r>
        <w:rPr>
          <w:rFonts w:ascii="Times New Roman" w:hAnsi="Times New Roman" w:cs="Times New Roman"/>
          <w:b/>
          <w:sz w:val="24"/>
          <w:szCs w:val="24"/>
        </w:rPr>
        <w:t xml:space="preserve"> et ou au Service du Trésor Public à Ebolowa</w:t>
      </w:r>
      <w:r w:rsidRPr="00170477">
        <w:rPr>
          <w:rFonts w:ascii="Times New Roman" w:hAnsi="Times New Roman" w:cs="Times New Roman"/>
          <w:sz w:val="24"/>
          <w:szCs w:val="24"/>
        </w:rPr>
        <w:t>.</w:t>
      </w:r>
    </w:p>
    <w:p w:rsidR="00982655" w:rsidRPr="00170477" w:rsidRDefault="00982655" w:rsidP="00982655">
      <w:pPr>
        <w:tabs>
          <w:tab w:val="left" w:pos="2760"/>
        </w:tabs>
        <w:spacing w:after="120"/>
        <w:rPr>
          <w:rFonts w:ascii="Times New Roman" w:hAnsi="Times New Roman" w:cs="Times New Roman"/>
          <w:b/>
          <w:sz w:val="24"/>
          <w:szCs w:val="24"/>
        </w:rPr>
      </w:pPr>
      <w:r w:rsidRPr="00170477">
        <w:rPr>
          <w:rFonts w:ascii="Times New Roman" w:hAnsi="Times New Roman" w:cs="Times New Roman"/>
          <w:b/>
          <w:sz w:val="24"/>
          <w:szCs w:val="24"/>
        </w:rPr>
        <w:t>11. REMISE DES OFFRES</w:t>
      </w:r>
    </w:p>
    <w:p w:rsidR="00982655" w:rsidRPr="00170477" w:rsidRDefault="00982655" w:rsidP="00982655">
      <w:pPr>
        <w:tabs>
          <w:tab w:val="left" w:pos="426"/>
        </w:tabs>
        <w:spacing w:after="60" w:line="300" w:lineRule="auto"/>
        <w:jc w:val="both"/>
        <w:rPr>
          <w:rFonts w:ascii="Times New Roman" w:hAnsi="Times New Roman" w:cs="Times New Roman"/>
          <w:sz w:val="24"/>
          <w:szCs w:val="24"/>
        </w:rPr>
      </w:pPr>
      <w:r w:rsidRPr="00170477">
        <w:rPr>
          <w:rFonts w:ascii="Times New Roman" w:hAnsi="Times New Roman" w:cs="Times New Roman"/>
          <w:sz w:val="24"/>
          <w:szCs w:val="24"/>
        </w:rPr>
        <w:tab/>
        <w:t>Chaque soumissionnaire devra présenter son offre en sept (</w:t>
      </w:r>
      <w:r w:rsidRPr="00170477">
        <w:rPr>
          <w:rFonts w:ascii="Times New Roman" w:hAnsi="Times New Roman" w:cs="Times New Roman"/>
          <w:b/>
          <w:sz w:val="24"/>
          <w:szCs w:val="24"/>
        </w:rPr>
        <w:t>07</w:t>
      </w:r>
      <w:r w:rsidRPr="00170477">
        <w:rPr>
          <w:rFonts w:ascii="Times New Roman" w:hAnsi="Times New Roman" w:cs="Times New Roman"/>
          <w:sz w:val="24"/>
          <w:szCs w:val="24"/>
        </w:rPr>
        <w:t>) exemplaires dont un (</w:t>
      </w:r>
      <w:r w:rsidRPr="00170477">
        <w:rPr>
          <w:rFonts w:ascii="Times New Roman" w:hAnsi="Times New Roman" w:cs="Times New Roman"/>
          <w:b/>
          <w:sz w:val="24"/>
          <w:szCs w:val="24"/>
        </w:rPr>
        <w:t>01</w:t>
      </w:r>
      <w:r w:rsidRPr="00170477">
        <w:rPr>
          <w:rFonts w:ascii="Times New Roman" w:hAnsi="Times New Roman" w:cs="Times New Roman"/>
          <w:sz w:val="24"/>
          <w:szCs w:val="24"/>
        </w:rPr>
        <w:t>) original et six (</w:t>
      </w:r>
      <w:r w:rsidRPr="00170477">
        <w:rPr>
          <w:rFonts w:ascii="Times New Roman" w:hAnsi="Times New Roman" w:cs="Times New Roman"/>
          <w:b/>
          <w:sz w:val="24"/>
          <w:szCs w:val="24"/>
        </w:rPr>
        <w:t>06</w:t>
      </w:r>
      <w:r w:rsidRPr="00170477">
        <w:rPr>
          <w:rFonts w:ascii="Times New Roman" w:hAnsi="Times New Roman" w:cs="Times New Roman"/>
          <w:sz w:val="24"/>
          <w:szCs w:val="24"/>
        </w:rPr>
        <w:t xml:space="preserve">) copies marquées comme tels. Chaque offre, rédigée en français ou en anglais, devra parvenir </w:t>
      </w:r>
      <w:r>
        <w:rPr>
          <w:rFonts w:ascii="Times New Roman" w:hAnsi="Times New Roman" w:cs="Times New Roman"/>
          <w:sz w:val="24"/>
          <w:szCs w:val="24"/>
        </w:rPr>
        <w:t>exceptionnellement à la Préfecture d’Ebolowa ou un agent du</w:t>
      </w:r>
      <w:r w:rsidRPr="00170477">
        <w:rPr>
          <w:rFonts w:ascii="Times New Roman" w:hAnsi="Times New Roman" w:cs="Times New Roman"/>
          <w:sz w:val="24"/>
          <w:szCs w:val="24"/>
        </w:rPr>
        <w:t xml:space="preserve"> </w:t>
      </w:r>
      <w:r>
        <w:rPr>
          <w:rFonts w:ascii="Times New Roman" w:hAnsi="Times New Roman" w:cs="Times New Roman"/>
          <w:b/>
          <w:sz w:val="24"/>
          <w:szCs w:val="24"/>
        </w:rPr>
        <w:t>SIGAMP les accueillera,</w:t>
      </w:r>
      <w:r w:rsidRPr="00170477">
        <w:rPr>
          <w:rFonts w:ascii="Times New Roman" w:hAnsi="Times New Roman" w:cs="Times New Roman"/>
          <w:sz w:val="24"/>
          <w:szCs w:val="24"/>
        </w:rPr>
        <w:t xml:space="preserve"> au plus tard le </w:t>
      </w:r>
      <w:r>
        <w:rPr>
          <w:rFonts w:ascii="Times New Roman" w:hAnsi="Times New Roman" w:cs="Times New Roman"/>
          <w:b/>
          <w:sz w:val="24"/>
          <w:szCs w:val="24"/>
          <w:highlight w:val="yellow"/>
        </w:rPr>
        <w:t>20</w:t>
      </w:r>
      <w:r w:rsidRPr="00170477">
        <w:rPr>
          <w:rFonts w:ascii="Times New Roman" w:hAnsi="Times New Roman" w:cs="Times New Roman"/>
          <w:b/>
          <w:sz w:val="24"/>
          <w:szCs w:val="24"/>
          <w:highlight w:val="yellow"/>
        </w:rPr>
        <w:t>.</w:t>
      </w:r>
      <w:r w:rsidRPr="00170477">
        <w:rPr>
          <w:rFonts w:ascii="Times New Roman" w:hAnsi="Times New Roman" w:cs="Times New Roman"/>
          <w:sz w:val="24"/>
          <w:szCs w:val="24"/>
          <w:highlight w:val="yellow"/>
        </w:rPr>
        <w:t>/</w:t>
      </w:r>
      <w:r>
        <w:rPr>
          <w:rFonts w:ascii="Times New Roman" w:hAnsi="Times New Roman" w:cs="Times New Roman"/>
          <w:b/>
          <w:sz w:val="24"/>
          <w:szCs w:val="24"/>
          <w:highlight w:val="yellow"/>
        </w:rPr>
        <w:t>06</w:t>
      </w:r>
      <w:r w:rsidRPr="00170477">
        <w:rPr>
          <w:rFonts w:ascii="Times New Roman" w:hAnsi="Times New Roman" w:cs="Times New Roman"/>
          <w:sz w:val="24"/>
          <w:szCs w:val="24"/>
        </w:rPr>
        <w:t>/</w:t>
      </w:r>
      <w:r w:rsidRPr="00170477">
        <w:rPr>
          <w:rFonts w:ascii="Times New Roman" w:hAnsi="Times New Roman" w:cs="Times New Roman"/>
          <w:b/>
          <w:sz w:val="24"/>
          <w:szCs w:val="24"/>
        </w:rPr>
        <w:t>2024</w:t>
      </w:r>
      <w:r w:rsidRPr="00170477">
        <w:rPr>
          <w:rFonts w:ascii="Times New Roman" w:hAnsi="Times New Roman" w:cs="Times New Roman"/>
          <w:sz w:val="24"/>
          <w:szCs w:val="24"/>
        </w:rPr>
        <w:t xml:space="preserve"> à </w:t>
      </w:r>
      <w:r>
        <w:rPr>
          <w:rFonts w:ascii="Times New Roman" w:hAnsi="Times New Roman" w:cs="Times New Roman"/>
          <w:b/>
          <w:sz w:val="24"/>
          <w:szCs w:val="24"/>
        </w:rPr>
        <w:t>12</w:t>
      </w:r>
      <w:r w:rsidRPr="00170477">
        <w:rPr>
          <w:rFonts w:ascii="Times New Roman" w:hAnsi="Times New Roman" w:cs="Times New Roman"/>
          <w:b/>
          <w:sz w:val="24"/>
          <w:szCs w:val="24"/>
        </w:rPr>
        <w:t xml:space="preserve">h </w:t>
      </w:r>
      <w:r w:rsidRPr="00170477">
        <w:rPr>
          <w:rFonts w:ascii="Times New Roman" w:hAnsi="Times New Roman" w:cs="Times New Roman"/>
          <w:sz w:val="24"/>
          <w:szCs w:val="24"/>
        </w:rPr>
        <w:t xml:space="preserve">précises. </w:t>
      </w:r>
    </w:p>
    <w:p w:rsidR="00982655" w:rsidRPr="00170477" w:rsidRDefault="00982655" w:rsidP="00982655">
      <w:pPr>
        <w:tabs>
          <w:tab w:val="left" w:pos="426"/>
        </w:tabs>
        <w:spacing w:after="120" w:line="300" w:lineRule="auto"/>
        <w:jc w:val="both"/>
        <w:rPr>
          <w:rFonts w:ascii="Times New Roman" w:hAnsi="Times New Roman" w:cs="Times New Roman"/>
          <w:sz w:val="24"/>
          <w:szCs w:val="24"/>
        </w:rPr>
      </w:pPr>
      <w:r w:rsidRPr="00170477">
        <w:rPr>
          <w:rFonts w:ascii="Times New Roman" w:hAnsi="Times New Roman" w:cs="Times New Roman"/>
          <w:sz w:val="24"/>
          <w:szCs w:val="24"/>
        </w:rPr>
        <w:tab/>
        <w:t xml:space="preserve">En outre, chaque offre devra se présenter en un pli unique contenant trois sous-plis (un pour le volume administratif, un pour le volume technique et un pour le volume financier). Les sous-plis devront être fermés et scellés. Le pli extérieur doit être fermé, scellé et devra porter la mention suivante : </w:t>
      </w:r>
    </w:p>
    <w:p w:rsidR="00982655" w:rsidRPr="00170477" w:rsidRDefault="00982655" w:rsidP="00982655">
      <w:pPr>
        <w:pStyle w:val="Sansinterligne"/>
        <w:spacing w:line="276" w:lineRule="auto"/>
        <w:jc w:val="center"/>
        <w:rPr>
          <w:rFonts w:ascii="Times New Roman" w:hAnsi="Times New Roman" w:cs="Times New Roman"/>
          <w:b/>
          <w:sz w:val="24"/>
          <w:szCs w:val="24"/>
        </w:rPr>
      </w:pPr>
      <w:r w:rsidRPr="00170477">
        <w:rPr>
          <w:rFonts w:ascii="Times New Roman" w:hAnsi="Times New Roman" w:cs="Times New Roman"/>
          <w:b/>
          <w:sz w:val="24"/>
          <w:szCs w:val="24"/>
        </w:rPr>
        <w:t xml:space="preserve">AVIS D’APPEL D’OFFRES NATIONAL OUVERT EN PROCÉDURE D’URGENCE </w:t>
      </w:r>
    </w:p>
    <w:p w:rsidR="00982655" w:rsidRPr="00170477" w:rsidRDefault="00982655" w:rsidP="00982655">
      <w:pPr>
        <w:pStyle w:val="Sansinterligne"/>
        <w:spacing w:line="276" w:lineRule="auto"/>
        <w:jc w:val="center"/>
        <w:rPr>
          <w:rFonts w:ascii="Times New Roman" w:hAnsi="Times New Roman" w:cs="Times New Roman"/>
          <w:b/>
          <w:sz w:val="24"/>
          <w:szCs w:val="24"/>
        </w:rPr>
      </w:pPr>
      <w:r w:rsidRPr="00170477">
        <w:rPr>
          <w:rFonts w:ascii="Times New Roman" w:hAnsi="Times New Roman" w:cs="Times New Roman"/>
          <w:b/>
          <w:sz w:val="24"/>
          <w:szCs w:val="24"/>
        </w:rPr>
        <w:t>N°</w:t>
      </w:r>
      <w:r>
        <w:rPr>
          <w:rFonts w:ascii="Times New Roman" w:hAnsi="Times New Roman" w:cs="Times New Roman"/>
          <w:b/>
          <w:sz w:val="24"/>
          <w:szCs w:val="24"/>
          <w:highlight w:val="yellow"/>
        </w:rPr>
        <w:t xml:space="preserve"> </w:t>
      </w:r>
      <w:r>
        <w:rPr>
          <w:rFonts w:ascii="Times New Roman" w:hAnsi="Times New Roman" w:cs="Times New Roman"/>
          <w:b/>
          <w:sz w:val="24"/>
          <w:szCs w:val="24"/>
        </w:rPr>
        <w:t>012</w:t>
      </w:r>
      <w:r w:rsidRPr="00170477">
        <w:rPr>
          <w:rFonts w:ascii="Times New Roman" w:hAnsi="Times New Roman" w:cs="Times New Roman"/>
          <w:b/>
          <w:sz w:val="24"/>
          <w:szCs w:val="24"/>
        </w:rPr>
        <w:t>/AONO/PU/C-BBu/</w:t>
      </w:r>
      <w:r>
        <w:rPr>
          <w:rFonts w:ascii="Times New Roman" w:hAnsi="Times New Roman" w:cs="Times New Roman"/>
          <w:b/>
          <w:sz w:val="24"/>
          <w:szCs w:val="24"/>
        </w:rPr>
        <w:t>SIGAMP/</w:t>
      </w:r>
      <w:r w:rsidRPr="00170477">
        <w:rPr>
          <w:rFonts w:ascii="Times New Roman" w:hAnsi="Times New Roman" w:cs="Times New Roman"/>
          <w:b/>
          <w:sz w:val="24"/>
          <w:szCs w:val="24"/>
        </w:rPr>
        <w:t xml:space="preserve">CIPM/2024 DU  </w:t>
      </w:r>
      <w:r>
        <w:rPr>
          <w:rFonts w:ascii="Times New Roman" w:hAnsi="Times New Roman" w:cs="Times New Roman"/>
          <w:b/>
          <w:sz w:val="24"/>
          <w:szCs w:val="24"/>
          <w:highlight w:val="yellow"/>
        </w:rPr>
        <w:t>30</w:t>
      </w:r>
      <w:r w:rsidRPr="00170477">
        <w:rPr>
          <w:rFonts w:ascii="Times New Roman" w:hAnsi="Times New Roman" w:cs="Times New Roman"/>
          <w:b/>
          <w:sz w:val="24"/>
          <w:szCs w:val="24"/>
          <w:highlight w:val="yellow"/>
        </w:rPr>
        <w:t>/</w:t>
      </w:r>
      <w:r>
        <w:rPr>
          <w:rFonts w:ascii="Times New Roman" w:hAnsi="Times New Roman" w:cs="Times New Roman"/>
          <w:b/>
          <w:sz w:val="24"/>
          <w:szCs w:val="24"/>
          <w:highlight w:val="yellow"/>
        </w:rPr>
        <w:t>05</w:t>
      </w:r>
      <w:r w:rsidRPr="00170477">
        <w:rPr>
          <w:rFonts w:ascii="Times New Roman" w:hAnsi="Times New Roman" w:cs="Times New Roman"/>
          <w:b/>
          <w:sz w:val="24"/>
          <w:szCs w:val="24"/>
        </w:rPr>
        <w:t>/2024 POUR LES TRAVAUX DE REHABILITATION DU SYSTEME D’ALIMENTATION EN PANNEAUX SOLAIRES DE BIWONG BULU, DANS LA COMMUNE DE BIWONG BULU, DEPARTEMENT DE LA MVILA, REGION DU SUD</w:t>
      </w:r>
    </w:p>
    <w:p w:rsidR="00982655" w:rsidRPr="00170477" w:rsidRDefault="00982655" w:rsidP="00982655">
      <w:pPr>
        <w:tabs>
          <w:tab w:val="left" w:pos="709"/>
        </w:tabs>
        <w:spacing w:after="240"/>
        <w:jc w:val="center"/>
        <w:rPr>
          <w:rFonts w:ascii="Times New Roman" w:hAnsi="Times New Roman" w:cs="Times New Roman"/>
          <w:sz w:val="24"/>
          <w:szCs w:val="24"/>
        </w:rPr>
      </w:pPr>
      <w:r w:rsidRPr="00170477">
        <w:rPr>
          <w:rFonts w:ascii="Times New Roman" w:hAnsi="Times New Roman" w:cs="Times New Roman"/>
          <w:sz w:val="24"/>
          <w:szCs w:val="24"/>
        </w:rPr>
        <w:t>« À N’OUVRIR QU’EN SÉANCE DE DÉPOUILLEMENT »</w:t>
      </w:r>
    </w:p>
    <w:p w:rsidR="00982655" w:rsidRPr="00170477" w:rsidRDefault="00982655" w:rsidP="00982655">
      <w:pPr>
        <w:tabs>
          <w:tab w:val="left" w:pos="2760"/>
        </w:tabs>
        <w:spacing w:after="120"/>
        <w:rPr>
          <w:rFonts w:ascii="Times New Roman" w:hAnsi="Times New Roman" w:cs="Times New Roman"/>
          <w:b/>
          <w:sz w:val="24"/>
          <w:szCs w:val="24"/>
        </w:rPr>
      </w:pPr>
      <w:r w:rsidRPr="00170477">
        <w:rPr>
          <w:rFonts w:ascii="Times New Roman" w:hAnsi="Times New Roman" w:cs="Times New Roman"/>
          <w:b/>
          <w:sz w:val="24"/>
          <w:szCs w:val="24"/>
        </w:rPr>
        <w:t>12. RECEVABILITÉ DES OFFRES</w:t>
      </w:r>
    </w:p>
    <w:p w:rsidR="00982655" w:rsidRPr="00170477" w:rsidRDefault="00982655" w:rsidP="00982655">
      <w:pPr>
        <w:tabs>
          <w:tab w:val="left" w:pos="426"/>
        </w:tabs>
        <w:spacing w:after="0" w:line="300" w:lineRule="auto"/>
        <w:jc w:val="both"/>
        <w:rPr>
          <w:rFonts w:ascii="Times New Roman" w:hAnsi="Times New Roman" w:cs="Times New Roman"/>
          <w:sz w:val="24"/>
          <w:szCs w:val="24"/>
        </w:rPr>
      </w:pPr>
      <w:r w:rsidRPr="00170477">
        <w:rPr>
          <w:rFonts w:ascii="Times New Roman" w:hAnsi="Times New Roman" w:cs="Times New Roman"/>
          <w:sz w:val="24"/>
          <w:szCs w:val="24"/>
        </w:rPr>
        <w:tab/>
        <w:t xml:space="preserve">Sous peine de rejet, les pièces requises  du dossier administratif devront être impérativement produites en originaux ou en copies certifiées conformes par le service émetteur ou une autorité </w:t>
      </w:r>
      <w:r w:rsidRPr="00170477">
        <w:rPr>
          <w:rFonts w:ascii="Times New Roman" w:hAnsi="Times New Roman" w:cs="Times New Roman"/>
          <w:sz w:val="24"/>
          <w:szCs w:val="24"/>
        </w:rPr>
        <w:lastRenderedPageBreak/>
        <w:t>administrative compétente (</w:t>
      </w:r>
      <w:r w:rsidRPr="00170477">
        <w:rPr>
          <w:rFonts w:ascii="Times New Roman" w:hAnsi="Times New Roman" w:cs="Times New Roman"/>
          <w:b/>
          <w:sz w:val="24"/>
          <w:szCs w:val="24"/>
        </w:rPr>
        <w:t>Préfet, Sous-préfet, …</w:t>
      </w:r>
      <w:r w:rsidRPr="00170477">
        <w:rPr>
          <w:rFonts w:ascii="Times New Roman" w:hAnsi="Times New Roman" w:cs="Times New Roman"/>
          <w:sz w:val="24"/>
          <w:szCs w:val="24"/>
        </w:rPr>
        <w:t>) conformément aux stipulations du Règlement Particulier de l’Appel d’Offres (</w:t>
      </w:r>
      <w:r w:rsidRPr="00170477">
        <w:rPr>
          <w:rFonts w:ascii="Times New Roman" w:hAnsi="Times New Roman" w:cs="Times New Roman"/>
          <w:b/>
          <w:sz w:val="24"/>
          <w:szCs w:val="24"/>
        </w:rPr>
        <w:t>RPAO</w:t>
      </w:r>
      <w:r w:rsidRPr="00170477">
        <w:rPr>
          <w:rFonts w:ascii="Times New Roman" w:hAnsi="Times New Roman" w:cs="Times New Roman"/>
          <w:sz w:val="24"/>
          <w:szCs w:val="24"/>
        </w:rPr>
        <w:t xml:space="preserve">). </w:t>
      </w:r>
    </w:p>
    <w:p w:rsidR="00982655" w:rsidRPr="00170477" w:rsidRDefault="00982655" w:rsidP="00982655">
      <w:pPr>
        <w:tabs>
          <w:tab w:val="left" w:pos="426"/>
        </w:tabs>
        <w:spacing w:after="0" w:line="300" w:lineRule="auto"/>
        <w:jc w:val="both"/>
        <w:rPr>
          <w:rFonts w:ascii="Times New Roman" w:hAnsi="Times New Roman" w:cs="Times New Roman"/>
          <w:sz w:val="24"/>
          <w:szCs w:val="24"/>
        </w:rPr>
      </w:pPr>
      <w:r w:rsidRPr="00170477">
        <w:rPr>
          <w:rFonts w:ascii="Times New Roman" w:hAnsi="Times New Roman" w:cs="Times New Roman"/>
          <w:sz w:val="24"/>
          <w:szCs w:val="24"/>
        </w:rPr>
        <w:tab/>
        <w:t>Toutes les pièces administratives devront obligatoirement être datées de moins de trois (</w:t>
      </w:r>
      <w:r w:rsidRPr="00170477">
        <w:rPr>
          <w:rFonts w:ascii="Times New Roman" w:hAnsi="Times New Roman" w:cs="Times New Roman"/>
          <w:b/>
          <w:sz w:val="24"/>
          <w:szCs w:val="24"/>
        </w:rPr>
        <w:t>03</w:t>
      </w:r>
      <w:r w:rsidRPr="00170477">
        <w:rPr>
          <w:rFonts w:ascii="Times New Roman" w:hAnsi="Times New Roman" w:cs="Times New Roman"/>
          <w:sz w:val="24"/>
          <w:szCs w:val="24"/>
        </w:rPr>
        <w:t>) mois précédant la date de dépôt des offres ou avoir été établies postérieurement à la date de signature de l’Avis d’Appel d’Offres.</w:t>
      </w:r>
    </w:p>
    <w:p w:rsidR="00982655" w:rsidRPr="00170477" w:rsidRDefault="00982655" w:rsidP="00982655">
      <w:pPr>
        <w:tabs>
          <w:tab w:val="left" w:pos="426"/>
        </w:tabs>
        <w:spacing w:after="120" w:line="300" w:lineRule="auto"/>
        <w:jc w:val="both"/>
        <w:rPr>
          <w:rFonts w:ascii="Times New Roman" w:hAnsi="Times New Roman" w:cs="Times New Roman"/>
          <w:sz w:val="24"/>
          <w:szCs w:val="24"/>
        </w:rPr>
      </w:pPr>
      <w:r w:rsidRPr="00170477">
        <w:rPr>
          <w:rFonts w:ascii="Times New Roman" w:hAnsi="Times New Roman" w:cs="Times New Roman"/>
          <w:sz w:val="24"/>
          <w:szCs w:val="24"/>
        </w:rPr>
        <w:tab/>
        <w:t>Toute offre incomplète ou non conforme aux prescriptions du présent Avis et du dossier d’Appel d’Offres sera déclarée irrecevable. L’absence de la caution de soumission ou le non-respect des modèles des différentes pièces du Dossier d’Appel d’Offres entraînera le rejet pur et simple de l’Offre sans aucun recours possible.</w:t>
      </w:r>
    </w:p>
    <w:p w:rsidR="00982655" w:rsidRPr="00170477" w:rsidRDefault="00982655" w:rsidP="00982655">
      <w:pPr>
        <w:tabs>
          <w:tab w:val="left" w:pos="2760"/>
        </w:tabs>
        <w:spacing w:after="120"/>
        <w:rPr>
          <w:rFonts w:ascii="Times New Roman" w:hAnsi="Times New Roman" w:cs="Times New Roman"/>
          <w:b/>
          <w:sz w:val="24"/>
          <w:szCs w:val="24"/>
        </w:rPr>
      </w:pPr>
      <w:r w:rsidRPr="00170477">
        <w:rPr>
          <w:rFonts w:ascii="Times New Roman" w:hAnsi="Times New Roman" w:cs="Times New Roman"/>
          <w:b/>
          <w:sz w:val="24"/>
          <w:szCs w:val="24"/>
        </w:rPr>
        <w:t>13. OUVERTURE DES PLIS</w:t>
      </w:r>
    </w:p>
    <w:p w:rsidR="00982655" w:rsidRPr="00170477" w:rsidRDefault="00982655" w:rsidP="00982655">
      <w:pPr>
        <w:tabs>
          <w:tab w:val="left" w:pos="426"/>
        </w:tabs>
        <w:spacing w:after="120" w:line="312" w:lineRule="auto"/>
        <w:jc w:val="both"/>
        <w:rPr>
          <w:rFonts w:ascii="Times New Roman" w:hAnsi="Times New Roman" w:cs="Times New Roman"/>
          <w:sz w:val="24"/>
          <w:szCs w:val="24"/>
        </w:rPr>
      </w:pPr>
      <w:r w:rsidRPr="00170477">
        <w:rPr>
          <w:rFonts w:ascii="Times New Roman" w:hAnsi="Times New Roman" w:cs="Times New Roman"/>
          <w:sz w:val="24"/>
          <w:szCs w:val="24"/>
        </w:rPr>
        <w:tab/>
        <w:t>L’ouverture des plis, qui s’effectuera en un (</w:t>
      </w:r>
      <w:r w:rsidRPr="00170477">
        <w:rPr>
          <w:rFonts w:ascii="Times New Roman" w:hAnsi="Times New Roman" w:cs="Times New Roman"/>
          <w:b/>
          <w:sz w:val="24"/>
          <w:szCs w:val="24"/>
        </w:rPr>
        <w:t>01</w:t>
      </w:r>
      <w:r w:rsidRPr="00170477">
        <w:rPr>
          <w:rFonts w:ascii="Times New Roman" w:hAnsi="Times New Roman" w:cs="Times New Roman"/>
          <w:sz w:val="24"/>
          <w:szCs w:val="24"/>
        </w:rPr>
        <w:t>) seul temps, aura lieu</w:t>
      </w:r>
      <w:r>
        <w:rPr>
          <w:rFonts w:ascii="Times New Roman" w:hAnsi="Times New Roman" w:cs="Times New Roman"/>
          <w:sz w:val="24"/>
          <w:szCs w:val="24"/>
        </w:rPr>
        <w:t xml:space="preserve"> exeptionnellement</w:t>
      </w:r>
      <w:r w:rsidRPr="00170477">
        <w:rPr>
          <w:rFonts w:ascii="Times New Roman" w:hAnsi="Times New Roman" w:cs="Times New Roman"/>
          <w:sz w:val="24"/>
          <w:szCs w:val="24"/>
        </w:rPr>
        <w:t xml:space="preserve"> le  </w:t>
      </w:r>
      <w:r>
        <w:rPr>
          <w:rFonts w:ascii="Times New Roman" w:hAnsi="Times New Roman" w:cs="Times New Roman"/>
          <w:b/>
          <w:sz w:val="24"/>
          <w:szCs w:val="24"/>
          <w:highlight w:val="yellow"/>
        </w:rPr>
        <w:t>20</w:t>
      </w:r>
      <w:r w:rsidRPr="00170477">
        <w:rPr>
          <w:rFonts w:ascii="Times New Roman" w:hAnsi="Times New Roman" w:cs="Times New Roman"/>
          <w:sz w:val="24"/>
          <w:szCs w:val="24"/>
          <w:highlight w:val="yellow"/>
        </w:rPr>
        <w:t>/</w:t>
      </w:r>
      <w:r>
        <w:rPr>
          <w:rFonts w:ascii="Times New Roman" w:hAnsi="Times New Roman" w:cs="Times New Roman"/>
          <w:b/>
          <w:sz w:val="24"/>
          <w:szCs w:val="24"/>
          <w:highlight w:val="yellow"/>
        </w:rPr>
        <w:t>06</w:t>
      </w:r>
      <w:r w:rsidRPr="00170477">
        <w:rPr>
          <w:rFonts w:ascii="Times New Roman" w:hAnsi="Times New Roman" w:cs="Times New Roman"/>
          <w:sz w:val="24"/>
          <w:szCs w:val="24"/>
        </w:rPr>
        <w:t>/</w:t>
      </w:r>
      <w:r w:rsidRPr="00170477">
        <w:rPr>
          <w:rFonts w:ascii="Times New Roman" w:hAnsi="Times New Roman" w:cs="Times New Roman"/>
          <w:b/>
          <w:sz w:val="24"/>
          <w:szCs w:val="24"/>
        </w:rPr>
        <w:t>2024</w:t>
      </w:r>
      <w:r w:rsidRPr="00170477">
        <w:rPr>
          <w:rFonts w:ascii="Times New Roman" w:hAnsi="Times New Roman" w:cs="Times New Roman"/>
          <w:sz w:val="24"/>
          <w:szCs w:val="24"/>
        </w:rPr>
        <w:t xml:space="preserve">  à partir de </w:t>
      </w:r>
      <w:r w:rsidRPr="00170477">
        <w:rPr>
          <w:rFonts w:ascii="Times New Roman" w:hAnsi="Times New Roman" w:cs="Times New Roman"/>
          <w:b/>
          <w:sz w:val="24"/>
          <w:szCs w:val="24"/>
        </w:rPr>
        <w:t>1</w:t>
      </w:r>
      <w:r>
        <w:rPr>
          <w:rFonts w:ascii="Times New Roman" w:hAnsi="Times New Roman" w:cs="Times New Roman"/>
          <w:b/>
          <w:sz w:val="24"/>
          <w:szCs w:val="24"/>
        </w:rPr>
        <w:t>3</w:t>
      </w:r>
      <w:r w:rsidRPr="00170477">
        <w:rPr>
          <w:rFonts w:ascii="Times New Roman" w:hAnsi="Times New Roman" w:cs="Times New Roman"/>
          <w:sz w:val="24"/>
          <w:szCs w:val="24"/>
        </w:rPr>
        <w:t xml:space="preserve"> heures précises à la </w:t>
      </w:r>
      <w:r>
        <w:rPr>
          <w:rFonts w:ascii="Times New Roman" w:hAnsi="Times New Roman" w:cs="Times New Roman"/>
          <w:sz w:val="24"/>
          <w:szCs w:val="24"/>
        </w:rPr>
        <w:t>Préfecture d’Ebolowa</w:t>
      </w:r>
      <w:r w:rsidRPr="00170477">
        <w:rPr>
          <w:rFonts w:ascii="Times New Roman" w:hAnsi="Times New Roman" w:cs="Times New Roman"/>
          <w:sz w:val="24"/>
          <w:szCs w:val="24"/>
        </w:rPr>
        <w:t xml:space="preserve"> par la </w:t>
      </w:r>
      <w:r w:rsidRPr="00170477">
        <w:rPr>
          <w:rFonts w:ascii="Times New Roman" w:hAnsi="Times New Roman" w:cs="Times New Roman"/>
          <w:b/>
          <w:sz w:val="24"/>
          <w:szCs w:val="24"/>
        </w:rPr>
        <w:t>Commission Interne de Passation des Marchés Publics</w:t>
      </w:r>
      <w:r w:rsidRPr="00170477">
        <w:rPr>
          <w:rFonts w:ascii="Times New Roman" w:hAnsi="Times New Roman" w:cs="Times New Roman"/>
          <w:sz w:val="24"/>
          <w:szCs w:val="24"/>
        </w:rPr>
        <w:t xml:space="preserve"> placée auprès de ladite Commune en présence des soumissionnaires ou de leurs représentants dûment mandatés et ayant une parfaite connaissance du dossier dont ils ont la charge.</w:t>
      </w:r>
    </w:p>
    <w:p w:rsidR="00982655" w:rsidRPr="00170477" w:rsidRDefault="00982655" w:rsidP="00982655">
      <w:pPr>
        <w:tabs>
          <w:tab w:val="left" w:pos="2760"/>
        </w:tabs>
        <w:spacing w:after="100"/>
        <w:rPr>
          <w:rFonts w:ascii="Times New Roman" w:hAnsi="Times New Roman" w:cs="Times New Roman"/>
          <w:b/>
          <w:sz w:val="24"/>
          <w:szCs w:val="24"/>
        </w:rPr>
      </w:pPr>
      <w:r w:rsidRPr="00170477">
        <w:rPr>
          <w:rFonts w:ascii="Times New Roman" w:hAnsi="Times New Roman" w:cs="Times New Roman"/>
          <w:b/>
          <w:sz w:val="24"/>
          <w:szCs w:val="24"/>
        </w:rPr>
        <w:t>14. CRITÈRES D’ÉVALUATION</w:t>
      </w:r>
    </w:p>
    <w:p w:rsidR="00982655" w:rsidRPr="00170477" w:rsidRDefault="00982655" w:rsidP="00982655">
      <w:pPr>
        <w:tabs>
          <w:tab w:val="left" w:pos="426"/>
        </w:tabs>
        <w:spacing w:after="120" w:line="312" w:lineRule="auto"/>
        <w:jc w:val="both"/>
        <w:rPr>
          <w:rFonts w:ascii="Times New Roman" w:hAnsi="Times New Roman" w:cs="Times New Roman"/>
          <w:sz w:val="24"/>
          <w:szCs w:val="24"/>
        </w:rPr>
      </w:pPr>
      <w:r w:rsidRPr="00170477">
        <w:rPr>
          <w:rFonts w:ascii="Times New Roman" w:hAnsi="Times New Roman" w:cs="Times New Roman"/>
          <w:sz w:val="24"/>
          <w:szCs w:val="24"/>
        </w:rPr>
        <w:tab/>
        <w:t xml:space="preserve">L’évaluation des offres se fera suivant deux types de critères : les critères éliminatoires et les critères essentiels. Les critères éliminatoires fixent les conditions minimales à remplir pour être admis à l’évaluation suivant les critères essentiels. Le non-respect de ces critères entraîne le rejet de l’offre du soumissionnaire. Les critères essentiels sont les critères clés pour juger de la capacité technico-financière des soumissionnaires à exécuter les travaux, objet du présent appel d’offres. L’évaluation des offres suivant les critères essentiels sera faite d’après le système de notation binaire </w:t>
      </w:r>
      <w:r w:rsidRPr="00170477">
        <w:rPr>
          <w:rFonts w:ascii="Times New Roman" w:hAnsi="Times New Roman" w:cs="Times New Roman"/>
          <w:b/>
          <w:sz w:val="24"/>
          <w:szCs w:val="24"/>
        </w:rPr>
        <w:t>oui/non</w:t>
      </w:r>
      <w:r w:rsidRPr="00170477">
        <w:rPr>
          <w:rFonts w:ascii="Times New Roman" w:hAnsi="Times New Roman" w:cs="Times New Roman"/>
          <w:sz w:val="24"/>
          <w:szCs w:val="24"/>
        </w:rPr>
        <w:t>.</w:t>
      </w:r>
    </w:p>
    <w:p w:rsidR="00982655" w:rsidRPr="00170477" w:rsidRDefault="00982655" w:rsidP="00982655">
      <w:pPr>
        <w:pStyle w:val="Paragraphedeliste"/>
        <w:numPr>
          <w:ilvl w:val="0"/>
          <w:numId w:val="5"/>
        </w:numPr>
        <w:tabs>
          <w:tab w:val="left" w:pos="709"/>
        </w:tabs>
        <w:spacing w:after="120"/>
        <w:ind w:left="714" w:hanging="357"/>
        <w:contextualSpacing w:val="0"/>
        <w:rPr>
          <w:rFonts w:ascii="Times New Roman" w:hAnsi="Times New Roman" w:cs="Times New Roman"/>
          <w:sz w:val="24"/>
          <w:szCs w:val="24"/>
        </w:rPr>
      </w:pPr>
      <w:r w:rsidRPr="00170477">
        <w:rPr>
          <w:rFonts w:ascii="Times New Roman" w:hAnsi="Times New Roman" w:cs="Times New Roman"/>
          <w:b/>
          <w:sz w:val="24"/>
          <w:szCs w:val="24"/>
        </w:rPr>
        <w:t>CRITERES ELIMINATOIRES</w:t>
      </w:r>
    </w:p>
    <w:p w:rsidR="00982655" w:rsidRPr="00170477" w:rsidRDefault="00982655" w:rsidP="00982655">
      <w:pPr>
        <w:pStyle w:val="Paragraphedeliste"/>
        <w:numPr>
          <w:ilvl w:val="0"/>
          <w:numId w:val="1"/>
        </w:numPr>
        <w:tabs>
          <w:tab w:val="left" w:pos="426"/>
        </w:tabs>
        <w:rPr>
          <w:rFonts w:ascii="Times New Roman" w:hAnsi="Times New Roman" w:cs="Times New Roman"/>
          <w:sz w:val="24"/>
          <w:szCs w:val="24"/>
        </w:rPr>
      </w:pPr>
      <w:r w:rsidRPr="00170477">
        <w:rPr>
          <w:rFonts w:ascii="Times New Roman" w:hAnsi="Times New Roman" w:cs="Times New Roman"/>
          <w:sz w:val="24"/>
          <w:szCs w:val="24"/>
        </w:rPr>
        <w:t>L’absence de la caution de soumission ;</w:t>
      </w:r>
    </w:p>
    <w:p w:rsidR="00982655" w:rsidRPr="00170477" w:rsidRDefault="00982655" w:rsidP="00982655">
      <w:pPr>
        <w:pStyle w:val="Paragraphedeliste"/>
        <w:numPr>
          <w:ilvl w:val="0"/>
          <w:numId w:val="1"/>
        </w:numPr>
        <w:tabs>
          <w:tab w:val="left" w:pos="426"/>
        </w:tabs>
        <w:rPr>
          <w:rFonts w:ascii="Times New Roman" w:hAnsi="Times New Roman" w:cs="Times New Roman"/>
          <w:sz w:val="24"/>
          <w:szCs w:val="24"/>
        </w:rPr>
      </w:pPr>
      <w:r w:rsidRPr="00170477">
        <w:rPr>
          <w:rFonts w:ascii="Times New Roman" w:hAnsi="Times New Roman" w:cs="Times New Roman"/>
          <w:sz w:val="24"/>
          <w:szCs w:val="24"/>
        </w:rPr>
        <w:t xml:space="preserve">L’absence ou la non-conformité d’une pièce du dossier administratif au-delà de </w:t>
      </w:r>
      <w:r w:rsidRPr="00170477">
        <w:rPr>
          <w:rFonts w:ascii="Times New Roman" w:hAnsi="Times New Roman" w:cs="Times New Roman"/>
          <w:b/>
          <w:sz w:val="24"/>
          <w:szCs w:val="24"/>
        </w:rPr>
        <w:t>48h</w:t>
      </w:r>
      <w:r w:rsidRPr="00170477">
        <w:rPr>
          <w:rFonts w:ascii="Times New Roman" w:hAnsi="Times New Roman" w:cs="Times New Roman"/>
          <w:sz w:val="24"/>
          <w:szCs w:val="24"/>
        </w:rPr>
        <w:t xml:space="preserve"> après le dépôt des offres ;</w:t>
      </w:r>
    </w:p>
    <w:p w:rsidR="00982655" w:rsidRPr="00170477" w:rsidRDefault="00982655" w:rsidP="00982655">
      <w:pPr>
        <w:pStyle w:val="Paragraphedeliste"/>
        <w:numPr>
          <w:ilvl w:val="0"/>
          <w:numId w:val="1"/>
        </w:numPr>
        <w:tabs>
          <w:tab w:val="left" w:pos="426"/>
        </w:tabs>
        <w:rPr>
          <w:rFonts w:ascii="Times New Roman" w:hAnsi="Times New Roman" w:cs="Times New Roman"/>
          <w:sz w:val="24"/>
          <w:szCs w:val="24"/>
        </w:rPr>
      </w:pPr>
      <w:r w:rsidRPr="00170477">
        <w:rPr>
          <w:rFonts w:ascii="Times New Roman" w:hAnsi="Times New Roman" w:cs="Times New Roman"/>
          <w:sz w:val="24"/>
          <w:szCs w:val="24"/>
        </w:rPr>
        <w:t>La présence de fausses déclarations ou des pièces falsifiées dans l’offre du soumissionnaire sans préjudice des poursuites judiciaires ;</w:t>
      </w:r>
    </w:p>
    <w:p w:rsidR="00982655" w:rsidRPr="00170477" w:rsidRDefault="00982655" w:rsidP="00982655">
      <w:pPr>
        <w:pStyle w:val="Paragraphedeliste"/>
        <w:widowControl w:val="0"/>
        <w:numPr>
          <w:ilvl w:val="0"/>
          <w:numId w:val="1"/>
        </w:numPr>
        <w:shd w:val="clear" w:color="auto" w:fill="FFFFFF"/>
        <w:suppressAutoHyphens/>
        <w:autoSpaceDE w:val="0"/>
        <w:autoSpaceDN w:val="0"/>
        <w:spacing w:after="0"/>
        <w:contextualSpacing w:val="0"/>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La non-conformité de l’offre aux spécifications techniques ci-après : Plan type, méthodologie d’exécution des travaux, délai d’exécution des travaux, devis descriptif, estimatif et quantitatif</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w:t>
      </w:r>
    </w:p>
    <w:p w:rsidR="00982655" w:rsidRPr="00170477" w:rsidRDefault="00982655" w:rsidP="00982655">
      <w:pPr>
        <w:pStyle w:val="Paragraphedeliste"/>
        <w:widowControl w:val="0"/>
        <w:numPr>
          <w:ilvl w:val="0"/>
          <w:numId w:val="1"/>
        </w:numPr>
        <w:shd w:val="clear" w:color="auto" w:fill="FFFFFF"/>
        <w:suppressAutoHyphens/>
        <w:autoSpaceDE w:val="0"/>
        <w:autoSpaceDN w:val="0"/>
        <w:spacing w:after="0"/>
        <w:contextualSpacing w:val="0"/>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L’absence d’un prix unitaire quantifié ;</w:t>
      </w:r>
    </w:p>
    <w:p w:rsidR="00982655" w:rsidRPr="00170477" w:rsidRDefault="00982655" w:rsidP="00982655">
      <w:pPr>
        <w:pStyle w:val="Paragraphedeliste"/>
        <w:widowControl w:val="0"/>
        <w:numPr>
          <w:ilvl w:val="0"/>
          <w:numId w:val="1"/>
        </w:numPr>
        <w:shd w:val="clear" w:color="auto" w:fill="FFFFFF"/>
        <w:suppressAutoHyphens/>
        <w:autoSpaceDE w:val="0"/>
        <w:autoSpaceDN w:val="0"/>
        <w:spacing w:after="0"/>
        <w:contextualSpacing w:val="0"/>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L’absence du sous détail d’un prix unitaire quantifié ;</w:t>
      </w:r>
    </w:p>
    <w:p w:rsidR="00982655" w:rsidRPr="00170477" w:rsidRDefault="00982655" w:rsidP="00982655">
      <w:pPr>
        <w:pStyle w:val="Paragraphedeliste"/>
        <w:numPr>
          <w:ilvl w:val="0"/>
          <w:numId w:val="1"/>
        </w:numPr>
        <w:tabs>
          <w:tab w:val="left" w:pos="426"/>
        </w:tabs>
        <w:spacing w:after="60"/>
        <w:ind w:left="1145" w:hanging="357"/>
        <w:contextualSpacing w:val="0"/>
        <w:rPr>
          <w:rFonts w:ascii="Times New Roman" w:hAnsi="Times New Roman" w:cs="Times New Roman"/>
          <w:sz w:val="24"/>
          <w:szCs w:val="24"/>
        </w:rPr>
      </w:pPr>
      <w:r w:rsidRPr="00170477">
        <w:rPr>
          <w:rFonts w:ascii="Times New Roman" w:hAnsi="Times New Roman" w:cs="Times New Roman"/>
          <w:sz w:val="24"/>
          <w:szCs w:val="24"/>
        </w:rPr>
        <w:t xml:space="preserve">Note technique inférieure à </w:t>
      </w:r>
      <w:r w:rsidRPr="00170477">
        <w:rPr>
          <w:rFonts w:ascii="Times New Roman" w:hAnsi="Times New Roman" w:cs="Times New Roman"/>
          <w:b/>
          <w:sz w:val="24"/>
          <w:szCs w:val="24"/>
        </w:rPr>
        <w:t>75%</w:t>
      </w:r>
      <w:r w:rsidRPr="00170477">
        <w:rPr>
          <w:rFonts w:ascii="Times New Roman" w:hAnsi="Times New Roman" w:cs="Times New Roman"/>
          <w:sz w:val="24"/>
          <w:szCs w:val="24"/>
        </w:rPr>
        <w:t xml:space="preserve"> des « </w:t>
      </w:r>
      <w:r w:rsidRPr="00170477">
        <w:rPr>
          <w:rFonts w:ascii="Times New Roman" w:hAnsi="Times New Roman" w:cs="Times New Roman"/>
          <w:b/>
          <w:sz w:val="24"/>
          <w:szCs w:val="24"/>
        </w:rPr>
        <w:t>oui</w:t>
      </w:r>
      <w:r w:rsidRPr="00170477">
        <w:rPr>
          <w:rFonts w:ascii="Times New Roman" w:hAnsi="Times New Roman" w:cs="Times New Roman"/>
          <w:sz w:val="24"/>
          <w:szCs w:val="24"/>
        </w:rPr>
        <w:t xml:space="preserve"> ».</w:t>
      </w:r>
    </w:p>
    <w:p w:rsidR="00982655" w:rsidRPr="00170477" w:rsidRDefault="00982655" w:rsidP="00982655">
      <w:pPr>
        <w:tabs>
          <w:tab w:val="left" w:pos="426"/>
        </w:tabs>
        <w:spacing w:after="100"/>
        <w:rPr>
          <w:rFonts w:ascii="Times New Roman" w:hAnsi="Times New Roman" w:cs="Times New Roman"/>
          <w:i/>
          <w:sz w:val="24"/>
          <w:szCs w:val="24"/>
        </w:rPr>
      </w:pPr>
      <w:r w:rsidRPr="00170477">
        <w:rPr>
          <w:rFonts w:ascii="Times New Roman" w:hAnsi="Times New Roman" w:cs="Times New Roman"/>
          <w:i/>
          <w:sz w:val="24"/>
          <w:szCs w:val="24"/>
        </w:rPr>
        <w:t>Toute offre non conforme aux prescriptions du Dossier d’Appel d’Offres et non produite en sept (</w:t>
      </w:r>
      <w:r w:rsidRPr="00170477">
        <w:rPr>
          <w:rFonts w:ascii="Times New Roman" w:hAnsi="Times New Roman" w:cs="Times New Roman"/>
          <w:b/>
          <w:i/>
          <w:sz w:val="24"/>
          <w:szCs w:val="24"/>
        </w:rPr>
        <w:t>07</w:t>
      </w:r>
      <w:r w:rsidRPr="00170477">
        <w:rPr>
          <w:rFonts w:ascii="Times New Roman" w:hAnsi="Times New Roman" w:cs="Times New Roman"/>
          <w:i/>
          <w:sz w:val="24"/>
          <w:szCs w:val="24"/>
        </w:rPr>
        <w:t>) exemplaires dont un (</w:t>
      </w:r>
      <w:r w:rsidRPr="00170477">
        <w:rPr>
          <w:rFonts w:ascii="Times New Roman" w:hAnsi="Times New Roman" w:cs="Times New Roman"/>
          <w:b/>
          <w:i/>
          <w:sz w:val="24"/>
          <w:szCs w:val="24"/>
        </w:rPr>
        <w:t>01</w:t>
      </w:r>
      <w:r w:rsidRPr="00170477">
        <w:rPr>
          <w:rFonts w:ascii="Times New Roman" w:hAnsi="Times New Roman" w:cs="Times New Roman"/>
          <w:i/>
          <w:sz w:val="24"/>
          <w:szCs w:val="24"/>
        </w:rPr>
        <w:t>) original sera purement et simplement rejetée.</w:t>
      </w:r>
    </w:p>
    <w:p w:rsidR="00982655" w:rsidRPr="00170477" w:rsidRDefault="00982655" w:rsidP="00982655">
      <w:pPr>
        <w:pStyle w:val="Paragraphedeliste"/>
        <w:numPr>
          <w:ilvl w:val="0"/>
          <w:numId w:val="5"/>
        </w:numPr>
        <w:tabs>
          <w:tab w:val="left" w:pos="709"/>
        </w:tabs>
        <w:spacing w:after="100"/>
        <w:rPr>
          <w:rFonts w:ascii="Times New Roman" w:hAnsi="Times New Roman" w:cs="Times New Roman"/>
          <w:i/>
          <w:sz w:val="24"/>
          <w:szCs w:val="24"/>
        </w:rPr>
      </w:pPr>
      <w:r w:rsidRPr="00170477">
        <w:rPr>
          <w:rFonts w:ascii="Times New Roman" w:hAnsi="Times New Roman" w:cs="Times New Roman"/>
          <w:b/>
          <w:sz w:val="24"/>
          <w:szCs w:val="24"/>
        </w:rPr>
        <w:t>CRITERES ESSENTIELS</w:t>
      </w:r>
    </w:p>
    <w:p w:rsidR="00982655" w:rsidRPr="00170477" w:rsidRDefault="00982655" w:rsidP="00982655">
      <w:pPr>
        <w:tabs>
          <w:tab w:val="left" w:pos="284"/>
        </w:tabs>
        <w:spacing w:after="60" w:line="276" w:lineRule="auto"/>
        <w:rPr>
          <w:rFonts w:ascii="Times New Roman" w:hAnsi="Times New Roman" w:cs="Times New Roman"/>
          <w:sz w:val="24"/>
          <w:szCs w:val="24"/>
        </w:rPr>
      </w:pPr>
      <w:r w:rsidRPr="00170477">
        <w:rPr>
          <w:rFonts w:ascii="Times New Roman" w:hAnsi="Times New Roman" w:cs="Times New Roman"/>
          <w:sz w:val="24"/>
          <w:szCs w:val="24"/>
        </w:rPr>
        <w:tab/>
        <w:t>L’évaluation des offres techniques se fera suivant les critères essentiels ci-après définies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La capacité financière</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Les références du soumissionnaire dans les travaux d’hydraulique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Les qualifications et expérience du personnel d’encadrement des travaux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lastRenderedPageBreak/>
        <w:t>La disponibilité du matériel de chantier et des équipements à mobiliser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La méthodologie d’exécution et planning des travaux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L’acceptation des clauses du marché et la présentation de l’offre ;</w:t>
      </w:r>
    </w:p>
    <w:p w:rsidR="00982655" w:rsidRPr="00170477" w:rsidRDefault="00982655" w:rsidP="00982655">
      <w:pPr>
        <w:pStyle w:val="Paragraphedeliste"/>
        <w:numPr>
          <w:ilvl w:val="0"/>
          <w:numId w:val="2"/>
        </w:numPr>
        <w:tabs>
          <w:tab w:val="left" w:pos="2760"/>
        </w:tabs>
        <w:spacing w:after="80" w:line="300" w:lineRule="auto"/>
        <w:ind w:left="1134" w:hanging="357"/>
        <w:contextualSpacing w:val="0"/>
        <w:rPr>
          <w:rFonts w:ascii="Times New Roman" w:hAnsi="Times New Roman" w:cs="Times New Roman"/>
          <w:sz w:val="24"/>
          <w:szCs w:val="24"/>
        </w:rPr>
      </w:pPr>
      <w:r w:rsidRPr="00170477">
        <w:rPr>
          <w:rFonts w:ascii="Times New Roman" w:hAnsi="Times New Roman" w:cs="Times New Roman"/>
          <w:sz w:val="24"/>
          <w:szCs w:val="24"/>
        </w:rPr>
        <w:t>La preuve de la visite du site des travaux.</w:t>
      </w:r>
    </w:p>
    <w:p w:rsidR="00982655" w:rsidRPr="00170477" w:rsidRDefault="00982655" w:rsidP="00982655">
      <w:pPr>
        <w:pStyle w:val="Sansinterligne"/>
        <w:spacing w:after="120" w:line="276" w:lineRule="auto"/>
        <w:ind w:firstLine="426"/>
        <w:jc w:val="both"/>
        <w:rPr>
          <w:rFonts w:ascii="Times New Roman" w:hAnsi="Times New Roman" w:cs="Times New Roman"/>
          <w:sz w:val="24"/>
          <w:szCs w:val="24"/>
        </w:rPr>
      </w:pPr>
      <w:r w:rsidRPr="00170477">
        <w:rPr>
          <w:rFonts w:ascii="Times New Roman" w:hAnsi="Times New Roman" w:cs="Times New Roman"/>
          <w:sz w:val="24"/>
          <w:szCs w:val="24"/>
        </w:rPr>
        <w:t>La qualification technique s’obtient après satisfaction des cinq (</w:t>
      </w:r>
      <w:r w:rsidRPr="00170477">
        <w:rPr>
          <w:rFonts w:ascii="Times New Roman" w:hAnsi="Times New Roman" w:cs="Times New Roman"/>
          <w:b/>
          <w:sz w:val="24"/>
          <w:szCs w:val="24"/>
        </w:rPr>
        <w:t>05</w:t>
      </w:r>
      <w:r w:rsidRPr="00170477">
        <w:rPr>
          <w:rFonts w:ascii="Times New Roman" w:hAnsi="Times New Roman" w:cs="Times New Roman"/>
          <w:sz w:val="24"/>
          <w:szCs w:val="24"/>
        </w:rPr>
        <w:t>) critères essentiels sus-listés. À défaut d’offres ayant satisfait à tous les critères essentiels, une qualification alternative de la meilleure offre devrait pouvoir s’effectuer avec rigueur, objectivité et équité, pour permettre à la fin si possible, une proposition alternative d’attribution dans l’intérêt du projet.</w:t>
      </w:r>
    </w:p>
    <w:p w:rsidR="00982655" w:rsidRPr="00170477" w:rsidRDefault="00982655" w:rsidP="00982655">
      <w:pPr>
        <w:pStyle w:val="Sansinterligne"/>
        <w:spacing w:after="120" w:line="276" w:lineRule="auto"/>
        <w:ind w:firstLine="426"/>
        <w:jc w:val="both"/>
        <w:rPr>
          <w:rFonts w:ascii="Times New Roman" w:hAnsi="Times New Roman" w:cs="Times New Roman"/>
          <w:sz w:val="24"/>
          <w:szCs w:val="24"/>
        </w:rPr>
      </w:pPr>
      <w:r w:rsidRPr="00170477">
        <w:rPr>
          <w:rFonts w:ascii="Times New Roman" w:hAnsi="Times New Roman" w:cs="Times New Roman"/>
          <w:sz w:val="24"/>
          <w:szCs w:val="24"/>
        </w:rPr>
        <w:t xml:space="preserve">À l’issue de l’évaluation technique, </w:t>
      </w:r>
      <w:r w:rsidRPr="00170477">
        <w:rPr>
          <w:rFonts w:ascii="Times New Roman" w:hAnsi="Times New Roman" w:cs="Times New Roman"/>
          <w:color w:val="000000" w:themeColor="text1"/>
          <w:sz w:val="24"/>
        </w:rPr>
        <w:t xml:space="preserve">seules les offres ayant obtenu une note technique supérieure ou égale à </w:t>
      </w:r>
      <w:r w:rsidRPr="00170477">
        <w:rPr>
          <w:rFonts w:ascii="Times New Roman" w:hAnsi="Times New Roman" w:cs="Times New Roman"/>
          <w:b/>
          <w:color w:val="000000" w:themeColor="text1"/>
          <w:sz w:val="24"/>
        </w:rPr>
        <w:t>75%</w:t>
      </w:r>
      <w:r w:rsidRPr="00170477">
        <w:rPr>
          <w:rFonts w:ascii="Times New Roman" w:hAnsi="Times New Roman" w:cs="Times New Roman"/>
          <w:color w:val="000000" w:themeColor="text1"/>
          <w:sz w:val="24"/>
        </w:rPr>
        <w:t xml:space="preserve"> de « </w:t>
      </w:r>
      <w:r w:rsidRPr="00170477">
        <w:rPr>
          <w:rFonts w:ascii="Times New Roman" w:hAnsi="Times New Roman" w:cs="Times New Roman"/>
          <w:b/>
          <w:color w:val="000000" w:themeColor="text1"/>
          <w:sz w:val="24"/>
        </w:rPr>
        <w:t>oui</w:t>
      </w:r>
      <w:r w:rsidRPr="00170477">
        <w:rPr>
          <w:rFonts w:ascii="Times New Roman" w:hAnsi="Times New Roman" w:cs="Times New Roman"/>
          <w:color w:val="000000" w:themeColor="text1"/>
          <w:sz w:val="24"/>
        </w:rPr>
        <w:t> » seront retenues pour l’évaluation financière</w:t>
      </w:r>
      <w:r w:rsidRPr="00170477">
        <w:rPr>
          <w:rFonts w:ascii="Times New Roman" w:hAnsi="Times New Roman" w:cs="Times New Roman"/>
          <w:sz w:val="24"/>
          <w:szCs w:val="24"/>
        </w:rPr>
        <w:t xml:space="preserve">. </w:t>
      </w:r>
    </w:p>
    <w:p w:rsidR="00982655" w:rsidRPr="00170477" w:rsidRDefault="00982655" w:rsidP="00982655">
      <w:pPr>
        <w:pStyle w:val="Sansinterligne"/>
        <w:spacing w:after="120" w:line="276" w:lineRule="auto"/>
        <w:ind w:firstLine="426"/>
        <w:jc w:val="both"/>
        <w:rPr>
          <w:rFonts w:ascii="Times New Roman" w:hAnsi="Times New Roman" w:cs="Times New Roman"/>
          <w:sz w:val="24"/>
          <w:szCs w:val="24"/>
        </w:rPr>
      </w:pPr>
      <w:r w:rsidRPr="00170477">
        <w:rPr>
          <w:rFonts w:ascii="Times New Roman" w:hAnsi="Times New Roman" w:cs="Times New Roman"/>
          <w:sz w:val="24"/>
          <w:szCs w:val="24"/>
        </w:rPr>
        <w:t>L’évaluation de l’offre financière sera basée sur le montant total de l’offre du soumissionnaire. Elle consistera à l’analyse de la cohérence des prix ainsi que la vérification des calculs et de l’ensemble des prescriptions y relatives.</w:t>
      </w:r>
    </w:p>
    <w:p w:rsidR="00982655" w:rsidRPr="00170477" w:rsidRDefault="00982655" w:rsidP="00982655">
      <w:pPr>
        <w:pStyle w:val="Sansinterligne"/>
        <w:spacing w:after="120" w:line="276" w:lineRule="auto"/>
        <w:jc w:val="both"/>
        <w:rPr>
          <w:rFonts w:ascii="Times New Roman" w:hAnsi="Times New Roman" w:cs="Times New Roman"/>
          <w:b/>
          <w:sz w:val="24"/>
          <w:szCs w:val="24"/>
        </w:rPr>
      </w:pPr>
      <w:r w:rsidRPr="00170477">
        <w:rPr>
          <w:rFonts w:ascii="Times New Roman" w:hAnsi="Times New Roman" w:cs="Times New Roman"/>
          <w:b/>
          <w:sz w:val="24"/>
          <w:szCs w:val="24"/>
        </w:rPr>
        <w:t>15. ATTRIBUTION DU MARCHE</w:t>
      </w:r>
    </w:p>
    <w:p w:rsidR="00982655" w:rsidRPr="00170477" w:rsidRDefault="00982655" w:rsidP="00982655">
      <w:pPr>
        <w:pStyle w:val="Sansinterligne"/>
        <w:spacing w:after="120" w:line="312" w:lineRule="auto"/>
        <w:ind w:firstLine="425"/>
        <w:jc w:val="both"/>
        <w:rPr>
          <w:rFonts w:ascii="Times New Roman" w:hAnsi="Times New Roman" w:cs="Times New Roman"/>
        </w:rPr>
      </w:pPr>
      <w:r w:rsidRPr="00170477">
        <w:rPr>
          <w:rFonts w:ascii="Times New Roman" w:hAnsi="Times New Roman" w:cs="Times New Roman"/>
          <w:sz w:val="24"/>
          <w:szCs w:val="24"/>
        </w:rPr>
        <w:t xml:space="preserve">L’adjudicataire du Marché sera le soumissionnaire remplissant toutes les conditions administratives et les capacités techniques et financières requises pour exécuter les travaux, et dont l’offre financière a été évaluée la </w:t>
      </w:r>
      <w:r w:rsidRPr="00170477">
        <w:rPr>
          <w:rFonts w:ascii="Times New Roman" w:hAnsi="Times New Roman" w:cs="Times New Roman"/>
          <w:b/>
          <w:sz w:val="24"/>
          <w:szCs w:val="24"/>
        </w:rPr>
        <w:t>moins disante</w:t>
      </w:r>
      <w:r w:rsidRPr="00170477">
        <w:rPr>
          <w:rFonts w:ascii="Times New Roman" w:hAnsi="Times New Roman" w:cs="Times New Roman"/>
          <w:sz w:val="24"/>
          <w:szCs w:val="24"/>
        </w:rPr>
        <w:t>.</w:t>
      </w:r>
    </w:p>
    <w:p w:rsidR="00982655" w:rsidRPr="00170477" w:rsidRDefault="00982655" w:rsidP="00982655">
      <w:pPr>
        <w:tabs>
          <w:tab w:val="left" w:pos="2760"/>
        </w:tabs>
        <w:spacing w:after="80"/>
        <w:rPr>
          <w:rFonts w:ascii="Times New Roman" w:hAnsi="Times New Roman" w:cs="Times New Roman"/>
          <w:b/>
          <w:sz w:val="24"/>
          <w:szCs w:val="24"/>
        </w:rPr>
      </w:pPr>
      <w:r w:rsidRPr="00170477">
        <w:rPr>
          <w:rFonts w:ascii="Times New Roman" w:hAnsi="Times New Roman" w:cs="Times New Roman"/>
          <w:b/>
          <w:sz w:val="24"/>
          <w:szCs w:val="24"/>
        </w:rPr>
        <w:t>16. DÉLAI DE VALIDITÉ DES OFFRES</w:t>
      </w:r>
    </w:p>
    <w:p w:rsidR="00982655" w:rsidRPr="00170477" w:rsidRDefault="00982655" w:rsidP="00982655">
      <w:pPr>
        <w:tabs>
          <w:tab w:val="left" w:pos="426"/>
        </w:tabs>
        <w:spacing w:after="120" w:line="312" w:lineRule="auto"/>
        <w:rPr>
          <w:rFonts w:ascii="Times New Roman" w:hAnsi="Times New Roman" w:cs="Times New Roman"/>
          <w:i/>
          <w:sz w:val="24"/>
          <w:szCs w:val="24"/>
        </w:rPr>
      </w:pPr>
      <w:r w:rsidRPr="00170477">
        <w:rPr>
          <w:rFonts w:ascii="Times New Roman" w:hAnsi="Times New Roman" w:cs="Times New Roman"/>
          <w:sz w:val="24"/>
          <w:szCs w:val="24"/>
        </w:rPr>
        <w:tab/>
        <w:t>Les soumissionnaires restent engagés par leurs offres pendant quatre-vingt-dix jours (</w:t>
      </w:r>
      <w:r w:rsidRPr="00170477">
        <w:rPr>
          <w:rFonts w:ascii="Times New Roman" w:hAnsi="Times New Roman" w:cs="Times New Roman"/>
          <w:b/>
          <w:sz w:val="24"/>
          <w:szCs w:val="24"/>
        </w:rPr>
        <w:t>90</w:t>
      </w:r>
      <w:r w:rsidRPr="00170477">
        <w:rPr>
          <w:rFonts w:ascii="Times New Roman" w:hAnsi="Times New Roman" w:cs="Times New Roman"/>
          <w:sz w:val="24"/>
          <w:szCs w:val="24"/>
        </w:rPr>
        <w:t>) jours à compter de la date limite fixée pour la remise des offres.</w:t>
      </w:r>
    </w:p>
    <w:p w:rsidR="00982655" w:rsidRPr="00170477" w:rsidRDefault="00982655" w:rsidP="00982655">
      <w:pPr>
        <w:tabs>
          <w:tab w:val="left" w:pos="426"/>
        </w:tabs>
        <w:spacing w:after="80"/>
        <w:rPr>
          <w:rFonts w:ascii="Times New Roman" w:hAnsi="Times New Roman" w:cs="Times New Roman"/>
          <w:b/>
          <w:sz w:val="24"/>
          <w:szCs w:val="24"/>
        </w:rPr>
      </w:pPr>
      <w:r w:rsidRPr="00170477">
        <w:rPr>
          <w:rFonts w:ascii="Times New Roman" w:hAnsi="Times New Roman" w:cs="Times New Roman"/>
          <w:b/>
          <w:sz w:val="24"/>
          <w:szCs w:val="24"/>
        </w:rPr>
        <w:t>17. RENSEIGNEMENTS COMPLÉMENTAIRES</w:t>
      </w:r>
    </w:p>
    <w:p w:rsidR="00982655" w:rsidRPr="002233C0" w:rsidRDefault="00982655" w:rsidP="00982655">
      <w:pPr>
        <w:rPr>
          <w:rFonts w:ascii="Times New Roman" w:hAnsi="Times New Roman" w:cs="Times New Roman"/>
          <w:sz w:val="24"/>
          <w:szCs w:val="24"/>
        </w:rPr>
      </w:pPr>
      <w:r w:rsidRPr="00170477">
        <w:rPr>
          <w:rFonts w:ascii="Times New Roman" w:hAnsi="Times New Roman" w:cs="Times New Roman"/>
          <w:b/>
          <w:sz w:val="24"/>
          <w:szCs w:val="24"/>
        </w:rPr>
        <w:tab/>
      </w:r>
      <w:r w:rsidRPr="00170477">
        <w:rPr>
          <w:rFonts w:ascii="Times New Roman" w:hAnsi="Times New Roman" w:cs="Times New Roman"/>
          <w:sz w:val="24"/>
          <w:szCs w:val="24"/>
        </w:rPr>
        <w:t xml:space="preserve">Les renseignements complémentaires peuvent être obtenus aux jours et heures ouvrables auprès du </w:t>
      </w:r>
      <w:r w:rsidRPr="00170477">
        <w:rPr>
          <w:rFonts w:ascii="Times New Roman" w:hAnsi="Times New Roman" w:cs="Times New Roman"/>
          <w:b/>
          <w:sz w:val="24"/>
          <w:szCs w:val="24"/>
        </w:rPr>
        <w:t xml:space="preserve">Secrétariat Général de la Commune </w:t>
      </w:r>
      <w:r w:rsidRPr="00170477">
        <w:rPr>
          <w:rFonts w:ascii="Times New Roman" w:hAnsi="Times New Roman" w:cs="Times New Roman"/>
          <w:sz w:val="24"/>
          <w:szCs w:val="24"/>
        </w:rPr>
        <w:t xml:space="preserve">de </w:t>
      </w:r>
      <w:r w:rsidRPr="00170477">
        <w:rPr>
          <w:rFonts w:ascii="Times New Roman" w:hAnsi="Times New Roman" w:cs="Times New Roman"/>
          <w:b/>
          <w:sz w:val="24"/>
          <w:szCs w:val="24"/>
        </w:rPr>
        <w:t>Biwong Bulu</w:t>
      </w:r>
      <w:r w:rsidRPr="00170477">
        <w:rPr>
          <w:rFonts w:ascii="Times New Roman" w:hAnsi="Times New Roman" w:cs="Times New Roman"/>
          <w:sz w:val="24"/>
          <w:szCs w:val="24"/>
        </w:rPr>
        <w:t xml:space="preserve"> ou bien vouloir contacter le</w:t>
      </w:r>
      <w:r>
        <w:rPr>
          <w:rFonts w:ascii="Times New Roman" w:hAnsi="Times New Roman" w:cs="Times New Roman"/>
          <w:sz w:val="24"/>
          <w:szCs w:val="24"/>
        </w:rPr>
        <w:t xml:space="preserve"> </w:t>
      </w:r>
      <w:r w:rsidRPr="00CF4B7C">
        <w:rPr>
          <w:rFonts w:ascii="Times New Roman" w:hAnsi="Times New Roman" w:cs="Times New Roman"/>
          <w:sz w:val="24"/>
          <w:szCs w:val="24"/>
        </w:rPr>
        <w:t>SIGAMP</w:t>
      </w:r>
      <w:r w:rsidRPr="00170477">
        <w:rPr>
          <w:rFonts w:ascii="Times New Roman" w:hAnsi="Times New Roman" w:cs="Times New Roman"/>
          <w:sz w:val="24"/>
          <w:szCs w:val="24"/>
        </w:rPr>
        <w:t xml:space="preserve"> </w:t>
      </w:r>
      <w:r>
        <w:rPr>
          <w:rFonts w:ascii="Times New Roman" w:hAnsi="Times New Roman" w:cs="Times New Roman"/>
          <w:sz w:val="24"/>
          <w:szCs w:val="24"/>
        </w:rPr>
        <w:t>aux</w:t>
      </w:r>
      <w:r w:rsidRPr="00170477">
        <w:rPr>
          <w:rFonts w:ascii="Times New Roman" w:hAnsi="Times New Roman" w:cs="Times New Roman"/>
          <w:sz w:val="24"/>
          <w:szCs w:val="24"/>
        </w:rPr>
        <w:t xml:space="preserve"> numéros de téléphone suivants : (+</w:t>
      </w:r>
      <w:r w:rsidRPr="00170477">
        <w:rPr>
          <w:rFonts w:ascii="Times New Roman" w:hAnsi="Times New Roman" w:cs="Times New Roman"/>
          <w:b/>
          <w:sz w:val="24"/>
          <w:szCs w:val="24"/>
        </w:rPr>
        <w:t>237</w:t>
      </w:r>
      <w:r w:rsidRPr="00170477">
        <w:rPr>
          <w:rFonts w:ascii="Times New Roman" w:hAnsi="Times New Roman" w:cs="Times New Roman"/>
          <w:sz w:val="24"/>
          <w:szCs w:val="24"/>
        </w:rPr>
        <w:t xml:space="preserve">) </w:t>
      </w:r>
      <w:r w:rsidRPr="00CF4B7C">
        <w:rPr>
          <w:rFonts w:ascii="Times New Roman" w:hAnsi="Times New Roman" w:cs="Times New Roman"/>
          <w:sz w:val="24"/>
          <w:szCs w:val="24"/>
        </w:rPr>
        <w:t>(Tel 699 60 11 38 – 683 68 90 96)</w:t>
      </w:r>
    </w:p>
    <w:p w:rsidR="00982655" w:rsidRPr="00170477" w:rsidRDefault="00982655" w:rsidP="00982655">
      <w:pPr>
        <w:tabs>
          <w:tab w:val="left" w:pos="426"/>
        </w:tabs>
        <w:spacing w:after="120"/>
        <w:rPr>
          <w:rFonts w:ascii="Times New Roman" w:hAnsi="Times New Roman" w:cs="Times New Roman"/>
          <w:b/>
          <w:sz w:val="24"/>
          <w:szCs w:val="24"/>
        </w:rPr>
      </w:pPr>
      <w:r w:rsidRPr="00170477">
        <w:rPr>
          <w:rFonts w:ascii="Times New Roman" w:hAnsi="Times New Roman" w:cs="Times New Roman"/>
          <w:b/>
          <w:sz w:val="24"/>
          <w:szCs w:val="24"/>
        </w:rPr>
        <w:t>18. ADDITIF A L’APPEL D’OFFFRES</w:t>
      </w:r>
    </w:p>
    <w:p w:rsidR="00982655" w:rsidRPr="00170477" w:rsidRDefault="00982655" w:rsidP="00982655">
      <w:pPr>
        <w:tabs>
          <w:tab w:val="left" w:pos="426"/>
        </w:tabs>
        <w:spacing w:line="276" w:lineRule="auto"/>
        <w:jc w:val="both"/>
        <w:rPr>
          <w:rFonts w:ascii="Times New Roman" w:hAnsi="Times New Roman" w:cs="Times New Roman"/>
          <w:sz w:val="24"/>
          <w:szCs w:val="24"/>
        </w:rPr>
      </w:pPr>
      <w:r w:rsidRPr="00170477">
        <w:rPr>
          <w:rFonts w:ascii="Times New Roman" w:hAnsi="Times New Roman" w:cs="Times New Roman"/>
          <w:b/>
          <w:sz w:val="24"/>
          <w:szCs w:val="24"/>
        </w:rPr>
        <w:tab/>
      </w:r>
      <w:r w:rsidRPr="00170477">
        <w:rPr>
          <w:rFonts w:ascii="Times New Roman" w:hAnsi="Times New Roman" w:cs="Times New Roman"/>
          <w:sz w:val="24"/>
          <w:szCs w:val="24"/>
        </w:rPr>
        <w:t xml:space="preserve">Le </w:t>
      </w:r>
      <w:r w:rsidRPr="00170477">
        <w:rPr>
          <w:rFonts w:ascii="Times New Roman" w:hAnsi="Times New Roman" w:cs="Times New Roman"/>
          <w:b/>
          <w:sz w:val="24"/>
          <w:szCs w:val="24"/>
        </w:rPr>
        <w:t>Maire de la Commune de Biwong Bulu</w:t>
      </w:r>
      <w:r w:rsidRPr="00170477">
        <w:rPr>
          <w:rFonts w:ascii="Times New Roman" w:hAnsi="Times New Roman" w:cs="Times New Roman"/>
          <w:sz w:val="24"/>
          <w:szCs w:val="24"/>
        </w:rPr>
        <w:t>, Autorité contractante, se réserve le droit en cas de nécessité ou de force majeure, d’apporter toute modification ultérieure utile au présent appel d’offres.</w:t>
      </w:r>
    </w:p>
    <w:p w:rsidR="00982655" w:rsidRPr="00170477" w:rsidRDefault="00982655" w:rsidP="00982655">
      <w:pPr>
        <w:tabs>
          <w:tab w:val="left" w:pos="426"/>
        </w:tabs>
        <w:spacing w:line="276" w:lineRule="auto"/>
        <w:jc w:val="both"/>
        <w:rPr>
          <w:rFonts w:ascii="Times New Roman" w:hAnsi="Times New Roman" w:cs="Times New Roman"/>
          <w:sz w:val="24"/>
          <w:szCs w:val="24"/>
        </w:rPr>
      </w:pPr>
      <w:r w:rsidRPr="00170477">
        <w:rPr>
          <w:rFonts w:ascii="Times New Roman" w:hAnsi="Times New Roman" w:cs="Times New Roman"/>
          <w:b/>
          <w:i/>
          <w:noProof/>
          <w:sz w:val="24"/>
          <w:szCs w:val="24"/>
          <w:lang w:eastAsia="fr-FR"/>
        </w:rPr>
        <mc:AlternateContent>
          <mc:Choice Requires="wps">
            <w:drawing>
              <wp:anchor distT="0" distB="0" distL="114300" distR="114300" simplePos="0" relativeHeight="251662336" behindDoc="0" locked="0" layoutInCell="1" allowOverlap="1" wp14:anchorId="161AE831" wp14:editId="214A6F87">
                <wp:simplePos x="0" y="0"/>
                <wp:positionH relativeFrom="column">
                  <wp:posOffset>2712085</wp:posOffset>
                </wp:positionH>
                <wp:positionV relativeFrom="paragraph">
                  <wp:posOffset>21591</wp:posOffset>
                </wp:positionV>
                <wp:extent cx="3274695" cy="323850"/>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327469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2655" w:rsidRPr="00BF5BBF" w:rsidRDefault="00982655" w:rsidP="00982655">
                            <w:pPr>
                              <w:jc w:val="center"/>
                            </w:pPr>
                            <w:r w:rsidRPr="008974DD">
                              <w:rPr>
                                <w:rFonts w:ascii="Arial" w:hAnsi="Arial" w:cs="Arial"/>
                                <w:b/>
                                <w:i/>
                                <w:sz w:val="24"/>
                                <w:szCs w:val="24"/>
                              </w:rPr>
                              <w:t xml:space="preserve">Fait </w:t>
                            </w:r>
                            <w:r>
                              <w:rPr>
                                <w:rFonts w:ascii="Arial" w:hAnsi="Arial" w:cs="Arial"/>
                                <w:b/>
                                <w:i/>
                                <w:sz w:val="24"/>
                                <w:szCs w:val="24"/>
                              </w:rPr>
                              <w:t>à</w:t>
                            </w:r>
                            <w:r w:rsidRPr="008974DD">
                              <w:rPr>
                                <w:rFonts w:ascii="Arial" w:hAnsi="Arial" w:cs="Arial"/>
                                <w:b/>
                                <w:i/>
                                <w:sz w:val="24"/>
                                <w:szCs w:val="24"/>
                              </w:rPr>
                              <w:t xml:space="preserve"> </w:t>
                            </w:r>
                            <w:r w:rsidRPr="002E753B">
                              <w:rPr>
                                <w:rFonts w:ascii="Arial" w:hAnsi="Arial" w:cs="Arial"/>
                                <w:b/>
                                <w:i/>
                                <w:sz w:val="24"/>
                                <w:szCs w:val="24"/>
                              </w:rPr>
                              <w:t>Biwong Bulu</w:t>
                            </w:r>
                            <w:r>
                              <w:rPr>
                                <w:rFonts w:ascii="Arial" w:hAnsi="Arial" w:cs="Arial"/>
                                <w:b/>
                                <w:i/>
                                <w:sz w:val="24"/>
                                <w:szCs w:val="24"/>
                              </w:rPr>
                              <w:t>, le 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AE831" id="_x0000_t202" coordsize="21600,21600" o:spt="202" path="m,l,21600r21600,l21600,xe">
                <v:stroke joinstyle="miter"/>
                <v:path gradientshapeok="t" o:connecttype="rect"/>
              </v:shapetype>
              <v:shape id="Zone de texte 13" o:spid="_x0000_s1028" type="#_x0000_t202" style="position:absolute;left:0;text-align:left;margin-left:213.55pt;margin-top:1.7pt;width:257.8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" filled="f" stroked="f" strokeweight=".5pt">
                <v:textbox>
                  <w:txbxContent>
                    <w:p w:rsidR="00982655" w:rsidRPr="00BF5BBF" w:rsidRDefault="00982655" w:rsidP="00982655">
                      <w:pPr>
                        <w:jc w:val="center"/>
                      </w:pPr>
                      <w:r w:rsidRPr="008974DD">
                        <w:rPr>
                          <w:rFonts w:ascii="Arial" w:hAnsi="Arial" w:cs="Arial"/>
                          <w:b/>
                          <w:i/>
                          <w:sz w:val="24"/>
                          <w:szCs w:val="24"/>
                        </w:rPr>
                        <w:t xml:space="preserve">Fait </w:t>
                      </w:r>
                      <w:r>
                        <w:rPr>
                          <w:rFonts w:ascii="Arial" w:hAnsi="Arial" w:cs="Arial"/>
                          <w:b/>
                          <w:i/>
                          <w:sz w:val="24"/>
                          <w:szCs w:val="24"/>
                        </w:rPr>
                        <w:t>à</w:t>
                      </w:r>
                      <w:r w:rsidRPr="008974DD">
                        <w:rPr>
                          <w:rFonts w:ascii="Arial" w:hAnsi="Arial" w:cs="Arial"/>
                          <w:b/>
                          <w:i/>
                          <w:sz w:val="24"/>
                          <w:szCs w:val="24"/>
                        </w:rPr>
                        <w:t xml:space="preserve"> </w:t>
                      </w:r>
                      <w:r w:rsidRPr="002E753B">
                        <w:rPr>
                          <w:rFonts w:ascii="Arial" w:hAnsi="Arial" w:cs="Arial"/>
                          <w:b/>
                          <w:i/>
                          <w:sz w:val="24"/>
                          <w:szCs w:val="24"/>
                        </w:rPr>
                        <w:t>Biwong Bulu</w:t>
                      </w:r>
                      <w:r>
                        <w:rPr>
                          <w:rFonts w:ascii="Arial" w:hAnsi="Arial" w:cs="Arial"/>
                          <w:b/>
                          <w:i/>
                          <w:sz w:val="24"/>
                          <w:szCs w:val="24"/>
                        </w:rPr>
                        <w:t>, le _________________</w:t>
                      </w:r>
                    </w:p>
                  </w:txbxContent>
                </v:textbox>
              </v:shape>
            </w:pict>
          </mc:Fallback>
        </mc:AlternateContent>
      </w:r>
    </w:p>
    <w:p w:rsidR="00982655" w:rsidRPr="00170477" w:rsidRDefault="00982655" w:rsidP="00982655">
      <w:pPr>
        <w:tabs>
          <w:tab w:val="left" w:pos="426"/>
        </w:tabs>
        <w:ind w:firstLine="426"/>
        <w:rPr>
          <w:rFonts w:ascii="Times New Roman" w:hAnsi="Times New Roman" w:cs="Times New Roman"/>
          <w:b/>
          <w:i/>
          <w:sz w:val="24"/>
          <w:szCs w:val="24"/>
        </w:rPr>
      </w:pPr>
      <w:r w:rsidRPr="00170477">
        <w:rPr>
          <w:rFonts w:ascii="Times New Roman" w:hAnsi="Times New Roman" w:cs="Times New Roman"/>
          <w:b/>
          <w:i/>
          <w:sz w:val="24"/>
          <w:szCs w:val="24"/>
        </w:rPr>
        <w:t xml:space="preserve">                                                                                </w:t>
      </w:r>
    </w:p>
    <w:p w:rsidR="00982655" w:rsidRPr="00170477" w:rsidRDefault="00982655" w:rsidP="00982655">
      <w:pPr>
        <w:tabs>
          <w:tab w:val="left" w:pos="426"/>
        </w:tabs>
        <w:ind w:firstLine="426"/>
        <w:rPr>
          <w:rFonts w:ascii="Times New Roman" w:hAnsi="Times New Roman" w:cs="Times New Roman"/>
          <w:b/>
          <w:i/>
          <w:sz w:val="24"/>
          <w:szCs w:val="24"/>
        </w:rPr>
      </w:pPr>
      <w:r w:rsidRPr="00170477">
        <w:rPr>
          <w:rFonts w:ascii="Times New Roman" w:hAnsi="Times New Roman" w:cs="Times New Roman"/>
          <w:b/>
          <w:i/>
          <w:noProof/>
          <w:sz w:val="24"/>
          <w:szCs w:val="24"/>
          <w:lang w:eastAsia="fr-FR"/>
        </w:rPr>
        <mc:AlternateContent>
          <mc:Choice Requires="wps">
            <w:drawing>
              <wp:anchor distT="0" distB="0" distL="114300" distR="114300" simplePos="0" relativeHeight="251677696" behindDoc="0" locked="0" layoutInCell="1" allowOverlap="1" wp14:anchorId="3FA54BB6" wp14:editId="43564B66">
                <wp:simplePos x="0" y="0"/>
                <wp:positionH relativeFrom="margin">
                  <wp:posOffset>-160878</wp:posOffset>
                </wp:positionH>
                <wp:positionV relativeFrom="paragraph">
                  <wp:posOffset>305163</wp:posOffset>
                </wp:positionV>
                <wp:extent cx="2763520" cy="1745673"/>
                <wp:effectExtent l="0" t="0" r="0" b="698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17456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55" w:rsidRPr="00C22205" w:rsidRDefault="00982655" w:rsidP="00982655">
                            <w:pPr>
                              <w:spacing w:after="120"/>
                              <w:rPr>
                                <w:rFonts w:ascii="Arial" w:hAnsi="Arial" w:cs="Arial"/>
                                <w:b/>
                                <w:i/>
                                <w:sz w:val="20"/>
                                <w:szCs w:val="20"/>
                              </w:rPr>
                            </w:pPr>
                            <w:r w:rsidRPr="00361AE1">
                              <w:rPr>
                                <w:rFonts w:ascii="Arial" w:hAnsi="Arial" w:cs="Arial"/>
                                <w:b/>
                                <w:i/>
                                <w:sz w:val="20"/>
                                <w:szCs w:val="20"/>
                                <w:u w:val="single"/>
                              </w:rPr>
                              <w:t>Ampliations</w:t>
                            </w:r>
                            <w:r w:rsidRPr="00C22205">
                              <w:rPr>
                                <w:rFonts w:ascii="Arial" w:hAnsi="Arial" w:cs="Arial"/>
                                <w:b/>
                                <w:i/>
                                <w:sz w:val="20"/>
                                <w:szCs w:val="20"/>
                              </w:rPr>
                              <w:t> :</w:t>
                            </w:r>
                          </w:p>
                          <w:p w:rsidR="00982655" w:rsidRPr="00BB4995" w:rsidRDefault="00982655" w:rsidP="00982655">
                            <w:pPr>
                              <w:pStyle w:val="Paragraphedeliste"/>
                              <w:numPr>
                                <w:ilvl w:val="0"/>
                                <w:numId w:val="3"/>
                              </w:numPr>
                              <w:spacing w:after="0"/>
                              <w:ind w:left="426" w:hanging="142"/>
                              <w:rPr>
                                <w:rFonts w:ascii="Arial" w:hAnsi="Arial" w:cs="Arial"/>
                                <w:i/>
                                <w:sz w:val="20"/>
                                <w:szCs w:val="20"/>
                              </w:rPr>
                            </w:pPr>
                            <w:r w:rsidRPr="00BB4995">
                              <w:rPr>
                                <w:rFonts w:ascii="Arial" w:hAnsi="Arial" w:cs="Arial"/>
                                <w:b/>
                                <w:i/>
                                <w:sz w:val="20"/>
                                <w:szCs w:val="20"/>
                              </w:rPr>
                              <w:t>Préfet/</w:t>
                            </w:r>
                            <w:r>
                              <w:rPr>
                                <w:rFonts w:ascii="Arial" w:hAnsi="Arial" w:cs="Arial"/>
                                <w:i/>
                                <w:sz w:val="20"/>
                                <w:szCs w:val="20"/>
                              </w:rPr>
                              <w:t>Mvila</w:t>
                            </w:r>
                          </w:p>
                          <w:p w:rsidR="00982655" w:rsidRPr="00361AE1" w:rsidRDefault="00982655" w:rsidP="00982655">
                            <w:pPr>
                              <w:pStyle w:val="Paragraphedeliste"/>
                              <w:numPr>
                                <w:ilvl w:val="0"/>
                                <w:numId w:val="3"/>
                              </w:numPr>
                              <w:spacing w:after="0"/>
                              <w:ind w:left="426" w:hanging="142"/>
                              <w:rPr>
                                <w:rFonts w:ascii="Arial" w:hAnsi="Arial" w:cs="Arial"/>
                                <w:i/>
                                <w:sz w:val="20"/>
                                <w:szCs w:val="20"/>
                              </w:rPr>
                            </w:pPr>
                            <w:r w:rsidRPr="00361AE1">
                              <w:rPr>
                                <w:rFonts w:ascii="Arial" w:hAnsi="Arial" w:cs="Arial"/>
                                <w:b/>
                                <w:i/>
                                <w:sz w:val="20"/>
                                <w:szCs w:val="20"/>
                              </w:rPr>
                              <w:t xml:space="preserve">ARMP </w:t>
                            </w:r>
                            <w:r w:rsidRPr="00361AE1">
                              <w:rPr>
                                <w:rFonts w:ascii="Arial" w:hAnsi="Arial" w:cs="Arial"/>
                                <w:i/>
                                <w:sz w:val="20"/>
                                <w:szCs w:val="20"/>
                              </w:rPr>
                              <w:t>(pour publication et archivage)</w:t>
                            </w:r>
                          </w:p>
                          <w:p w:rsidR="00982655" w:rsidRDefault="00982655" w:rsidP="00982655">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 MINEE/</w:t>
                            </w:r>
                            <w:r w:rsidRPr="00361AE1">
                              <w:rPr>
                                <w:rFonts w:ascii="Arial" w:hAnsi="Arial" w:cs="Arial"/>
                                <w:b/>
                                <w:i/>
                                <w:sz w:val="20"/>
                                <w:szCs w:val="20"/>
                              </w:rPr>
                              <w:t>MVILA</w:t>
                            </w:r>
                            <w:r>
                              <w:rPr>
                                <w:rFonts w:ascii="Arial" w:hAnsi="Arial" w:cs="Arial"/>
                                <w:b/>
                                <w:i/>
                                <w:sz w:val="20"/>
                                <w:szCs w:val="20"/>
                              </w:rPr>
                              <w:t xml:space="preserve"> </w:t>
                            </w:r>
                          </w:p>
                          <w:p w:rsidR="00982655" w:rsidRDefault="00982655" w:rsidP="00982655">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 MINEPAT/</w:t>
                            </w:r>
                            <w:r w:rsidRPr="00361AE1">
                              <w:rPr>
                                <w:rFonts w:ascii="Arial" w:hAnsi="Arial" w:cs="Arial"/>
                                <w:b/>
                                <w:i/>
                                <w:sz w:val="20"/>
                                <w:szCs w:val="20"/>
                              </w:rPr>
                              <w:t>MVILA</w:t>
                            </w:r>
                          </w:p>
                          <w:p w:rsidR="00982655" w:rsidRDefault="00982655" w:rsidP="00982655">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 MINMAP/</w:t>
                            </w:r>
                            <w:r w:rsidRPr="00361AE1">
                              <w:rPr>
                                <w:rFonts w:ascii="Arial" w:hAnsi="Arial" w:cs="Arial"/>
                                <w:b/>
                                <w:i/>
                                <w:sz w:val="20"/>
                                <w:szCs w:val="20"/>
                              </w:rPr>
                              <w:t>MVILA</w:t>
                            </w:r>
                          </w:p>
                          <w:p w:rsidR="00982655" w:rsidRPr="00BB4995" w:rsidRDefault="00982655" w:rsidP="00982655">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Président CI</w:t>
                            </w:r>
                            <w:r w:rsidRPr="00361AE1">
                              <w:rPr>
                                <w:rFonts w:ascii="Arial" w:hAnsi="Arial" w:cs="Arial"/>
                                <w:b/>
                                <w:i/>
                                <w:sz w:val="20"/>
                                <w:szCs w:val="20"/>
                              </w:rPr>
                              <w:t>PM/</w:t>
                            </w:r>
                            <w:r>
                              <w:rPr>
                                <w:rFonts w:ascii="Arial" w:hAnsi="Arial" w:cs="Arial"/>
                                <w:b/>
                                <w:i/>
                                <w:sz w:val="20"/>
                                <w:szCs w:val="20"/>
                              </w:rPr>
                              <w:t>C-Biwong Bulu</w:t>
                            </w:r>
                          </w:p>
                          <w:p w:rsidR="00982655" w:rsidRPr="00361AE1" w:rsidRDefault="00982655" w:rsidP="00982655">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Affichage</w:t>
                            </w:r>
                          </w:p>
                          <w:p w:rsidR="00982655" w:rsidRPr="00361AE1" w:rsidRDefault="00982655" w:rsidP="00982655">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Archives/Chrono</w:t>
                            </w:r>
                          </w:p>
                          <w:p w:rsidR="00982655" w:rsidRPr="00515264" w:rsidRDefault="00982655" w:rsidP="00982655">
                            <w:pPr>
                              <w:spacing w:after="0"/>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54BB6" id="Zone de texte 12" o:spid="_x0000_s1029" type="#_x0000_t202" style="position:absolute;left:0;text-align:left;margin-left:-12.65pt;margin-top:24.05pt;width:217.6pt;height:137.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" filled="f" stroked="f">
                <v:textbox>
                  <w:txbxContent>
                    <w:p w:rsidR="00982655" w:rsidRPr="00C22205" w:rsidRDefault="00982655" w:rsidP="00982655">
                      <w:pPr>
                        <w:spacing w:after="120"/>
                        <w:rPr>
                          <w:rFonts w:ascii="Arial" w:hAnsi="Arial" w:cs="Arial"/>
                          <w:b/>
                          <w:i/>
                          <w:sz w:val="20"/>
                          <w:szCs w:val="20"/>
                        </w:rPr>
                      </w:pPr>
                      <w:r w:rsidRPr="00361AE1">
                        <w:rPr>
                          <w:rFonts w:ascii="Arial" w:hAnsi="Arial" w:cs="Arial"/>
                          <w:b/>
                          <w:i/>
                          <w:sz w:val="20"/>
                          <w:szCs w:val="20"/>
                          <w:u w:val="single"/>
                        </w:rPr>
                        <w:t>Ampliations</w:t>
                      </w:r>
                      <w:r w:rsidRPr="00C22205">
                        <w:rPr>
                          <w:rFonts w:ascii="Arial" w:hAnsi="Arial" w:cs="Arial"/>
                          <w:b/>
                          <w:i/>
                          <w:sz w:val="20"/>
                          <w:szCs w:val="20"/>
                        </w:rPr>
                        <w:t> :</w:t>
                      </w:r>
                    </w:p>
                    <w:p w:rsidR="00982655" w:rsidRPr="00BB4995" w:rsidRDefault="00982655" w:rsidP="00982655">
                      <w:pPr>
                        <w:pStyle w:val="Paragraphedeliste"/>
                        <w:numPr>
                          <w:ilvl w:val="0"/>
                          <w:numId w:val="3"/>
                        </w:numPr>
                        <w:spacing w:after="0"/>
                        <w:ind w:left="426" w:hanging="142"/>
                        <w:rPr>
                          <w:rFonts w:ascii="Arial" w:hAnsi="Arial" w:cs="Arial"/>
                          <w:i/>
                          <w:sz w:val="20"/>
                          <w:szCs w:val="20"/>
                        </w:rPr>
                      </w:pPr>
                      <w:r w:rsidRPr="00BB4995">
                        <w:rPr>
                          <w:rFonts w:ascii="Arial" w:hAnsi="Arial" w:cs="Arial"/>
                          <w:b/>
                          <w:i/>
                          <w:sz w:val="20"/>
                          <w:szCs w:val="20"/>
                        </w:rPr>
                        <w:t>Préfet/</w:t>
                      </w:r>
                      <w:r>
                        <w:rPr>
                          <w:rFonts w:ascii="Arial" w:hAnsi="Arial" w:cs="Arial"/>
                          <w:i/>
                          <w:sz w:val="20"/>
                          <w:szCs w:val="20"/>
                        </w:rPr>
                        <w:t>Mvila</w:t>
                      </w:r>
                    </w:p>
                    <w:p w:rsidR="00982655" w:rsidRPr="00361AE1" w:rsidRDefault="00982655" w:rsidP="00982655">
                      <w:pPr>
                        <w:pStyle w:val="Paragraphedeliste"/>
                        <w:numPr>
                          <w:ilvl w:val="0"/>
                          <w:numId w:val="3"/>
                        </w:numPr>
                        <w:spacing w:after="0"/>
                        <w:ind w:left="426" w:hanging="142"/>
                        <w:rPr>
                          <w:rFonts w:ascii="Arial" w:hAnsi="Arial" w:cs="Arial"/>
                          <w:i/>
                          <w:sz w:val="20"/>
                          <w:szCs w:val="20"/>
                        </w:rPr>
                      </w:pPr>
                      <w:r w:rsidRPr="00361AE1">
                        <w:rPr>
                          <w:rFonts w:ascii="Arial" w:hAnsi="Arial" w:cs="Arial"/>
                          <w:b/>
                          <w:i/>
                          <w:sz w:val="20"/>
                          <w:szCs w:val="20"/>
                        </w:rPr>
                        <w:t xml:space="preserve">ARMP </w:t>
                      </w:r>
                      <w:r w:rsidRPr="00361AE1">
                        <w:rPr>
                          <w:rFonts w:ascii="Arial" w:hAnsi="Arial" w:cs="Arial"/>
                          <w:i/>
                          <w:sz w:val="20"/>
                          <w:szCs w:val="20"/>
                        </w:rPr>
                        <w:t>(pour publication et archivage)</w:t>
                      </w:r>
                    </w:p>
                    <w:p w:rsidR="00982655" w:rsidRDefault="00982655" w:rsidP="00982655">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 MINEE/</w:t>
                      </w:r>
                      <w:r w:rsidRPr="00361AE1">
                        <w:rPr>
                          <w:rFonts w:ascii="Arial" w:hAnsi="Arial" w:cs="Arial"/>
                          <w:b/>
                          <w:i/>
                          <w:sz w:val="20"/>
                          <w:szCs w:val="20"/>
                        </w:rPr>
                        <w:t>MVILA</w:t>
                      </w:r>
                      <w:r>
                        <w:rPr>
                          <w:rFonts w:ascii="Arial" w:hAnsi="Arial" w:cs="Arial"/>
                          <w:b/>
                          <w:i/>
                          <w:sz w:val="20"/>
                          <w:szCs w:val="20"/>
                        </w:rPr>
                        <w:t xml:space="preserve"> </w:t>
                      </w:r>
                    </w:p>
                    <w:p w:rsidR="00982655" w:rsidRDefault="00982655" w:rsidP="00982655">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 MINEPAT/</w:t>
                      </w:r>
                      <w:r w:rsidRPr="00361AE1">
                        <w:rPr>
                          <w:rFonts w:ascii="Arial" w:hAnsi="Arial" w:cs="Arial"/>
                          <w:b/>
                          <w:i/>
                          <w:sz w:val="20"/>
                          <w:szCs w:val="20"/>
                        </w:rPr>
                        <w:t>MVILA</w:t>
                      </w:r>
                    </w:p>
                    <w:p w:rsidR="00982655" w:rsidRDefault="00982655" w:rsidP="00982655">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DD MINMAP/</w:t>
                      </w:r>
                      <w:r w:rsidRPr="00361AE1">
                        <w:rPr>
                          <w:rFonts w:ascii="Arial" w:hAnsi="Arial" w:cs="Arial"/>
                          <w:b/>
                          <w:i/>
                          <w:sz w:val="20"/>
                          <w:szCs w:val="20"/>
                        </w:rPr>
                        <w:t>MVILA</w:t>
                      </w:r>
                    </w:p>
                    <w:p w:rsidR="00982655" w:rsidRPr="00BB4995" w:rsidRDefault="00982655" w:rsidP="00982655">
                      <w:pPr>
                        <w:pStyle w:val="Paragraphedeliste"/>
                        <w:numPr>
                          <w:ilvl w:val="0"/>
                          <w:numId w:val="3"/>
                        </w:numPr>
                        <w:spacing w:after="0"/>
                        <w:ind w:left="426" w:hanging="142"/>
                        <w:rPr>
                          <w:rFonts w:ascii="Arial" w:hAnsi="Arial" w:cs="Arial"/>
                          <w:b/>
                          <w:i/>
                          <w:sz w:val="20"/>
                          <w:szCs w:val="20"/>
                        </w:rPr>
                      </w:pPr>
                      <w:r>
                        <w:rPr>
                          <w:rFonts w:ascii="Arial" w:hAnsi="Arial" w:cs="Arial"/>
                          <w:b/>
                          <w:i/>
                          <w:sz w:val="20"/>
                          <w:szCs w:val="20"/>
                        </w:rPr>
                        <w:t>Président CI</w:t>
                      </w:r>
                      <w:r w:rsidRPr="00361AE1">
                        <w:rPr>
                          <w:rFonts w:ascii="Arial" w:hAnsi="Arial" w:cs="Arial"/>
                          <w:b/>
                          <w:i/>
                          <w:sz w:val="20"/>
                          <w:szCs w:val="20"/>
                        </w:rPr>
                        <w:t>PM/</w:t>
                      </w:r>
                      <w:r>
                        <w:rPr>
                          <w:rFonts w:ascii="Arial" w:hAnsi="Arial" w:cs="Arial"/>
                          <w:b/>
                          <w:i/>
                          <w:sz w:val="20"/>
                          <w:szCs w:val="20"/>
                        </w:rPr>
                        <w:t>C-Biwong Bulu</w:t>
                      </w:r>
                    </w:p>
                    <w:p w:rsidR="00982655" w:rsidRPr="00361AE1" w:rsidRDefault="00982655" w:rsidP="00982655">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Affichage</w:t>
                      </w:r>
                    </w:p>
                    <w:p w:rsidR="00982655" w:rsidRPr="00361AE1" w:rsidRDefault="00982655" w:rsidP="00982655">
                      <w:pPr>
                        <w:pStyle w:val="Paragraphedeliste"/>
                        <w:numPr>
                          <w:ilvl w:val="0"/>
                          <w:numId w:val="3"/>
                        </w:numPr>
                        <w:spacing w:after="0"/>
                        <w:ind w:left="426" w:hanging="142"/>
                        <w:rPr>
                          <w:rFonts w:ascii="Arial" w:hAnsi="Arial" w:cs="Arial"/>
                          <w:b/>
                          <w:i/>
                          <w:sz w:val="20"/>
                          <w:szCs w:val="20"/>
                        </w:rPr>
                      </w:pPr>
                      <w:r w:rsidRPr="00361AE1">
                        <w:rPr>
                          <w:rFonts w:ascii="Arial" w:hAnsi="Arial" w:cs="Arial"/>
                          <w:b/>
                          <w:i/>
                          <w:sz w:val="20"/>
                          <w:szCs w:val="20"/>
                        </w:rPr>
                        <w:t>Archives/Chrono</w:t>
                      </w:r>
                    </w:p>
                    <w:p w:rsidR="00982655" w:rsidRPr="00515264" w:rsidRDefault="00982655" w:rsidP="00982655">
                      <w:pPr>
                        <w:spacing w:after="0"/>
                        <w:rPr>
                          <w:rFonts w:ascii="Arial" w:hAnsi="Arial" w:cs="Arial"/>
                        </w:rPr>
                      </w:pPr>
                    </w:p>
                  </w:txbxContent>
                </v:textbox>
                <w10:wrap anchorx="margin"/>
              </v:shape>
            </w:pict>
          </mc:Fallback>
        </mc:AlternateContent>
      </w:r>
      <w:r w:rsidRPr="00170477">
        <w:rPr>
          <w:rFonts w:ascii="Times New Roman" w:hAnsi="Times New Roman" w:cs="Times New Roman"/>
          <w:b/>
          <w:i/>
          <w:noProof/>
          <w:sz w:val="24"/>
          <w:szCs w:val="24"/>
          <w:lang w:eastAsia="fr-FR"/>
        </w:rPr>
        <mc:AlternateContent>
          <mc:Choice Requires="wps">
            <w:drawing>
              <wp:anchor distT="0" distB="0" distL="114300" distR="114300" simplePos="0" relativeHeight="251661312" behindDoc="0" locked="0" layoutInCell="1" allowOverlap="1" wp14:anchorId="6097706E" wp14:editId="2CC106C7">
                <wp:simplePos x="0" y="0"/>
                <wp:positionH relativeFrom="column">
                  <wp:posOffset>2634918</wp:posOffset>
                </wp:positionH>
                <wp:positionV relativeFrom="paragraph">
                  <wp:posOffset>27940</wp:posOffset>
                </wp:positionV>
                <wp:extent cx="3236928" cy="616689"/>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3236928" cy="6166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2655" w:rsidRPr="002233C0" w:rsidRDefault="00982655" w:rsidP="00982655">
                            <w:pPr>
                              <w:spacing w:after="0"/>
                              <w:rPr>
                                <w:rFonts w:ascii="Times New Roman" w:hAnsi="Times New Roman" w:cs="Times New Roman"/>
                                <w:b/>
                                <w:i/>
                                <w:sz w:val="24"/>
                                <w:szCs w:val="24"/>
                              </w:rPr>
                            </w:pPr>
                            <w:r w:rsidRPr="002233C0">
                              <w:rPr>
                                <w:rFonts w:ascii="Times New Roman" w:hAnsi="Times New Roman" w:cs="Times New Roman"/>
                                <w:b/>
                                <w:i/>
                                <w:sz w:val="24"/>
                                <w:szCs w:val="24"/>
                              </w:rPr>
                              <w:t>Le Maire de la Commune de Biwong Bulu</w:t>
                            </w:r>
                          </w:p>
                          <w:p w:rsidR="00982655" w:rsidRPr="002233C0" w:rsidRDefault="00982655" w:rsidP="00982655">
                            <w:pPr>
                              <w:jc w:val="center"/>
                              <w:rPr>
                                <w:rFonts w:ascii="Times New Roman" w:hAnsi="Times New Roman" w:cs="Times New Roman"/>
                              </w:rPr>
                            </w:pPr>
                            <w:r w:rsidRPr="002233C0">
                              <w:rPr>
                                <w:rFonts w:ascii="Times New Roman" w:hAnsi="Times New Roman" w:cs="Times New Roman"/>
                                <w:i/>
                                <w:sz w:val="24"/>
                                <w:szCs w:val="24"/>
                              </w:rPr>
                              <w:t>(Autorité contractante)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7706E" id="Zone de texte 10" o:spid="_x0000_s1030" type="#_x0000_t202" style="position:absolute;left:0;text-align:left;margin-left:207.45pt;margin-top:2.2pt;width:254.9pt;height:4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" filled="f" stroked="f" strokeweight=".5pt">
                <v:textbox>
                  <w:txbxContent>
                    <w:p w:rsidR="00982655" w:rsidRPr="002233C0" w:rsidRDefault="00982655" w:rsidP="00982655">
                      <w:pPr>
                        <w:spacing w:after="0"/>
                        <w:rPr>
                          <w:rFonts w:ascii="Times New Roman" w:hAnsi="Times New Roman" w:cs="Times New Roman"/>
                          <w:b/>
                          <w:i/>
                          <w:sz w:val="24"/>
                          <w:szCs w:val="24"/>
                        </w:rPr>
                      </w:pPr>
                      <w:r w:rsidRPr="002233C0">
                        <w:rPr>
                          <w:rFonts w:ascii="Times New Roman" w:hAnsi="Times New Roman" w:cs="Times New Roman"/>
                          <w:b/>
                          <w:i/>
                          <w:sz w:val="24"/>
                          <w:szCs w:val="24"/>
                        </w:rPr>
                        <w:t>Le Maire de la Commune de Biwong Bulu</w:t>
                      </w:r>
                    </w:p>
                    <w:p w:rsidR="00982655" w:rsidRPr="002233C0" w:rsidRDefault="00982655" w:rsidP="00982655">
                      <w:pPr>
                        <w:jc w:val="center"/>
                        <w:rPr>
                          <w:rFonts w:ascii="Times New Roman" w:hAnsi="Times New Roman" w:cs="Times New Roman"/>
                        </w:rPr>
                      </w:pPr>
                      <w:r w:rsidRPr="002233C0">
                        <w:rPr>
                          <w:rFonts w:ascii="Times New Roman" w:hAnsi="Times New Roman" w:cs="Times New Roman"/>
                          <w:i/>
                          <w:sz w:val="24"/>
                          <w:szCs w:val="24"/>
                        </w:rPr>
                        <w:t>(Autorité contractante)</w:t>
                      </w:r>
                    </w:p>
                  </w:txbxContent>
                </v:textbox>
              </v:shape>
            </w:pict>
          </mc:Fallback>
        </mc:AlternateContent>
      </w:r>
    </w:p>
    <w:p w:rsidR="00982655" w:rsidRPr="002233C0" w:rsidRDefault="00982655" w:rsidP="00982655">
      <w:pPr>
        <w:tabs>
          <w:tab w:val="left" w:pos="426"/>
        </w:tabs>
        <w:ind w:firstLine="426"/>
        <w:jc w:val="center"/>
        <w:rPr>
          <w:rFonts w:ascii="Times New Roman" w:hAnsi="Times New Roman" w:cs="Times New Roman"/>
          <w:b/>
          <w:i/>
          <w:sz w:val="24"/>
          <w:szCs w:val="24"/>
        </w:rPr>
      </w:pPr>
      <w:r w:rsidRPr="00170477">
        <w:rPr>
          <w:rFonts w:ascii="Times New Roman" w:hAnsi="Times New Roman" w:cs="Times New Roman"/>
          <w:b/>
          <w:i/>
          <w:sz w:val="24"/>
          <w:szCs w:val="24"/>
        </w:rPr>
        <w:t xml:space="preserve">                                                                                                                                                                  </w:t>
      </w:r>
      <w:r w:rsidRPr="00170477">
        <w:rPr>
          <w:rFonts w:ascii="Times New Roman" w:hAnsi="Times New Roman" w:cs="Times New Roman"/>
        </w:rPr>
        <w:t xml:space="preserve">                                                                                                                  </w:t>
      </w:r>
    </w:p>
    <w:p w:rsidR="00982655" w:rsidRPr="00170477" w:rsidRDefault="00982655" w:rsidP="00982655">
      <w:pPr>
        <w:tabs>
          <w:tab w:val="left" w:pos="1005"/>
        </w:tabs>
        <w:rPr>
          <w:rFonts w:ascii="Times New Roman" w:hAnsi="Times New Roman" w:cs="Times New Roman"/>
          <w:b/>
        </w:rPr>
      </w:pPr>
      <w:r w:rsidRPr="00170477">
        <w:rPr>
          <w:rFonts w:ascii="Times New Roman" w:hAnsi="Times New Roman" w:cs="Times New Roman"/>
        </w:rPr>
        <w:t xml:space="preserve">                                                                                                                                   </w:t>
      </w:r>
    </w:p>
    <w:p w:rsidR="00982655" w:rsidRPr="00170477" w:rsidRDefault="00982655" w:rsidP="00982655">
      <w:pPr>
        <w:tabs>
          <w:tab w:val="left" w:pos="2760"/>
        </w:tabs>
        <w:rPr>
          <w:rFonts w:ascii="Times New Roman" w:hAnsi="Times New Roman" w:cs="Times New Roman"/>
          <w:b/>
          <w:i/>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85888" behindDoc="1" locked="0" layoutInCell="1" allowOverlap="1" wp14:anchorId="042DB978" wp14:editId="6930D468">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4"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10"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tabs>
          <w:tab w:val="left" w:pos="1755"/>
          <w:tab w:val="center" w:pos="4933"/>
        </w:tabs>
        <w:spacing w:after="80" w:line="276" w:lineRule="auto"/>
        <w:jc w:val="center"/>
        <w:rPr>
          <w:rFonts w:ascii="Times New Roman" w:hAnsi="Times New Roman" w:cs="Times New Roman"/>
          <w:sz w:val="24"/>
          <w:szCs w:val="24"/>
          <w:lang w:val="en-US"/>
        </w:rPr>
      </w:pPr>
      <w:r w:rsidRPr="00170477">
        <w:rPr>
          <w:rFonts w:ascii="Times New Roman" w:hAnsi="Times New Roman" w:cs="Times New Roman"/>
          <w:sz w:val="24"/>
          <w:szCs w:val="24"/>
          <w:lang w:val="en-US"/>
        </w:rPr>
        <w:t>NOTICE OF OPEN NATIONAL INVITATION IN EMERGENCY PROCEDURE TO TENDER N°</w:t>
      </w:r>
      <w:r>
        <w:rPr>
          <w:rFonts w:ascii="Times New Roman" w:hAnsi="Times New Roman" w:cs="Times New Roman"/>
          <w:sz w:val="24"/>
          <w:szCs w:val="24"/>
          <w:highlight w:val="yellow"/>
          <w:lang w:val="en-US"/>
        </w:rPr>
        <w:t>012</w:t>
      </w:r>
      <w:r w:rsidRPr="00170477">
        <w:rPr>
          <w:rFonts w:ascii="Times New Roman" w:hAnsi="Times New Roman" w:cs="Times New Roman"/>
          <w:sz w:val="24"/>
          <w:szCs w:val="24"/>
          <w:highlight w:val="yellow"/>
          <w:lang w:val="en-US"/>
        </w:rPr>
        <w:t>/</w:t>
      </w:r>
      <w:r w:rsidRPr="00170477">
        <w:rPr>
          <w:rFonts w:ascii="Times New Roman" w:hAnsi="Times New Roman" w:cs="Times New Roman"/>
          <w:sz w:val="24"/>
          <w:szCs w:val="24"/>
          <w:lang w:val="en-US"/>
        </w:rPr>
        <w:t>AAONO/PU/C-BBu/</w:t>
      </w:r>
      <w:r>
        <w:rPr>
          <w:rFonts w:ascii="Times New Roman" w:hAnsi="Times New Roman" w:cs="Times New Roman"/>
          <w:sz w:val="24"/>
          <w:szCs w:val="24"/>
          <w:lang w:val="en-US"/>
        </w:rPr>
        <w:t>SIGAMP/</w:t>
      </w:r>
      <w:r w:rsidRPr="00170477">
        <w:rPr>
          <w:rFonts w:ascii="Times New Roman" w:hAnsi="Times New Roman" w:cs="Times New Roman"/>
          <w:sz w:val="24"/>
          <w:szCs w:val="24"/>
          <w:lang w:val="en-US"/>
        </w:rPr>
        <w:t xml:space="preserve">CIPM/2024 OF </w:t>
      </w:r>
      <w:r>
        <w:rPr>
          <w:rFonts w:ascii="Times New Roman" w:hAnsi="Times New Roman" w:cs="Times New Roman"/>
          <w:sz w:val="24"/>
          <w:szCs w:val="24"/>
          <w:highlight w:val="yellow"/>
          <w:lang w:val="en-US"/>
        </w:rPr>
        <w:t>30</w:t>
      </w:r>
      <w:r w:rsidRPr="00170477">
        <w:rPr>
          <w:rFonts w:ascii="Times New Roman" w:hAnsi="Times New Roman" w:cs="Times New Roman"/>
          <w:sz w:val="24"/>
          <w:szCs w:val="24"/>
          <w:highlight w:val="yellow"/>
          <w:lang w:val="en-US"/>
        </w:rPr>
        <w:t>/</w:t>
      </w:r>
      <w:r>
        <w:rPr>
          <w:rFonts w:ascii="Times New Roman" w:hAnsi="Times New Roman" w:cs="Times New Roman"/>
          <w:sz w:val="24"/>
          <w:szCs w:val="24"/>
          <w:highlight w:val="yellow"/>
          <w:lang w:val="en-US"/>
        </w:rPr>
        <w:t>05</w:t>
      </w:r>
      <w:r w:rsidRPr="00170477">
        <w:rPr>
          <w:rFonts w:ascii="Times New Roman" w:hAnsi="Times New Roman" w:cs="Times New Roman"/>
          <w:sz w:val="24"/>
          <w:szCs w:val="24"/>
          <w:lang w:val="en-US"/>
        </w:rPr>
        <w:t xml:space="preserve">/2024 FOR THE </w:t>
      </w:r>
      <w:r>
        <w:rPr>
          <w:rFonts w:ascii="Times New Roman" w:hAnsi="Times New Roman" w:cs="Times New Roman"/>
          <w:sz w:val="24"/>
          <w:szCs w:val="24"/>
          <w:lang w:val="en-US"/>
        </w:rPr>
        <w:t>REHABILITATION</w:t>
      </w:r>
      <w:r w:rsidRPr="00170477">
        <w:rPr>
          <w:rFonts w:ascii="Times New Roman" w:hAnsi="Times New Roman" w:cs="Times New Roman"/>
          <w:sz w:val="24"/>
          <w:szCs w:val="24"/>
          <w:lang w:val="en-US"/>
        </w:rPr>
        <w:t xml:space="preserve"> SOLAR </w:t>
      </w:r>
      <w:r>
        <w:rPr>
          <w:rFonts w:ascii="Times New Roman" w:hAnsi="Times New Roman" w:cs="Times New Roman"/>
          <w:sz w:val="24"/>
          <w:szCs w:val="24"/>
          <w:lang w:val="en-US"/>
        </w:rPr>
        <w:t xml:space="preserve">PANELS SUPPLY </w:t>
      </w:r>
      <w:r w:rsidRPr="00170477">
        <w:rPr>
          <w:rFonts w:ascii="Times New Roman" w:hAnsi="Times New Roman" w:cs="Times New Roman"/>
          <w:sz w:val="24"/>
          <w:szCs w:val="24"/>
          <w:lang w:val="en-US"/>
        </w:rPr>
        <w:t xml:space="preserve">ENERGY </w:t>
      </w:r>
      <w:r>
        <w:rPr>
          <w:rFonts w:ascii="Times New Roman" w:hAnsi="Times New Roman" w:cs="Times New Roman"/>
          <w:sz w:val="24"/>
          <w:szCs w:val="24"/>
          <w:lang w:val="en-US"/>
        </w:rPr>
        <w:t xml:space="preserve">SYSTEM </w:t>
      </w:r>
      <w:r w:rsidRPr="00170477">
        <w:rPr>
          <w:rFonts w:ascii="Times New Roman" w:hAnsi="Times New Roman" w:cs="Times New Roman"/>
          <w:sz w:val="24"/>
          <w:szCs w:val="24"/>
          <w:lang w:val="en-US"/>
        </w:rPr>
        <w:t xml:space="preserve">OF </w:t>
      </w:r>
      <w:r>
        <w:rPr>
          <w:rFonts w:ascii="Times New Roman" w:hAnsi="Times New Roman" w:cs="Times New Roman"/>
          <w:sz w:val="24"/>
          <w:szCs w:val="24"/>
          <w:lang w:val="en-US"/>
        </w:rPr>
        <w:t>BIWONG BULU</w:t>
      </w:r>
      <w:r w:rsidRPr="00170477">
        <w:rPr>
          <w:rFonts w:ascii="Times New Roman" w:hAnsi="Times New Roman" w:cs="Times New Roman"/>
          <w:sz w:val="24"/>
          <w:szCs w:val="24"/>
          <w:lang w:val="en-US"/>
        </w:rPr>
        <w:t xml:space="preserve"> IN </w:t>
      </w:r>
      <w:r>
        <w:rPr>
          <w:rFonts w:ascii="Times New Roman" w:hAnsi="Times New Roman" w:cs="Times New Roman"/>
          <w:sz w:val="24"/>
          <w:szCs w:val="24"/>
          <w:lang w:val="en-US"/>
        </w:rPr>
        <w:t>BIWONG BULU</w:t>
      </w:r>
      <w:r w:rsidRPr="00170477">
        <w:rPr>
          <w:rFonts w:ascii="Times New Roman" w:hAnsi="Times New Roman" w:cs="Times New Roman"/>
          <w:sz w:val="24"/>
          <w:szCs w:val="24"/>
          <w:lang w:val="en-US"/>
        </w:rPr>
        <w:t xml:space="preserve"> MUNICIPALITY,</w:t>
      </w:r>
    </w:p>
    <w:p w:rsidR="00982655" w:rsidRPr="00170477" w:rsidRDefault="00982655" w:rsidP="00982655">
      <w:pPr>
        <w:tabs>
          <w:tab w:val="left" w:pos="1755"/>
          <w:tab w:val="center" w:pos="4933"/>
        </w:tabs>
        <w:spacing w:line="276" w:lineRule="auto"/>
        <w:jc w:val="center"/>
        <w:rPr>
          <w:rFonts w:ascii="Times New Roman" w:hAnsi="Times New Roman" w:cs="Times New Roman"/>
          <w:b/>
          <w:sz w:val="24"/>
          <w:szCs w:val="24"/>
          <w:lang w:val="en-US"/>
        </w:rPr>
      </w:pPr>
      <w:r w:rsidRPr="00170477">
        <w:rPr>
          <w:rFonts w:ascii="Times New Roman" w:hAnsi="Times New Roman" w:cs="Times New Roman"/>
          <w:sz w:val="24"/>
          <w:szCs w:val="24"/>
          <w:lang w:val="en-US"/>
        </w:rPr>
        <w:t>MVILA DIVISION, SOUTH REGION.</w:t>
      </w:r>
    </w:p>
    <w:p w:rsidR="00982655" w:rsidRPr="00170477" w:rsidRDefault="00982655" w:rsidP="00982655">
      <w:pPr>
        <w:spacing w:after="120" w:line="276" w:lineRule="auto"/>
        <w:jc w:val="both"/>
        <w:rPr>
          <w:rFonts w:ascii="Times New Roman" w:hAnsi="Times New Roman" w:cs="Times New Roman"/>
          <w:sz w:val="24"/>
          <w:szCs w:val="24"/>
          <w:lang w:val="en-US"/>
        </w:rPr>
      </w:pPr>
      <w:r w:rsidRPr="00170477">
        <w:rPr>
          <w:rFonts w:ascii="Times New Roman" w:hAnsi="Times New Roman" w:cs="Times New Roman"/>
          <w:b/>
          <w:sz w:val="24"/>
          <w:szCs w:val="24"/>
          <w:lang w:val="en-US"/>
        </w:rPr>
        <w:t>1. SUBJECT OF THE INVITATION TO TENDER</w:t>
      </w:r>
      <w:r w:rsidRPr="00170477">
        <w:rPr>
          <w:rFonts w:ascii="Times New Roman" w:hAnsi="Times New Roman" w:cs="Times New Roman"/>
          <w:sz w:val="24"/>
          <w:szCs w:val="24"/>
          <w:lang w:val="en-US"/>
        </w:rPr>
        <w:t> </w:t>
      </w:r>
    </w:p>
    <w:p w:rsidR="00982655" w:rsidRPr="00170477" w:rsidRDefault="00982655" w:rsidP="00982655">
      <w:pPr>
        <w:spacing w:after="80" w:line="300" w:lineRule="auto"/>
        <w:ind w:firstLine="357"/>
        <w:jc w:val="both"/>
        <w:rPr>
          <w:rFonts w:ascii="Times New Roman" w:hAnsi="Times New Roman" w:cs="Times New Roman"/>
          <w:sz w:val="24"/>
          <w:szCs w:val="24"/>
          <w:lang w:val="en-US"/>
        </w:rPr>
      </w:pPr>
      <w:r w:rsidRPr="00170477">
        <w:rPr>
          <w:rStyle w:val="hps"/>
          <w:rFonts w:ascii="Times New Roman" w:hAnsi="Times New Roman" w:cs="Times New Roman"/>
          <w:sz w:val="24"/>
          <w:szCs w:val="24"/>
          <w:lang w:val="en-US"/>
        </w:rPr>
        <w:t>As part of</w:t>
      </w:r>
      <w:r w:rsidRPr="00170477">
        <w:rPr>
          <w:rFonts w:ascii="Times New Roman" w:hAnsi="Times New Roman" w:cs="Times New Roman"/>
          <w:sz w:val="24"/>
          <w:szCs w:val="24"/>
          <w:lang w:val="en-US"/>
        </w:rPr>
        <w:t xml:space="preserve"> </w:t>
      </w:r>
      <w:r w:rsidRPr="00170477">
        <w:rPr>
          <w:rStyle w:val="hps"/>
          <w:rFonts w:ascii="Times New Roman" w:hAnsi="Times New Roman" w:cs="Times New Roman"/>
          <w:sz w:val="24"/>
          <w:szCs w:val="24"/>
          <w:lang w:val="en-US"/>
        </w:rPr>
        <w:t>the implementation of the</w:t>
      </w:r>
      <w:r w:rsidRPr="00170477">
        <w:rPr>
          <w:rFonts w:ascii="Times New Roman" w:hAnsi="Times New Roman" w:cs="Times New Roman"/>
          <w:sz w:val="24"/>
          <w:szCs w:val="24"/>
          <w:lang w:val="en-US"/>
        </w:rPr>
        <w:t xml:space="preserve"> </w:t>
      </w:r>
      <w:r w:rsidRPr="00170477">
        <w:rPr>
          <w:rStyle w:val="hps"/>
          <w:rFonts w:ascii="Times New Roman" w:hAnsi="Times New Roman" w:cs="Times New Roman"/>
          <w:sz w:val="24"/>
          <w:szCs w:val="24"/>
          <w:lang w:val="en-US"/>
        </w:rPr>
        <w:t>Public Investment</w:t>
      </w:r>
      <w:r w:rsidRPr="00170477">
        <w:rPr>
          <w:rFonts w:ascii="Times New Roman" w:hAnsi="Times New Roman" w:cs="Times New Roman"/>
          <w:sz w:val="24"/>
          <w:szCs w:val="24"/>
          <w:lang w:val="en-US"/>
        </w:rPr>
        <w:t xml:space="preserve"> </w:t>
      </w:r>
      <w:r w:rsidRPr="00170477">
        <w:rPr>
          <w:rStyle w:val="hps"/>
          <w:rFonts w:ascii="Times New Roman" w:hAnsi="Times New Roman" w:cs="Times New Roman"/>
          <w:sz w:val="24"/>
          <w:szCs w:val="24"/>
          <w:lang w:val="en-US"/>
        </w:rPr>
        <w:t>Budget</w:t>
      </w:r>
      <w:r w:rsidRPr="00170477">
        <w:rPr>
          <w:rFonts w:ascii="Times New Roman" w:hAnsi="Times New Roman" w:cs="Times New Roman"/>
          <w:sz w:val="24"/>
          <w:szCs w:val="24"/>
          <w:lang w:val="en-US"/>
        </w:rPr>
        <w:t xml:space="preserve"> </w:t>
      </w:r>
      <w:r w:rsidRPr="00170477">
        <w:rPr>
          <w:rStyle w:val="hps"/>
          <w:rFonts w:ascii="Times New Roman" w:hAnsi="Times New Roman" w:cs="Times New Roman"/>
          <w:sz w:val="24"/>
          <w:szCs w:val="24"/>
          <w:lang w:val="en-US"/>
        </w:rPr>
        <w:t>of the Republic</w:t>
      </w:r>
      <w:r w:rsidRPr="00170477">
        <w:rPr>
          <w:rFonts w:ascii="Times New Roman" w:hAnsi="Times New Roman" w:cs="Times New Roman"/>
          <w:sz w:val="24"/>
          <w:szCs w:val="24"/>
          <w:lang w:val="en-US"/>
        </w:rPr>
        <w:t xml:space="preserve"> </w:t>
      </w:r>
      <w:r w:rsidRPr="00170477">
        <w:rPr>
          <w:rStyle w:val="hps"/>
          <w:rFonts w:ascii="Times New Roman" w:hAnsi="Times New Roman" w:cs="Times New Roman"/>
          <w:sz w:val="24"/>
          <w:szCs w:val="24"/>
          <w:lang w:val="en-US"/>
        </w:rPr>
        <w:t xml:space="preserve">of Cameroon for </w:t>
      </w:r>
      <w:r>
        <w:rPr>
          <w:rStyle w:val="hps"/>
          <w:rFonts w:ascii="Times New Roman" w:hAnsi="Times New Roman" w:cs="Times New Roman"/>
          <w:b/>
          <w:sz w:val="24"/>
          <w:szCs w:val="24"/>
          <w:lang w:val="en-US"/>
        </w:rPr>
        <w:t>2024</w:t>
      </w:r>
      <w:r w:rsidRPr="00170477">
        <w:rPr>
          <w:rStyle w:val="hps"/>
          <w:rFonts w:ascii="Times New Roman" w:hAnsi="Times New Roman" w:cs="Times New Roman"/>
          <w:sz w:val="24"/>
          <w:szCs w:val="24"/>
          <w:lang w:val="en-US"/>
        </w:rPr>
        <w:t xml:space="preserve"> financial year, t</w:t>
      </w:r>
      <w:r w:rsidRPr="00170477">
        <w:rPr>
          <w:rFonts w:ascii="Times New Roman" w:hAnsi="Times New Roman" w:cs="Times New Roman"/>
          <w:bCs/>
          <w:sz w:val="24"/>
          <w:szCs w:val="24"/>
          <w:lang w:val="en-US"/>
        </w:rPr>
        <w:t xml:space="preserve">he </w:t>
      </w:r>
      <w:r w:rsidRPr="00170477">
        <w:rPr>
          <w:rFonts w:ascii="Times New Roman" w:hAnsi="Times New Roman" w:cs="Times New Roman"/>
          <w:b/>
          <w:bCs/>
          <w:sz w:val="24"/>
          <w:szCs w:val="24"/>
          <w:lang w:val="en-US"/>
        </w:rPr>
        <w:t xml:space="preserve">Mayor of Biwong Bulu </w:t>
      </w:r>
      <w:r w:rsidRPr="00170477">
        <w:rPr>
          <w:rFonts w:ascii="Times New Roman" w:hAnsi="Times New Roman" w:cs="Times New Roman"/>
          <w:bCs/>
          <w:sz w:val="24"/>
          <w:szCs w:val="24"/>
          <w:lang w:val="en-US"/>
        </w:rPr>
        <w:t>launches as the project owner, an Open National Invitation in emergency procedure to tender for the rehabilitation of Biwong Bulu solar panels supply system in</w:t>
      </w:r>
      <w:r w:rsidRPr="00170477">
        <w:rPr>
          <w:rFonts w:ascii="Times New Roman" w:hAnsi="Times New Roman" w:cs="Times New Roman"/>
          <w:b/>
          <w:bCs/>
          <w:sz w:val="24"/>
          <w:szCs w:val="24"/>
          <w:lang w:val="en-US"/>
        </w:rPr>
        <w:t xml:space="preserve"> Biwong Bulu </w:t>
      </w:r>
      <w:r w:rsidRPr="00170477">
        <w:rPr>
          <w:rFonts w:ascii="Times New Roman" w:hAnsi="Times New Roman" w:cs="Times New Roman"/>
          <w:bCs/>
          <w:sz w:val="24"/>
          <w:szCs w:val="24"/>
          <w:lang w:val="en-US"/>
        </w:rPr>
        <w:t>municipality, Mvila Division, South Region</w:t>
      </w:r>
      <w:r w:rsidRPr="00170477">
        <w:rPr>
          <w:rFonts w:ascii="Times New Roman" w:hAnsi="Times New Roman" w:cs="Times New Roman"/>
          <w:sz w:val="24"/>
          <w:szCs w:val="24"/>
          <w:lang w:val="en-US"/>
        </w:rPr>
        <w:t>.</w:t>
      </w:r>
    </w:p>
    <w:p w:rsidR="00982655" w:rsidRPr="00170477" w:rsidRDefault="00982655" w:rsidP="00982655">
      <w:pPr>
        <w:spacing w:after="120" w:line="276" w:lineRule="auto"/>
        <w:jc w:val="both"/>
        <w:rPr>
          <w:rFonts w:ascii="Times New Roman" w:hAnsi="Times New Roman" w:cs="Times New Roman"/>
          <w:b/>
          <w:lang w:val="en-US"/>
        </w:rPr>
      </w:pPr>
      <w:r w:rsidRPr="00170477">
        <w:rPr>
          <w:rFonts w:ascii="Times New Roman" w:hAnsi="Times New Roman" w:cs="Times New Roman"/>
          <w:b/>
          <w:sz w:val="24"/>
          <w:szCs w:val="24"/>
          <w:lang w:val="en-US"/>
        </w:rPr>
        <w:t>2. CONSISTENCY OF THE WORKS</w:t>
      </w:r>
      <w:r w:rsidRPr="00170477">
        <w:rPr>
          <w:rFonts w:ascii="Times New Roman" w:hAnsi="Times New Roman" w:cs="Times New Roman"/>
          <w:b/>
          <w:lang w:val="en-US"/>
        </w:rPr>
        <w:t> </w:t>
      </w:r>
    </w:p>
    <w:p w:rsidR="00982655" w:rsidRPr="00170477" w:rsidRDefault="00982655" w:rsidP="00982655">
      <w:pPr>
        <w:spacing w:after="120" w:line="300" w:lineRule="auto"/>
        <w:jc w:val="both"/>
        <w:rPr>
          <w:rFonts w:ascii="Times New Roman" w:hAnsi="Times New Roman" w:cs="Times New Roman"/>
          <w:b/>
          <w:sz w:val="24"/>
          <w:szCs w:val="24"/>
          <w:lang w:val="en-US"/>
        </w:rPr>
      </w:pPr>
      <w:r w:rsidRPr="00170477">
        <w:rPr>
          <w:rFonts w:ascii="Times New Roman" w:hAnsi="Times New Roman" w:cs="Times New Roman"/>
          <w:sz w:val="24"/>
          <w:szCs w:val="24"/>
          <w:lang w:val="en-US"/>
        </w:rPr>
        <w:t>The works which are subject of this invitation to tender includes all parts of the planned benefits in the frame of quantitative detail. These benefits are described in the Clauses Particular Technical Specifications (CCTP) as follows:</w:t>
      </w:r>
    </w:p>
    <w:p w:rsidR="00982655" w:rsidRPr="00170477" w:rsidRDefault="00982655" w:rsidP="00982655">
      <w:pPr>
        <w:pStyle w:val="Sansinterligne"/>
        <w:numPr>
          <w:ilvl w:val="0"/>
          <w:numId w:val="4"/>
        </w:numPr>
        <w:spacing w:line="300" w:lineRule="auto"/>
        <w:ind w:left="714" w:hanging="357"/>
        <w:rPr>
          <w:rFonts w:ascii="Times New Roman" w:hAnsi="Times New Roman" w:cs="Times New Roman"/>
          <w:b/>
          <w:sz w:val="24"/>
          <w:szCs w:val="24"/>
        </w:rPr>
      </w:pPr>
      <w:r w:rsidRPr="00170477">
        <w:rPr>
          <w:rFonts w:ascii="Times New Roman" w:hAnsi="Times New Roman" w:cs="Times New Roman"/>
          <w:b/>
          <w:sz w:val="24"/>
          <w:szCs w:val="24"/>
        </w:rPr>
        <w:t>5 KW  MINI PHOTOVOLTAIC CENTRAL ;</w:t>
      </w:r>
    </w:p>
    <w:p w:rsidR="00982655" w:rsidRPr="00170477" w:rsidRDefault="00982655" w:rsidP="00982655">
      <w:pPr>
        <w:pStyle w:val="Sansinterligne"/>
        <w:numPr>
          <w:ilvl w:val="0"/>
          <w:numId w:val="4"/>
        </w:numPr>
        <w:spacing w:line="300" w:lineRule="auto"/>
        <w:ind w:left="714" w:hanging="357"/>
        <w:rPr>
          <w:rFonts w:ascii="Times New Roman" w:hAnsi="Times New Roman" w:cs="Times New Roman"/>
          <w:b/>
          <w:sz w:val="24"/>
          <w:szCs w:val="24"/>
          <w:lang w:val="en-US"/>
        </w:rPr>
      </w:pPr>
      <w:r w:rsidRPr="00170477">
        <w:rPr>
          <w:rFonts w:ascii="Times New Roman" w:hAnsi="Times New Roman" w:cs="Times New Roman"/>
          <w:b/>
          <w:sz w:val="24"/>
          <w:szCs w:val="24"/>
          <w:lang w:val="en-US"/>
        </w:rPr>
        <w:t>TOWN HALL CONNECTION ;</w:t>
      </w:r>
    </w:p>
    <w:p w:rsidR="00982655" w:rsidRPr="00170477" w:rsidRDefault="00982655" w:rsidP="00982655">
      <w:pPr>
        <w:pStyle w:val="Sansinterligne"/>
        <w:numPr>
          <w:ilvl w:val="0"/>
          <w:numId w:val="4"/>
        </w:numPr>
        <w:spacing w:line="300" w:lineRule="auto"/>
        <w:ind w:left="714" w:hanging="357"/>
        <w:rPr>
          <w:rFonts w:ascii="Times New Roman" w:hAnsi="Times New Roman" w:cs="Times New Roman"/>
          <w:b/>
          <w:sz w:val="24"/>
          <w:szCs w:val="24"/>
          <w:lang w:val="en-US"/>
        </w:rPr>
      </w:pPr>
      <w:r w:rsidRPr="00170477">
        <w:rPr>
          <w:rFonts w:ascii="Times New Roman" w:hAnsi="Times New Roman" w:cs="Times New Roman"/>
          <w:b/>
          <w:sz w:val="24"/>
          <w:szCs w:val="24"/>
          <w:lang w:val="en-US"/>
        </w:rPr>
        <w:t>VARIOUS SERVICES</w:t>
      </w:r>
    </w:p>
    <w:p w:rsidR="00982655" w:rsidRPr="00170477" w:rsidRDefault="00982655" w:rsidP="00982655">
      <w:pPr>
        <w:pStyle w:val="Sansinterligne"/>
        <w:spacing w:after="80" w:line="300" w:lineRule="auto"/>
        <w:rPr>
          <w:rFonts w:ascii="Times New Roman" w:hAnsi="Times New Roman" w:cs="Times New Roman"/>
          <w:sz w:val="24"/>
          <w:szCs w:val="24"/>
          <w:lang w:val="en-US"/>
        </w:rPr>
      </w:pPr>
      <w:r w:rsidRPr="00170477">
        <w:rPr>
          <w:rFonts w:ascii="Times New Roman" w:hAnsi="Times New Roman" w:cs="Times New Roman"/>
          <w:b/>
          <w:sz w:val="24"/>
          <w:szCs w:val="24"/>
          <w:lang w:val="en-US"/>
        </w:rPr>
        <w:t>3. COMPLETION DEADLINE</w:t>
      </w:r>
    </w:p>
    <w:p w:rsidR="00982655" w:rsidRPr="00170477" w:rsidRDefault="00982655" w:rsidP="00982655">
      <w:pPr>
        <w:spacing w:after="80" w:line="276"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All the works that are the subject of this invitation for tenders must be completed within a maximum period of three (</w:t>
      </w:r>
      <w:r w:rsidRPr="00170477">
        <w:rPr>
          <w:rFonts w:ascii="Times New Roman" w:hAnsi="Times New Roman" w:cs="Times New Roman"/>
          <w:b/>
          <w:sz w:val="24"/>
          <w:szCs w:val="24"/>
          <w:lang w:val="en-US"/>
        </w:rPr>
        <w:t>03</w:t>
      </w:r>
      <w:r w:rsidRPr="00170477">
        <w:rPr>
          <w:rFonts w:ascii="Times New Roman" w:hAnsi="Times New Roman" w:cs="Times New Roman"/>
          <w:sz w:val="24"/>
          <w:szCs w:val="24"/>
          <w:lang w:val="en-US"/>
        </w:rPr>
        <w:t>) months or ninety (</w:t>
      </w:r>
      <w:r w:rsidRPr="00170477">
        <w:rPr>
          <w:rFonts w:ascii="Times New Roman" w:hAnsi="Times New Roman" w:cs="Times New Roman"/>
          <w:b/>
          <w:sz w:val="24"/>
          <w:szCs w:val="24"/>
          <w:lang w:val="en-US"/>
        </w:rPr>
        <w:t>90</w:t>
      </w:r>
      <w:r w:rsidRPr="00170477">
        <w:rPr>
          <w:rFonts w:ascii="Times New Roman" w:hAnsi="Times New Roman" w:cs="Times New Roman"/>
          <w:sz w:val="24"/>
          <w:szCs w:val="24"/>
          <w:lang w:val="en-US"/>
        </w:rPr>
        <w:t xml:space="preserve">) calendars days. This period includes the relative duration of bad weather and other climatic hazards. </w:t>
      </w:r>
    </w:p>
    <w:p w:rsidR="00982655" w:rsidRPr="00170477" w:rsidRDefault="00982655" w:rsidP="00982655">
      <w:pPr>
        <w:spacing w:after="80" w:line="276" w:lineRule="auto"/>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5. ESTIMATED COST</w:t>
      </w:r>
    </w:p>
    <w:p w:rsidR="00982655" w:rsidRPr="00170477" w:rsidRDefault="00982655" w:rsidP="00982655">
      <w:pPr>
        <w:pStyle w:val="retrait"/>
        <w:numPr>
          <w:ilvl w:val="0"/>
          <w:numId w:val="0"/>
        </w:numPr>
        <w:spacing w:line="276" w:lineRule="auto"/>
        <w:rPr>
          <w:b/>
          <w:szCs w:val="24"/>
          <w:lang w:val="en-US"/>
        </w:rPr>
      </w:pPr>
      <w:r w:rsidRPr="00170477">
        <w:rPr>
          <w:szCs w:val="24"/>
          <w:lang w:val="en-US"/>
        </w:rPr>
        <w:t>The estimated cost of the works is</w:t>
      </w:r>
      <w:r w:rsidRPr="00170477">
        <w:rPr>
          <w:b/>
          <w:szCs w:val="24"/>
          <w:lang w:val="en-US"/>
        </w:rPr>
        <w:t xml:space="preserve"> seventeen million six hundred fifty thousand </w:t>
      </w:r>
      <w:r w:rsidRPr="00170477">
        <w:rPr>
          <w:szCs w:val="24"/>
          <w:lang w:val="en-US"/>
        </w:rPr>
        <w:t>(</w:t>
      </w:r>
      <w:r w:rsidRPr="00170477">
        <w:rPr>
          <w:b/>
          <w:szCs w:val="24"/>
          <w:lang w:val="en-US"/>
        </w:rPr>
        <w:t>17 650 000</w:t>
      </w:r>
      <w:r w:rsidRPr="00170477">
        <w:rPr>
          <w:szCs w:val="24"/>
          <w:lang w:val="en-US"/>
        </w:rPr>
        <w:t>)</w:t>
      </w:r>
      <w:r w:rsidRPr="00170477">
        <w:rPr>
          <w:b/>
          <w:szCs w:val="24"/>
          <w:lang w:val="en-US"/>
        </w:rPr>
        <w:t xml:space="preserve"> Francs CFA per lot</w:t>
      </w:r>
      <w:r w:rsidRPr="00170477">
        <w:rPr>
          <w:szCs w:val="24"/>
          <w:lang w:val="en-US"/>
        </w:rPr>
        <w:t>.</w:t>
      </w:r>
      <w:r w:rsidRPr="00170477">
        <w:rPr>
          <w:b/>
          <w:szCs w:val="24"/>
          <w:lang w:val="en-US"/>
        </w:rPr>
        <w:t xml:space="preserve"> </w:t>
      </w:r>
    </w:p>
    <w:p w:rsidR="00982655" w:rsidRPr="00170477" w:rsidRDefault="00982655" w:rsidP="00982655">
      <w:pPr>
        <w:spacing w:after="60" w:line="276" w:lineRule="auto"/>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6. PARTICIPATION AND ORIGIN</w:t>
      </w:r>
    </w:p>
    <w:p w:rsidR="00982655" w:rsidRPr="00170477" w:rsidRDefault="00982655" w:rsidP="00982655">
      <w:pPr>
        <w:spacing w:after="60" w:line="288"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 xml:space="preserve">Participation in this invitation to tender is open, in equal conditions, to companies under Cameroonian law with proven expertise in the field and who can justified a financial and technical capacity to complete the works.The constitution of joint venture or consortium and subcontracting is authorized.  </w:t>
      </w:r>
    </w:p>
    <w:p w:rsidR="00982655" w:rsidRPr="00170477" w:rsidRDefault="00982655" w:rsidP="00982655">
      <w:pPr>
        <w:spacing w:after="120" w:line="276" w:lineRule="auto"/>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7. FINANCING</w:t>
      </w:r>
    </w:p>
    <w:p w:rsidR="00982655" w:rsidRPr="00170477" w:rsidRDefault="00982655" w:rsidP="00982655">
      <w:pPr>
        <w:spacing w:after="120" w:line="300"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 xml:space="preserve">The works that are the subject of this invitation to tender are financed by the </w:t>
      </w:r>
      <w:r w:rsidRPr="00170477">
        <w:rPr>
          <w:rFonts w:ascii="Times New Roman" w:hAnsi="Times New Roman" w:cs="Times New Roman"/>
          <w:b/>
          <w:sz w:val="24"/>
          <w:szCs w:val="24"/>
          <w:lang w:val="en-US"/>
        </w:rPr>
        <w:t xml:space="preserve">Ministry of Decentralisation and Local Developpement </w:t>
      </w:r>
      <w:r w:rsidRPr="00170477">
        <w:rPr>
          <w:rFonts w:ascii="Times New Roman" w:hAnsi="Times New Roman" w:cs="Times New Roman"/>
          <w:sz w:val="24"/>
          <w:szCs w:val="24"/>
          <w:lang w:val="en-US"/>
        </w:rPr>
        <w:t>(</w:t>
      </w:r>
      <w:r w:rsidRPr="00170477">
        <w:rPr>
          <w:rFonts w:ascii="Times New Roman" w:hAnsi="Times New Roman" w:cs="Times New Roman"/>
          <w:b/>
          <w:sz w:val="24"/>
          <w:szCs w:val="24"/>
          <w:lang w:val="en-US"/>
        </w:rPr>
        <w:t>MINDDEVEL</w:t>
      </w:r>
      <w:r w:rsidRPr="00170477">
        <w:rPr>
          <w:rFonts w:ascii="Times New Roman" w:hAnsi="Times New Roman" w:cs="Times New Roman"/>
          <w:sz w:val="24"/>
          <w:szCs w:val="24"/>
          <w:lang w:val="en-US"/>
        </w:rPr>
        <w:t>) through its Public Investment Budget (</w:t>
      </w:r>
      <w:r w:rsidRPr="00170477">
        <w:rPr>
          <w:rFonts w:ascii="Times New Roman" w:hAnsi="Times New Roman" w:cs="Times New Roman"/>
          <w:b/>
          <w:sz w:val="24"/>
          <w:szCs w:val="24"/>
          <w:lang w:val="en-US"/>
        </w:rPr>
        <w:t>PIB</w:t>
      </w:r>
      <w:r w:rsidRPr="00170477">
        <w:rPr>
          <w:rFonts w:ascii="Times New Roman" w:hAnsi="Times New Roman" w:cs="Times New Roman"/>
          <w:sz w:val="24"/>
          <w:szCs w:val="24"/>
          <w:lang w:val="en-US"/>
        </w:rPr>
        <w:t xml:space="preserve">), </w:t>
      </w:r>
      <w:r w:rsidRPr="00170477">
        <w:rPr>
          <w:rFonts w:ascii="Times New Roman" w:hAnsi="Times New Roman" w:cs="Times New Roman"/>
          <w:b/>
          <w:sz w:val="24"/>
          <w:szCs w:val="24"/>
          <w:lang w:val="en-US"/>
        </w:rPr>
        <w:t>2024</w:t>
      </w:r>
      <w:r w:rsidRPr="00170477">
        <w:rPr>
          <w:rFonts w:ascii="Times New Roman" w:hAnsi="Times New Roman" w:cs="Times New Roman"/>
          <w:sz w:val="24"/>
          <w:szCs w:val="24"/>
          <w:lang w:val="en-US"/>
        </w:rPr>
        <w:t xml:space="preserve"> financial year:  </w:t>
      </w:r>
    </w:p>
    <w:p w:rsidR="00982655" w:rsidRPr="00170477" w:rsidRDefault="00982655" w:rsidP="00982655">
      <w:pPr>
        <w:tabs>
          <w:tab w:val="left" w:pos="426"/>
        </w:tabs>
        <w:spacing w:line="240" w:lineRule="auto"/>
        <w:jc w:val="both"/>
        <w:rPr>
          <w:rFonts w:ascii="Times New Roman" w:hAnsi="Times New Roman" w:cs="Times New Roman"/>
          <w:b/>
          <w:sz w:val="24"/>
          <w:szCs w:val="24"/>
          <w:lang w:val="en-US"/>
        </w:rPr>
      </w:pPr>
      <w:r w:rsidRPr="00170477">
        <w:rPr>
          <w:rFonts w:ascii="Times New Roman" w:hAnsi="Times New Roman" w:cs="Times New Roman"/>
          <w:sz w:val="24"/>
          <w:szCs w:val="24"/>
          <w:lang w:val="en-US"/>
        </w:rPr>
        <w:lastRenderedPageBreak/>
        <w:t xml:space="preserve">Budget allocation: N° </w:t>
      </w:r>
      <w:r w:rsidRPr="00170477">
        <w:rPr>
          <w:rFonts w:ascii="Times New Roman" w:hAnsi="Times New Roman" w:cs="Times New Roman"/>
          <w:b/>
          <w:sz w:val="28"/>
          <w:szCs w:val="28"/>
        </w:rPr>
        <w:t>58 27 100 02 641811 464221 821</w:t>
      </w:r>
    </w:p>
    <w:p w:rsidR="00982655" w:rsidRPr="00170477" w:rsidRDefault="00982655" w:rsidP="00982655">
      <w:pPr>
        <w:spacing w:after="80" w:line="276" w:lineRule="auto"/>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8. PROVISIONAL BID BOND</w:t>
      </w:r>
    </w:p>
    <w:p w:rsidR="00982655" w:rsidRPr="00170477" w:rsidRDefault="00982655" w:rsidP="00982655">
      <w:pPr>
        <w:pStyle w:val="retrait"/>
        <w:numPr>
          <w:ilvl w:val="0"/>
          <w:numId w:val="0"/>
        </w:numPr>
        <w:spacing w:after="120" w:line="276" w:lineRule="auto"/>
        <w:jc w:val="both"/>
        <w:rPr>
          <w:lang w:val="en-US"/>
        </w:rPr>
      </w:pPr>
      <w:r w:rsidRPr="00170477">
        <w:rPr>
          <w:lang w:val="en-US"/>
        </w:rPr>
        <w:t>Each bidder must include in its administrative documents, a bid bond issued by a first-rate bank approved by the Ministry in charge of Finance featuring on the list in document N°</w:t>
      </w:r>
      <w:r w:rsidRPr="00170477">
        <w:rPr>
          <w:b/>
          <w:lang w:val="en-US"/>
        </w:rPr>
        <w:t>14</w:t>
      </w:r>
      <w:r w:rsidRPr="00170477">
        <w:rPr>
          <w:lang w:val="en-US"/>
        </w:rPr>
        <w:t xml:space="preserve"> of the tender file of an amount of</w:t>
      </w:r>
      <w:r w:rsidRPr="00170477">
        <w:rPr>
          <w:b/>
          <w:lang w:val="en-US"/>
        </w:rPr>
        <w:t xml:space="preserve"> three hundred fifty three thousand (353,000) CFA francs</w:t>
      </w:r>
      <w:r w:rsidRPr="00170477">
        <w:rPr>
          <w:lang w:val="en-US"/>
        </w:rPr>
        <w:t xml:space="preserve"> valid for thirty (</w:t>
      </w:r>
      <w:r w:rsidRPr="00170477">
        <w:rPr>
          <w:b/>
          <w:lang w:val="en-US"/>
        </w:rPr>
        <w:t>30</w:t>
      </w:r>
      <w:r w:rsidRPr="00170477">
        <w:rPr>
          <w:lang w:val="en-US"/>
        </w:rPr>
        <w:t>) days beyond the original date of the validity of the offers.</w:t>
      </w:r>
    </w:p>
    <w:p w:rsidR="00982655" w:rsidRPr="00170477" w:rsidRDefault="00982655" w:rsidP="00982655">
      <w:pPr>
        <w:spacing w:after="120" w:line="276" w:lineRule="auto"/>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9. CONSULTATION OF THE TENDER</w:t>
      </w:r>
    </w:p>
    <w:p w:rsidR="00982655" w:rsidRPr="00170477" w:rsidRDefault="00982655" w:rsidP="00982655">
      <w:pPr>
        <w:spacing w:after="120" w:line="276"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 xml:space="preserve">As soon as this notice is published, the tender file can be consulted during working hours at the Secretariat General of the </w:t>
      </w:r>
      <w:r w:rsidRPr="00170477">
        <w:rPr>
          <w:rFonts w:ascii="Times New Roman" w:hAnsi="Times New Roman" w:cs="Times New Roman"/>
          <w:b/>
          <w:sz w:val="24"/>
          <w:szCs w:val="24"/>
          <w:lang w:val="en-US"/>
        </w:rPr>
        <w:t>Biwong Bulu Municipality Office</w:t>
      </w:r>
      <w:r w:rsidRPr="00170477">
        <w:rPr>
          <w:rFonts w:ascii="Times New Roman" w:hAnsi="Times New Roman" w:cs="Times New Roman"/>
          <w:sz w:val="24"/>
          <w:szCs w:val="24"/>
          <w:lang w:val="en-US"/>
        </w:rPr>
        <w:t>.</w:t>
      </w:r>
    </w:p>
    <w:p w:rsidR="00982655" w:rsidRPr="00170477" w:rsidRDefault="00982655" w:rsidP="00982655">
      <w:pPr>
        <w:widowControl w:val="0"/>
        <w:spacing w:before="120" w:after="120" w:line="276" w:lineRule="auto"/>
        <w:ind w:right="-142"/>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10. ACQUISITION OF TENDER FILE</w:t>
      </w:r>
    </w:p>
    <w:p w:rsidR="00982655" w:rsidRPr="00170477" w:rsidRDefault="00982655" w:rsidP="00982655">
      <w:pPr>
        <w:spacing w:after="120" w:line="276"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 xml:space="preserve">The file may be obtained during working hours at the above mentioned service, as  soon  as  this  notice  is published, upon submission of a treasury receipt attesting the payment issued by the public treasury of a non-refundable amount of </w:t>
      </w:r>
      <w:r>
        <w:rPr>
          <w:rFonts w:ascii="Times New Roman" w:hAnsi="Times New Roman" w:cs="Times New Roman"/>
          <w:sz w:val="24"/>
          <w:szCs w:val="24"/>
          <w:lang w:val="en-US"/>
        </w:rPr>
        <w:t>Twenty five</w:t>
      </w:r>
      <w:r w:rsidRPr="00170477">
        <w:rPr>
          <w:rFonts w:ascii="Times New Roman" w:hAnsi="Times New Roman" w:cs="Times New Roman"/>
          <w:sz w:val="24"/>
          <w:szCs w:val="24"/>
          <w:lang w:val="en-US"/>
        </w:rPr>
        <w:t xml:space="preserve"> (</w:t>
      </w:r>
      <w:r>
        <w:rPr>
          <w:rFonts w:ascii="Times New Roman" w:hAnsi="Times New Roman" w:cs="Times New Roman"/>
          <w:b/>
          <w:sz w:val="24"/>
          <w:szCs w:val="24"/>
          <w:lang w:val="en-US"/>
        </w:rPr>
        <w:t>25 000</w:t>
      </w:r>
      <w:r w:rsidRPr="00170477">
        <w:rPr>
          <w:rFonts w:ascii="Times New Roman" w:hAnsi="Times New Roman" w:cs="Times New Roman"/>
          <w:sz w:val="24"/>
          <w:szCs w:val="24"/>
          <w:lang w:val="en-US"/>
        </w:rPr>
        <w:t xml:space="preserve">) </w:t>
      </w:r>
      <w:r w:rsidRPr="00170477">
        <w:rPr>
          <w:rFonts w:ascii="Times New Roman" w:hAnsi="Times New Roman" w:cs="Times New Roman"/>
          <w:b/>
          <w:sz w:val="24"/>
          <w:szCs w:val="24"/>
          <w:lang w:val="en-US"/>
        </w:rPr>
        <w:t>CFA Francs</w:t>
      </w:r>
      <w:r w:rsidRPr="00170477">
        <w:rPr>
          <w:rFonts w:ascii="Times New Roman" w:hAnsi="Times New Roman" w:cs="Times New Roman"/>
          <w:sz w:val="24"/>
          <w:szCs w:val="24"/>
          <w:lang w:val="en-US"/>
        </w:rPr>
        <w:t xml:space="preserve">. </w:t>
      </w:r>
      <w:r w:rsidRPr="00170477">
        <w:rPr>
          <w:rFonts w:ascii="Times New Roman" w:hAnsi="Times New Roman" w:cs="Times New Roman"/>
          <w:color w:val="000000"/>
          <w:sz w:val="24"/>
          <w:szCs w:val="24"/>
          <w:lang w:val="en-US"/>
        </w:rPr>
        <w:t>This receipt must identify the payer as representative of the company or group of companies wishing to participate in this invitation to tender.</w:t>
      </w:r>
      <w:r w:rsidRPr="00170477">
        <w:rPr>
          <w:rFonts w:ascii="Times New Roman" w:hAnsi="Times New Roman" w:cs="Times New Roman"/>
          <w:bCs/>
          <w:sz w:val="24"/>
          <w:szCs w:val="24"/>
          <w:lang w:val="en-US"/>
        </w:rPr>
        <w:t xml:space="preserve"> </w:t>
      </w:r>
    </w:p>
    <w:p w:rsidR="00982655" w:rsidRPr="00170477" w:rsidRDefault="00982655" w:rsidP="00982655">
      <w:pPr>
        <w:pStyle w:val="retrait"/>
        <w:numPr>
          <w:ilvl w:val="0"/>
          <w:numId w:val="0"/>
        </w:numPr>
        <w:spacing w:line="288" w:lineRule="auto"/>
        <w:rPr>
          <w:szCs w:val="24"/>
          <w:lang w:val="en-US"/>
        </w:rPr>
      </w:pPr>
      <w:r w:rsidRPr="00170477">
        <w:rPr>
          <w:b/>
          <w:szCs w:val="24"/>
          <w:lang w:val="en-US"/>
        </w:rPr>
        <w:t>11. SUBMISSION OF TENDERS</w:t>
      </w:r>
    </w:p>
    <w:p w:rsidR="00982655" w:rsidRPr="00170477" w:rsidRDefault="00982655" w:rsidP="00982655">
      <w:pPr>
        <w:spacing w:after="120" w:line="288" w:lineRule="auto"/>
        <w:jc w:val="both"/>
        <w:rPr>
          <w:rFonts w:ascii="Times New Roman" w:hAnsi="Times New Roman" w:cs="Times New Roman"/>
          <w:b/>
          <w:sz w:val="26"/>
          <w:szCs w:val="26"/>
          <w:lang w:val="en-US"/>
        </w:rPr>
      </w:pPr>
      <w:r w:rsidRPr="00170477">
        <w:rPr>
          <w:rFonts w:ascii="Times New Roman" w:hAnsi="Times New Roman" w:cs="Times New Roman"/>
          <w:sz w:val="24"/>
          <w:szCs w:val="24"/>
          <w:lang w:val="en-US"/>
        </w:rPr>
        <w:t xml:space="preserve">Each offer drafted in </w:t>
      </w:r>
      <w:r w:rsidRPr="00170477">
        <w:rPr>
          <w:rFonts w:ascii="Times New Roman" w:hAnsi="Times New Roman" w:cs="Times New Roman"/>
          <w:b/>
          <w:sz w:val="24"/>
          <w:szCs w:val="24"/>
          <w:lang w:val="en-US"/>
        </w:rPr>
        <w:t>English</w:t>
      </w:r>
      <w:r w:rsidRPr="00170477">
        <w:rPr>
          <w:rFonts w:ascii="Times New Roman" w:hAnsi="Times New Roman" w:cs="Times New Roman"/>
          <w:sz w:val="24"/>
          <w:szCs w:val="24"/>
          <w:lang w:val="en-US"/>
        </w:rPr>
        <w:t xml:space="preserve"> or </w:t>
      </w:r>
      <w:r w:rsidRPr="00170477">
        <w:rPr>
          <w:rFonts w:ascii="Times New Roman" w:hAnsi="Times New Roman" w:cs="Times New Roman"/>
          <w:b/>
          <w:sz w:val="24"/>
          <w:szCs w:val="24"/>
          <w:lang w:val="en-US"/>
        </w:rPr>
        <w:t>French</w:t>
      </w:r>
      <w:r w:rsidRPr="00170477">
        <w:rPr>
          <w:rFonts w:ascii="Times New Roman" w:hAnsi="Times New Roman" w:cs="Times New Roman"/>
          <w:sz w:val="24"/>
          <w:szCs w:val="24"/>
          <w:lang w:val="en-US"/>
        </w:rPr>
        <w:t xml:space="preserve"> in seven (</w:t>
      </w:r>
      <w:r w:rsidRPr="00170477">
        <w:rPr>
          <w:rFonts w:ascii="Times New Roman" w:hAnsi="Times New Roman" w:cs="Times New Roman"/>
          <w:b/>
          <w:sz w:val="24"/>
          <w:szCs w:val="24"/>
          <w:lang w:val="en-US"/>
        </w:rPr>
        <w:t>07</w:t>
      </w:r>
      <w:r w:rsidRPr="00170477">
        <w:rPr>
          <w:rFonts w:ascii="Times New Roman" w:hAnsi="Times New Roman" w:cs="Times New Roman"/>
          <w:sz w:val="24"/>
          <w:szCs w:val="24"/>
          <w:lang w:val="en-US"/>
        </w:rPr>
        <w:t>) copies including one (</w:t>
      </w:r>
      <w:r w:rsidRPr="00170477">
        <w:rPr>
          <w:rFonts w:ascii="Times New Roman" w:hAnsi="Times New Roman" w:cs="Times New Roman"/>
          <w:b/>
          <w:sz w:val="24"/>
          <w:szCs w:val="24"/>
          <w:lang w:val="en-US"/>
        </w:rPr>
        <w:t>01</w:t>
      </w:r>
      <w:r w:rsidRPr="00170477">
        <w:rPr>
          <w:rFonts w:ascii="Times New Roman" w:hAnsi="Times New Roman" w:cs="Times New Roman"/>
          <w:sz w:val="24"/>
          <w:szCs w:val="24"/>
          <w:lang w:val="en-US"/>
        </w:rPr>
        <w:t>) original and six (</w:t>
      </w:r>
      <w:r w:rsidRPr="00170477">
        <w:rPr>
          <w:rFonts w:ascii="Times New Roman" w:hAnsi="Times New Roman" w:cs="Times New Roman"/>
          <w:b/>
          <w:sz w:val="24"/>
          <w:szCs w:val="24"/>
          <w:lang w:val="en-US"/>
        </w:rPr>
        <w:t>06</w:t>
      </w:r>
      <w:r w:rsidRPr="00170477">
        <w:rPr>
          <w:rFonts w:ascii="Times New Roman" w:hAnsi="Times New Roman" w:cs="Times New Roman"/>
          <w:sz w:val="24"/>
          <w:szCs w:val="24"/>
          <w:lang w:val="en-US"/>
        </w:rPr>
        <w:t xml:space="preserve">) copies marked as such, should reached to the </w:t>
      </w:r>
      <w:r>
        <w:rPr>
          <w:rFonts w:ascii="Times New Roman" w:hAnsi="Times New Roman" w:cs="Times New Roman"/>
          <w:sz w:val="24"/>
          <w:szCs w:val="24"/>
          <w:lang w:val="en-US"/>
        </w:rPr>
        <w:t>SIGAMP</w:t>
      </w:r>
      <w:r w:rsidRPr="00170477">
        <w:rPr>
          <w:rFonts w:ascii="Times New Roman" w:hAnsi="Times New Roman" w:cs="Times New Roman"/>
          <w:sz w:val="24"/>
          <w:szCs w:val="24"/>
          <w:lang w:val="en-US"/>
        </w:rPr>
        <w:t xml:space="preserve"> of the </w:t>
      </w:r>
      <w:r w:rsidRPr="00170477">
        <w:rPr>
          <w:rFonts w:ascii="Times New Roman" w:hAnsi="Times New Roman" w:cs="Times New Roman"/>
          <w:b/>
          <w:sz w:val="24"/>
          <w:szCs w:val="24"/>
          <w:lang w:val="en-US"/>
        </w:rPr>
        <w:t>Biwong Bulu Municipality</w:t>
      </w:r>
      <w:r w:rsidRPr="00170477">
        <w:rPr>
          <w:rFonts w:ascii="Times New Roman" w:hAnsi="Times New Roman" w:cs="Times New Roman"/>
          <w:sz w:val="24"/>
          <w:szCs w:val="24"/>
          <w:lang w:val="en-US"/>
        </w:rPr>
        <w:t xml:space="preserve">, not later than </w:t>
      </w:r>
      <w:r>
        <w:rPr>
          <w:rFonts w:ascii="Times New Roman" w:hAnsi="Times New Roman" w:cs="Times New Roman"/>
          <w:b/>
          <w:sz w:val="24"/>
          <w:szCs w:val="24"/>
          <w:highlight w:val="yellow"/>
          <w:lang w:val="en-US"/>
        </w:rPr>
        <w:t>20</w:t>
      </w:r>
      <w:r w:rsidRPr="00170477">
        <w:rPr>
          <w:rFonts w:ascii="Times New Roman" w:hAnsi="Times New Roman" w:cs="Times New Roman"/>
          <w:b/>
          <w:sz w:val="24"/>
          <w:szCs w:val="24"/>
          <w:highlight w:val="yellow"/>
          <w:lang w:val="en-US"/>
        </w:rPr>
        <w:t>/</w:t>
      </w:r>
      <w:r>
        <w:rPr>
          <w:rFonts w:ascii="Times New Roman" w:hAnsi="Times New Roman" w:cs="Times New Roman"/>
          <w:b/>
          <w:sz w:val="24"/>
          <w:szCs w:val="24"/>
          <w:highlight w:val="yellow"/>
          <w:lang w:val="en-US"/>
        </w:rPr>
        <w:t>06</w:t>
      </w:r>
      <w:r w:rsidRPr="00170477">
        <w:rPr>
          <w:rFonts w:ascii="Times New Roman" w:hAnsi="Times New Roman" w:cs="Times New Roman"/>
          <w:b/>
          <w:sz w:val="24"/>
          <w:szCs w:val="24"/>
          <w:lang w:val="en-US"/>
        </w:rPr>
        <w:t>/2024</w:t>
      </w:r>
      <w:r w:rsidRPr="00170477">
        <w:rPr>
          <w:rFonts w:ascii="Times New Roman" w:hAnsi="Times New Roman" w:cs="Times New Roman"/>
          <w:sz w:val="24"/>
          <w:szCs w:val="24"/>
          <w:lang w:val="en-US"/>
        </w:rPr>
        <w:t xml:space="preserve"> at </w:t>
      </w:r>
      <w:r w:rsidRPr="00170477">
        <w:rPr>
          <w:rFonts w:ascii="Times New Roman" w:hAnsi="Times New Roman" w:cs="Times New Roman"/>
          <w:b/>
          <w:sz w:val="24"/>
          <w:szCs w:val="24"/>
          <w:lang w:val="en-US"/>
        </w:rPr>
        <w:t>2.00</w:t>
      </w:r>
      <w:r w:rsidRPr="00170477">
        <w:rPr>
          <w:rFonts w:ascii="Times New Roman" w:hAnsi="Times New Roman" w:cs="Times New Roman"/>
          <w:sz w:val="24"/>
          <w:szCs w:val="24"/>
          <w:lang w:val="en-US"/>
        </w:rPr>
        <w:t xml:space="preserve"> pm local time and should carry the inscription:</w:t>
      </w:r>
    </w:p>
    <w:p w:rsidR="00982655" w:rsidRPr="00170477" w:rsidRDefault="00982655" w:rsidP="00982655">
      <w:pPr>
        <w:tabs>
          <w:tab w:val="left" w:pos="1755"/>
          <w:tab w:val="center" w:pos="4933"/>
        </w:tabs>
        <w:spacing w:line="276" w:lineRule="auto"/>
        <w:jc w:val="center"/>
        <w:rPr>
          <w:rFonts w:ascii="Times New Roman" w:hAnsi="Times New Roman" w:cs="Times New Roman"/>
          <w:b/>
          <w:sz w:val="24"/>
          <w:szCs w:val="24"/>
          <w:lang w:val="en-US"/>
        </w:rPr>
      </w:pPr>
      <w:r w:rsidRPr="00170477">
        <w:rPr>
          <w:rFonts w:ascii="Times New Roman" w:hAnsi="Times New Roman" w:cs="Times New Roman"/>
          <w:b/>
          <w:sz w:val="24"/>
          <w:szCs w:val="24"/>
          <w:lang w:val="en-US"/>
        </w:rPr>
        <w:t>NOTICE OF OPEN NATIONAL INVITATION IN EMERGENCY PROCEDURE TO TENDER N°</w:t>
      </w:r>
      <w:r>
        <w:rPr>
          <w:rFonts w:ascii="Times New Roman" w:hAnsi="Times New Roman" w:cs="Times New Roman"/>
          <w:b/>
          <w:sz w:val="24"/>
          <w:szCs w:val="24"/>
          <w:lang w:val="en-US"/>
        </w:rPr>
        <w:t>012</w:t>
      </w:r>
      <w:r w:rsidRPr="00170477">
        <w:rPr>
          <w:rFonts w:ascii="Times New Roman" w:hAnsi="Times New Roman" w:cs="Times New Roman"/>
          <w:b/>
          <w:sz w:val="24"/>
          <w:szCs w:val="24"/>
          <w:lang w:val="en-US"/>
        </w:rPr>
        <w:t>/AONO/PU/C-BBu/</w:t>
      </w:r>
      <w:r>
        <w:rPr>
          <w:rFonts w:ascii="Times New Roman" w:hAnsi="Times New Roman" w:cs="Times New Roman"/>
          <w:b/>
          <w:sz w:val="24"/>
          <w:szCs w:val="24"/>
          <w:lang w:val="en-US"/>
        </w:rPr>
        <w:t>SIGAMP/</w:t>
      </w:r>
      <w:r w:rsidRPr="00170477">
        <w:rPr>
          <w:rFonts w:ascii="Times New Roman" w:hAnsi="Times New Roman" w:cs="Times New Roman"/>
          <w:b/>
          <w:sz w:val="24"/>
          <w:szCs w:val="24"/>
          <w:lang w:val="en-US"/>
        </w:rPr>
        <w:t xml:space="preserve">CIPM/2024 OF </w:t>
      </w:r>
      <w:r>
        <w:rPr>
          <w:rFonts w:ascii="Times New Roman" w:hAnsi="Times New Roman" w:cs="Times New Roman"/>
          <w:b/>
          <w:sz w:val="24"/>
          <w:szCs w:val="24"/>
          <w:lang w:val="en-US"/>
        </w:rPr>
        <w:t>20</w:t>
      </w:r>
      <w:r w:rsidRPr="00170477">
        <w:rPr>
          <w:rFonts w:ascii="Times New Roman" w:hAnsi="Times New Roman" w:cs="Times New Roman"/>
          <w:b/>
          <w:sz w:val="24"/>
          <w:szCs w:val="24"/>
          <w:lang w:val="en-US"/>
        </w:rPr>
        <w:t>/</w:t>
      </w:r>
      <w:r>
        <w:rPr>
          <w:rFonts w:ascii="Times New Roman" w:hAnsi="Times New Roman" w:cs="Times New Roman"/>
          <w:b/>
          <w:sz w:val="24"/>
          <w:szCs w:val="24"/>
          <w:lang w:val="en-US"/>
        </w:rPr>
        <w:t>05/2024</w:t>
      </w:r>
      <w:r w:rsidRPr="00170477">
        <w:rPr>
          <w:rFonts w:ascii="Times New Roman" w:hAnsi="Times New Roman" w:cs="Times New Roman"/>
          <w:b/>
          <w:sz w:val="24"/>
          <w:szCs w:val="24"/>
          <w:lang w:val="en-US"/>
        </w:rPr>
        <w:t xml:space="preserve"> FOR THE </w:t>
      </w:r>
      <w:r w:rsidRPr="00170477">
        <w:rPr>
          <w:rFonts w:ascii="Times New Roman" w:hAnsi="Times New Roman" w:cs="Times New Roman"/>
          <w:b/>
          <w:bCs/>
          <w:sz w:val="24"/>
          <w:szCs w:val="24"/>
          <w:lang w:val="en-US"/>
        </w:rPr>
        <w:t>REHABILITATION OF BIWONG BULU SOLAR PANELS SUPPLY SYSTEM IN BIWONG BULU MUNICIPALITY, MVILA DIVISION, SOUTH REGION</w:t>
      </w:r>
      <w:r w:rsidRPr="00170477">
        <w:rPr>
          <w:rFonts w:ascii="Times New Roman" w:hAnsi="Times New Roman" w:cs="Times New Roman"/>
          <w:b/>
          <w:sz w:val="24"/>
          <w:szCs w:val="24"/>
          <w:lang w:val="en-US"/>
        </w:rPr>
        <w:t xml:space="preserve"> </w:t>
      </w:r>
    </w:p>
    <w:p w:rsidR="00982655" w:rsidRPr="00170477" w:rsidRDefault="00982655" w:rsidP="00982655">
      <w:pPr>
        <w:tabs>
          <w:tab w:val="left" w:pos="1755"/>
          <w:tab w:val="center" w:pos="4933"/>
        </w:tabs>
        <w:spacing w:line="276" w:lineRule="auto"/>
        <w:jc w:val="center"/>
        <w:rPr>
          <w:rFonts w:ascii="Times New Roman" w:hAnsi="Times New Roman" w:cs="Times New Roman"/>
          <w:b/>
          <w:szCs w:val="26"/>
          <w:lang w:val="en-US"/>
        </w:rPr>
      </w:pPr>
      <w:r w:rsidRPr="00170477">
        <w:rPr>
          <w:rFonts w:ascii="Times New Roman" w:hAnsi="Times New Roman" w:cs="Times New Roman"/>
          <w:b/>
          <w:sz w:val="24"/>
          <w:szCs w:val="24"/>
          <w:lang w:val="en-US"/>
        </w:rPr>
        <w:t>« TO BE OPENED ONLY DURING THE BID-OPENING SESSION</w:t>
      </w:r>
      <w:r w:rsidRPr="00170477">
        <w:rPr>
          <w:rFonts w:ascii="Times New Roman" w:hAnsi="Times New Roman" w:cs="Times New Roman"/>
          <w:b/>
          <w:bCs/>
          <w:sz w:val="24"/>
          <w:szCs w:val="24"/>
          <w:lang w:val="en-US"/>
        </w:rPr>
        <w:t> »</w:t>
      </w:r>
    </w:p>
    <w:p w:rsidR="00982655" w:rsidRPr="00170477" w:rsidRDefault="00982655" w:rsidP="00982655">
      <w:pPr>
        <w:spacing w:after="120" w:line="276"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Any offer not produced in seven(</w:t>
      </w:r>
      <w:r w:rsidRPr="00170477">
        <w:rPr>
          <w:rFonts w:ascii="Times New Roman" w:hAnsi="Times New Roman" w:cs="Times New Roman"/>
          <w:b/>
          <w:sz w:val="24"/>
          <w:szCs w:val="24"/>
          <w:lang w:val="en-US"/>
        </w:rPr>
        <w:t>07</w:t>
      </w:r>
      <w:r w:rsidRPr="00170477">
        <w:rPr>
          <w:rFonts w:ascii="Times New Roman" w:hAnsi="Times New Roman" w:cs="Times New Roman"/>
          <w:sz w:val="24"/>
          <w:szCs w:val="24"/>
          <w:lang w:val="en-US"/>
        </w:rPr>
        <w:t xml:space="preserve">) copies or not in accordance with the requirements of the tender file shall be declared inadmissible from the technical analysis.  </w:t>
      </w:r>
    </w:p>
    <w:p w:rsidR="00982655" w:rsidRPr="00170477" w:rsidRDefault="00982655" w:rsidP="00982655">
      <w:pPr>
        <w:widowControl w:val="0"/>
        <w:autoSpaceDE w:val="0"/>
        <w:autoSpaceDN w:val="0"/>
        <w:adjustRightInd w:val="0"/>
        <w:spacing w:before="120" w:after="120" w:line="276" w:lineRule="auto"/>
        <w:ind w:right="-23"/>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12. ADMISSIBILITY OF OFFERS</w:t>
      </w:r>
    </w:p>
    <w:p w:rsidR="00982655" w:rsidRPr="00170477" w:rsidRDefault="00982655" w:rsidP="00982655">
      <w:pPr>
        <w:widowControl w:val="0"/>
        <w:spacing w:before="120" w:after="0" w:line="276" w:lineRule="auto"/>
        <w:ind w:right="79"/>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Each   bidder   must   include   in   his   administrative documents, a bid bond of the amount mentioned above and valid for thirty (</w:t>
      </w:r>
      <w:r w:rsidRPr="00170477">
        <w:rPr>
          <w:rFonts w:ascii="Times New Roman" w:hAnsi="Times New Roman" w:cs="Times New Roman"/>
          <w:b/>
          <w:sz w:val="24"/>
          <w:szCs w:val="24"/>
          <w:lang w:val="en-US"/>
        </w:rPr>
        <w:t>30</w:t>
      </w:r>
      <w:r w:rsidRPr="00170477">
        <w:rPr>
          <w:rFonts w:ascii="Times New Roman" w:hAnsi="Times New Roman" w:cs="Times New Roman"/>
          <w:sz w:val="24"/>
          <w:szCs w:val="24"/>
          <w:lang w:val="en-US"/>
        </w:rPr>
        <w:t>) days beyond the validity of the offers.</w:t>
      </w:r>
    </w:p>
    <w:p w:rsidR="00982655" w:rsidRPr="00170477" w:rsidRDefault="00982655" w:rsidP="00982655">
      <w:pPr>
        <w:widowControl w:val="0"/>
        <w:spacing w:before="120" w:after="120" w:line="276" w:lineRule="auto"/>
        <w:ind w:right="79"/>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Under  pain  of  being  rejected,  only  originals  or  true copies certified by the issuing service or administrative  authorities  (Senior  Divisional  Officers,  Sub-Divisional Officers…) of the administrative documents required, including the bid bond, must imperatively be produced in accordance with the special conditions of the invitation  to  tender.  They must obligatorily not be older than three (</w:t>
      </w:r>
      <w:r w:rsidRPr="00170477">
        <w:rPr>
          <w:rFonts w:ascii="Times New Roman" w:hAnsi="Times New Roman" w:cs="Times New Roman"/>
          <w:b/>
          <w:sz w:val="24"/>
          <w:szCs w:val="24"/>
          <w:lang w:val="en-US"/>
        </w:rPr>
        <w:t>03</w:t>
      </w:r>
      <w:r w:rsidRPr="00170477">
        <w:rPr>
          <w:rFonts w:ascii="Times New Roman" w:hAnsi="Times New Roman" w:cs="Times New Roman"/>
          <w:sz w:val="24"/>
          <w:szCs w:val="24"/>
          <w:lang w:val="en-US"/>
        </w:rPr>
        <w:t>) months or must not be produced after the signing of the tender file.</w:t>
      </w:r>
    </w:p>
    <w:p w:rsidR="00982655" w:rsidRDefault="00982655" w:rsidP="00982655">
      <w:pPr>
        <w:widowControl w:val="0"/>
        <w:spacing w:before="120" w:after="120" w:line="276" w:lineRule="auto"/>
        <w:ind w:right="79"/>
        <w:jc w:val="both"/>
        <w:rPr>
          <w:rFonts w:ascii="Times New Roman" w:hAnsi="Times New Roman" w:cs="Times New Roman"/>
          <w:lang w:val="en-US"/>
        </w:rPr>
      </w:pPr>
      <w:r w:rsidRPr="00170477">
        <w:rPr>
          <w:rFonts w:ascii="Times New Roman" w:hAnsi="Times New Roman" w:cs="Times New Roman"/>
          <w:sz w:val="24"/>
          <w:szCs w:val="24"/>
          <w:lang w:val="en-US"/>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r w:rsidRPr="00170477">
        <w:rPr>
          <w:rFonts w:ascii="Times New Roman" w:hAnsi="Times New Roman" w:cs="Times New Roman"/>
          <w:lang w:val="en-US"/>
        </w:rPr>
        <w:t xml:space="preserve"> </w:t>
      </w:r>
    </w:p>
    <w:p w:rsidR="00982655" w:rsidRDefault="00982655" w:rsidP="00982655">
      <w:pPr>
        <w:widowControl w:val="0"/>
        <w:spacing w:before="120" w:after="120" w:line="276" w:lineRule="auto"/>
        <w:ind w:right="79"/>
        <w:jc w:val="both"/>
        <w:rPr>
          <w:rFonts w:ascii="Times New Roman" w:hAnsi="Times New Roman" w:cs="Times New Roman"/>
          <w:lang w:val="en-US"/>
        </w:rPr>
      </w:pPr>
    </w:p>
    <w:p w:rsidR="00982655" w:rsidRPr="00170477" w:rsidRDefault="00982655" w:rsidP="00982655">
      <w:pPr>
        <w:widowControl w:val="0"/>
        <w:spacing w:before="120" w:after="120" w:line="276" w:lineRule="auto"/>
        <w:ind w:right="79"/>
        <w:jc w:val="both"/>
        <w:rPr>
          <w:rFonts w:ascii="Times New Roman" w:hAnsi="Times New Roman" w:cs="Times New Roman"/>
          <w:lang w:val="en-US"/>
        </w:rPr>
      </w:pPr>
    </w:p>
    <w:p w:rsidR="00982655" w:rsidRPr="00170477" w:rsidRDefault="00982655" w:rsidP="00982655">
      <w:pPr>
        <w:spacing w:after="120" w:line="276" w:lineRule="auto"/>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lastRenderedPageBreak/>
        <w:t>13. OPENING OF BIDS</w:t>
      </w:r>
    </w:p>
    <w:p w:rsidR="00982655" w:rsidRPr="00170477" w:rsidRDefault="00982655" w:rsidP="00982655">
      <w:pPr>
        <w:spacing w:after="120" w:line="300" w:lineRule="auto"/>
        <w:jc w:val="both"/>
        <w:rPr>
          <w:rFonts w:ascii="Times New Roman" w:hAnsi="Times New Roman" w:cs="Times New Roman"/>
          <w:lang w:val="en-US"/>
        </w:rPr>
      </w:pPr>
      <w:bookmarkStart w:id="0" w:name="_Toc37245755"/>
      <w:r w:rsidRPr="00170477">
        <w:rPr>
          <w:rFonts w:ascii="Times New Roman" w:hAnsi="Times New Roman" w:cs="Times New Roman"/>
          <w:sz w:val="24"/>
          <w:szCs w:val="24"/>
          <w:lang w:val="en-US"/>
        </w:rPr>
        <w:t xml:space="preserve">The opening of the administrative documents, technical and financial offers shall </w:t>
      </w:r>
      <w:r>
        <w:rPr>
          <w:rFonts w:ascii="Times New Roman" w:hAnsi="Times New Roman" w:cs="Times New Roman"/>
          <w:sz w:val="24"/>
          <w:szCs w:val="24"/>
          <w:lang w:val="en-US"/>
        </w:rPr>
        <w:t xml:space="preserve">exeptionnally </w:t>
      </w:r>
      <w:r w:rsidRPr="00170477">
        <w:rPr>
          <w:rFonts w:ascii="Times New Roman" w:hAnsi="Times New Roman" w:cs="Times New Roman"/>
          <w:sz w:val="24"/>
          <w:szCs w:val="24"/>
          <w:lang w:val="en-US"/>
        </w:rPr>
        <w:t xml:space="preserve">take place </w:t>
      </w:r>
      <w:r w:rsidRPr="00170477">
        <w:rPr>
          <w:rFonts w:ascii="Times New Roman" w:hAnsi="Times New Roman" w:cs="Times New Roman"/>
          <w:b/>
          <w:sz w:val="24"/>
          <w:szCs w:val="24"/>
          <w:lang w:val="en-US"/>
        </w:rPr>
        <w:t xml:space="preserve">on </w:t>
      </w:r>
      <w:r>
        <w:rPr>
          <w:rFonts w:ascii="Times New Roman" w:hAnsi="Times New Roman" w:cs="Times New Roman"/>
          <w:b/>
          <w:sz w:val="24"/>
          <w:szCs w:val="24"/>
          <w:lang w:val="en-US"/>
        </w:rPr>
        <w:t>20</w:t>
      </w:r>
      <w:r w:rsidRPr="00170477">
        <w:rPr>
          <w:rFonts w:ascii="Times New Roman" w:hAnsi="Times New Roman" w:cs="Times New Roman"/>
          <w:b/>
          <w:sz w:val="24"/>
          <w:szCs w:val="24"/>
          <w:lang w:val="en-US"/>
        </w:rPr>
        <w:t>/</w:t>
      </w:r>
      <w:r>
        <w:rPr>
          <w:rFonts w:ascii="Times New Roman" w:hAnsi="Times New Roman" w:cs="Times New Roman"/>
          <w:b/>
          <w:sz w:val="24"/>
          <w:szCs w:val="24"/>
          <w:lang w:val="en-US"/>
        </w:rPr>
        <w:t>06</w:t>
      </w:r>
      <w:r w:rsidRPr="00170477">
        <w:rPr>
          <w:rFonts w:ascii="Times New Roman" w:hAnsi="Times New Roman" w:cs="Times New Roman"/>
          <w:b/>
          <w:sz w:val="24"/>
          <w:szCs w:val="24"/>
          <w:lang w:val="en-US"/>
        </w:rPr>
        <w:t xml:space="preserve">/2020 </w:t>
      </w:r>
      <w:r w:rsidRPr="00170477">
        <w:rPr>
          <w:rFonts w:ascii="Times New Roman" w:hAnsi="Times New Roman" w:cs="Times New Roman"/>
          <w:sz w:val="24"/>
          <w:szCs w:val="24"/>
          <w:lang w:val="en-US"/>
        </w:rPr>
        <w:t xml:space="preserve">at </w:t>
      </w:r>
      <w:r w:rsidRPr="00170477">
        <w:rPr>
          <w:rFonts w:ascii="Times New Roman" w:hAnsi="Times New Roman" w:cs="Times New Roman"/>
          <w:b/>
          <w:sz w:val="24"/>
          <w:szCs w:val="24"/>
          <w:lang w:val="en-US"/>
        </w:rPr>
        <w:t>3.00</w:t>
      </w:r>
      <w:r w:rsidRPr="00170477">
        <w:rPr>
          <w:rFonts w:ascii="Times New Roman" w:hAnsi="Times New Roman" w:cs="Times New Roman"/>
          <w:sz w:val="24"/>
          <w:szCs w:val="24"/>
          <w:lang w:val="en-US"/>
        </w:rPr>
        <w:t xml:space="preserve"> pm local time in </w:t>
      </w:r>
      <w:r>
        <w:rPr>
          <w:rFonts w:ascii="Times New Roman" w:hAnsi="Times New Roman" w:cs="Times New Roman"/>
          <w:sz w:val="24"/>
          <w:szCs w:val="24"/>
          <w:lang w:val="en-US"/>
        </w:rPr>
        <w:t>the Mvial Divisionnal Office</w:t>
      </w:r>
      <w:r w:rsidRPr="00170477">
        <w:rPr>
          <w:rFonts w:ascii="Times New Roman" w:hAnsi="Times New Roman" w:cs="Times New Roman"/>
          <w:sz w:val="24"/>
          <w:szCs w:val="24"/>
          <w:lang w:val="en-US"/>
        </w:rPr>
        <w:t xml:space="preserve"> hall meeting room </w:t>
      </w:r>
      <w:r>
        <w:rPr>
          <w:rFonts w:ascii="Times New Roman" w:hAnsi="Times New Roman" w:cs="Times New Roman"/>
          <w:sz w:val="24"/>
          <w:szCs w:val="24"/>
          <w:lang w:val="en-US"/>
        </w:rPr>
        <w:t xml:space="preserve">at Ebolowa </w:t>
      </w:r>
      <w:r w:rsidRPr="00170477">
        <w:rPr>
          <w:rFonts w:ascii="Times New Roman" w:hAnsi="Times New Roman" w:cs="Times New Roman"/>
          <w:sz w:val="24"/>
          <w:szCs w:val="24"/>
          <w:lang w:val="en-US"/>
        </w:rPr>
        <w:t xml:space="preserve">by the </w:t>
      </w:r>
      <w:r w:rsidRPr="00170477">
        <w:rPr>
          <w:rFonts w:ascii="Times New Roman" w:hAnsi="Times New Roman" w:cs="Times New Roman"/>
          <w:b/>
          <w:sz w:val="24"/>
          <w:szCs w:val="24"/>
          <w:lang w:val="en-US"/>
        </w:rPr>
        <w:t>Internal Tender Board of Public Contracts</w:t>
      </w:r>
      <w:r w:rsidRPr="00170477">
        <w:rPr>
          <w:rFonts w:ascii="Times New Roman" w:hAnsi="Times New Roman" w:cs="Times New Roman"/>
          <w:sz w:val="24"/>
          <w:szCs w:val="24"/>
          <w:lang w:val="en-US"/>
        </w:rPr>
        <w:t xml:space="preserve"> of the </w:t>
      </w:r>
      <w:r w:rsidRPr="00170477">
        <w:rPr>
          <w:rFonts w:ascii="Times New Roman" w:hAnsi="Times New Roman" w:cs="Times New Roman"/>
          <w:b/>
          <w:sz w:val="24"/>
          <w:szCs w:val="24"/>
          <w:lang w:val="en-US"/>
        </w:rPr>
        <w:t>Biwong Bulu Municipality</w:t>
      </w:r>
      <w:r w:rsidRPr="00170477">
        <w:rPr>
          <w:rFonts w:ascii="Times New Roman" w:hAnsi="Times New Roman" w:cs="Times New Roman"/>
          <w:sz w:val="24"/>
          <w:szCs w:val="24"/>
          <w:lang w:val="en-US"/>
        </w:rPr>
        <w:t>, in the presence of all the tenderers or their representatives. The opening of all bids shall be done in a single phase.</w:t>
      </w:r>
      <w:bookmarkEnd w:id="0"/>
    </w:p>
    <w:p w:rsidR="00982655" w:rsidRPr="00170477" w:rsidRDefault="00982655" w:rsidP="00982655">
      <w:pPr>
        <w:spacing w:after="120" w:line="276" w:lineRule="auto"/>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 xml:space="preserve">14. EVALUATION CRITERIA OF BIDS </w:t>
      </w:r>
    </w:p>
    <w:p w:rsidR="00982655" w:rsidRPr="00170477" w:rsidRDefault="00982655" w:rsidP="00982655">
      <w:pPr>
        <w:spacing w:after="120" w:line="300" w:lineRule="auto"/>
        <w:jc w:val="both"/>
        <w:rPr>
          <w:rFonts w:ascii="Times New Roman" w:hAnsi="Times New Roman" w:cs="Times New Roman"/>
          <w:b/>
          <w:sz w:val="24"/>
          <w:szCs w:val="24"/>
          <w:lang w:val="en-US"/>
        </w:rPr>
      </w:pPr>
      <w:r w:rsidRPr="00170477">
        <w:rPr>
          <w:rFonts w:ascii="Times New Roman" w:hAnsi="Times New Roman" w:cs="Times New Roman"/>
          <w:iCs/>
          <w:sz w:val="24"/>
          <w:szCs w:val="24"/>
          <w:lang w:val="en-GB"/>
        </w:rPr>
        <w:t>The evaluation criteria are of two types: the eliminatory criteria and the essential criteria</w:t>
      </w:r>
      <w:r w:rsidRPr="00170477">
        <w:rPr>
          <w:rFonts w:ascii="Times New Roman" w:hAnsi="Times New Roman" w:cs="Times New Roman"/>
          <w:sz w:val="24"/>
          <w:szCs w:val="24"/>
          <w:lang w:val="en-GB"/>
        </w:rPr>
        <w:t>. The aim of these criteria is to identify and reject incomplete</w:t>
      </w:r>
      <w:r w:rsidRPr="00170477">
        <w:rPr>
          <w:rFonts w:ascii="Times New Roman" w:hAnsi="Times New Roman" w:cs="Times New Roman"/>
          <w:spacing w:val="-2"/>
          <w:sz w:val="24"/>
          <w:szCs w:val="24"/>
          <w:lang w:val="en-GB"/>
        </w:rPr>
        <w:t xml:space="preserve"> </w:t>
      </w:r>
      <w:r w:rsidRPr="00170477">
        <w:rPr>
          <w:rFonts w:ascii="Times New Roman" w:hAnsi="Times New Roman" w:cs="Times New Roman"/>
          <w:sz w:val="24"/>
          <w:szCs w:val="24"/>
          <w:lang w:val="en-GB"/>
        </w:rPr>
        <w:t>offers</w:t>
      </w:r>
      <w:r w:rsidRPr="00170477">
        <w:rPr>
          <w:rFonts w:ascii="Times New Roman" w:hAnsi="Times New Roman" w:cs="Times New Roman"/>
          <w:spacing w:val="-2"/>
          <w:sz w:val="24"/>
          <w:szCs w:val="24"/>
          <w:lang w:val="en-GB"/>
        </w:rPr>
        <w:t xml:space="preserve"> </w:t>
      </w:r>
      <w:r w:rsidRPr="00170477">
        <w:rPr>
          <w:rFonts w:ascii="Times New Roman" w:hAnsi="Times New Roman" w:cs="Times New Roman"/>
          <w:sz w:val="24"/>
          <w:szCs w:val="24"/>
          <w:lang w:val="en-GB"/>
        </w:rPr>
        <w:t>or</w:t>
      </w:r>
      <w:r w:rsidRPr="00170477">
        <w:rPr>
          <w:rFonts w:ascii="Times New Roman" w:hAnsi="Times New Roman" w:cs="Times New Roman"/>
          <w:spacing w:val="-2"/>
          <w:sz w:val="24"/>
          <w:szCs w:val="24"/>
          <w:lang w:val="en-GB"/>
        </w:rPr>
        <w:t xml:space="preserve"> </w:t>
      </w:r>
      <w:r w:rsidRPr="00170477">
        <w:rPr>
          <w:rFonts w:ascii="Times New Roman" w:hAnsi="Times New Roman" w:cs="Times New Roman"/>
          <w:sz w:val="24"/>
          <w:szCs w:val="24"/>
          <w:lang w:val="en-GB"/>
        </w:rPr>
        <w:t>offers not</w:t>
      </w:r>
      <w:r w:rsidRPr="00170477">
        <w:rPr>
          <w:rFonts w:ascii="Times New Roman" w:hAnsi="Times New Roman" w:cs="Times New Roman"/>
          <w:spacing w:val="-2"/>
          <w:sz w:val="24"/>
          <w:szCs w:val="24"/>
          <w:lang w:val="en-GB"/>
        </w:rPr>
        <w:t xml:space="preserve"> </w:t>
      </w:r>
      <w:r w:rsidRPr="00170477">
        <w:rPr>
          <w:rFonts w:ascii="Times New Roman" w:hAnsi="Times New Roman" w:cs="Times New Roman"/>
          <w:sz w:val="24"/>
          <w:szCs w:val="24"/>
          <w:lang w:val="en-GB"/>
        </w:rPr>
        <w:t>in</w:t>
      </w:r>
      <w:r w:rsidRPr="00170477">
        <w:rPr>
          <w:rFonts w:ascii="Times New Roman" w:hAnsi="Times New Roman" w:cs="Times New Roman"/>
          <w:spacing w:val="-2"/>
          <w:sz w:val="24"/>
          <w:szCs w:val="24"/>
          <w:lang w:val="en-GB"/>
        </w:rPr>
        <w:t xml:space="preserve"> </w:t>
      </w:r>
      <w:r w:rsidRPr="00170477">
        <w:rPr>
          <w:rFonts w:ascii="Times New Roman" w:hAnsi="Times New Roman" w:cs="Times New Roman"/>
          <w:sz w:val="24"/>
          <w:szCs w:val="24"/>
          <w:lang w:val="en-GB"/>
        </w:rPr>
        <w:t>conformity</w:t>
      </w:r>
      <w:r w:rsidRPr="00170477">
        <w:rPr>
          <w:rFonts w:ascii="Times New Roman" w:hAnsi="Times New Roman" w:cs="Times New Roman"/>
          <w:spacing w:val="-2"/>
          <w:sz w:val="24"/>
          <w:szCs w:val="24"/>
          <w:lang w:val="en-GB"/>
        </w:rPr>
        <w:t xml:space="preserve"> </w:t>
      </w:r>
      <w:r w:rsidRPr="00170477">
        <w:rPr>
          <w:rFonts w:ascii="Times New Roman" w:hAnsi="Times New Roman" w:cs="Times New Roman"/>
          <w:sz w:val="24"/>
          <w:szCs w:val="24"/>
          <w:lang w:val="en-GB"/>
        </w:rPr>
        <w:t>with</w:t>
      </w:r>
      <w:r w:rsidRPr="00170477">
        <w:rPr>
          <w:rFonts w:ascii="Times New Roman" w:hAnsi="Times New Roman" w:cs="Times New Roman"/>
          <w:spacing w:val="-2"/>
          <w:sz w:val="24"/>
          <w:szCs w:val="24"/>
          <w:lang w:val="en-GB"/>
        </w:rPr>
        <w:t xml:space="preserve"> </w:t>
      </w:r>
      <w:r w:rsidRPr="00170477">
        <w:rPr>
          <w:rFonts w:ascii="Times New Roman" w:hAnsi="Times New Roman" w:cs="Times New Roman"/>
          <w:sz w:val="24"/>
          <w:szCs w:val="24"/>
          <w:lang w:val="en-GB"/>
        </w:rPr>
        <w:t>the essential</w:t>
      </w:r>
      <w:r w:rsidRPr="00170477">
        <w:rPr>
          <w:rFonts w:ascii="Times New Roman" w:hAnsi="Times New Roman" w:cs="Times New Roman"/>
          <w:spacing w:val="6"/>
          <w:sz w:val="24"/>
          <w:szCs w:val="24"/>
          <w:lang w:val="en-GB"/>
        </w:rPr>
        <w:t xml:space="preserve"> </w:t>
      </w:r>
      <w:r w:rsidRPr="00170477">
        <w:rPr>
          <w:rFonts w:ascii="Times New Roman" w:hAnsi="Times New Roman" w:cs="Times New Roman"/>
          <w:sz w:val="24"/>
          <w:szCs w:val="24"/>
          <w:lang w:val="en-GB"/>
        </w:rPr>
        <w:t>conditions</w:t>
      </w:r>
      <w:r w:rsidRPr="00170477">
        <w:rPr>
          <w:rFonts w:ascii="Times New Roman" w:hAnsi="Times New Roman" w:cs="Times New Roman"/>
          <w:spacing w:val="6"/>
          <w:sz w:val="24"/>
          <w:szCs w:val="24"/>
          <w:lang w:val="en-GB"/>
        </w:rPr>
        <w:t xml:space="preserve"> </w:t>
      </w:r>
      <w:r w:rsidRPr="00170477">
        <w:rPr>
          <w:rFonts w:ascii="Times New Roman" w:hAnsi="Times New Roman" w:cs="Times New Roman"/>
          <w:sz w:val="24"/>
          <w:szCs w:val="24"/>
          <w:lang w:val="en-GB"/>
        </w:rPr>
        <w:t>laid</w:t>
      </w:r>
      <w:r w:rsidRPr="00170477">
        <w:rPr>
          <w:rFonts w:ascii="Times New Roman" w:hAnsi="Times New Roman" w:cs="Times New Roman"/>
          <w:spacing w:val="6"/>
          <w:sz w:val="24"/>
          <w:szCs w:val="24"/>
          <w:lang w:val="en-GB"/>
        </w:rPr>
        <w:t xml:space="preserve"> </w:t>
      </w:r>
      <w:r w:rsidRPr="00170477">
        <w:rPr>
          <w:rFonts w:ascii="Times New Roman" w:hAnsi="Times New Roman" w:cs="Times New Roman"/>
          <w:sz w:val="24"/>
          <w:szCs w:val="24"/>
          <w:lang w:val="en-GB"/>
        </w:rPr>
        <w:t>down</w:t>
      </w:r>
      <w:r w:rsidRPr="00170477">
        <w:rPr>
          <w:rFonts w:ascii="Times New Roman" w:hAnsi="Times New Roman" w:cs="Times New Roman"/>
          <w:spacing w:val="6"/>
          <w:sz w:val="24"/>
          <w:szCs w:val="24"/>
          <w:lang w:val="en-GB"/>
        </w:rPr>
        <w:t xml:space="preserve"> </w:t>
      </w:r>
      <w:r w:rsidRPr="00170477">
        <w:rPr>
          <w:rFonts w:ascii="Times New Roman" w:hAnsi="Times New Roman" w:cs="Times New Roman"/>
          <w:sz w:val="24"/>
          <w:szCs w:val="24"/>
          <w:lang w:val="en-GB"/>
        </w:rPr>
        <w:t>in</w:t>
      </w:r>
      <w:r w:rsidRPr="00170477">
        <w:rPr>
          <w:rFonts w:ascii="Times New Roman" w:hAnsi="Times New Roman" w:cs="Times New Roman"/>
          <w:spacing w:val="6"/>
          <w:sz w:val="24"/>
          <w:szCs w:val="24"/>
          <w:lang w:val="en-GB"/>
        </w:rPr>
        <w:t xml:space="preserve"> </w:t>
      </w:r>
      <w:r w:rsidRPr="00170477">
        <w:rPr>
          <w:rFonts w:ascii="Times New Roman" w:hAnsi="Times New Roman" w:cs="Times New Roman"/>
          <w:sz w:val="24"/>
          <w:szCs w:val="24"/>
          <w:lang w:val="en-GB"/>
        </w:rPr>
        <w:t>the</w:t>
      </w:r>
      <w:r w:rsidRPr="00170477">
        <w:rPr>
          <w:rFonts w:ascii="Times New Roman" w:hAnsi="Times New Roman" w:cs="Times New Roman"/>
          <w:spacing w:val="6"/>
          <w:sz w:val="24"/>
          <w:szCs w:val="24"/>
          <w:lang w:val="en-GB"/>
        </w:rPr>
        <w:t xml:space="preserve"> </w:t>
      </w:r>
      <w:r w:rsidRPr="00170477">
        <w:rPr>
          <w:rFonts w:ascii="Times New Roman" w:hAnsi="Times New Roman" w:cs="Times New Roman"/>
          <w:sz w:val="24"/>
          <w:szCs w:val="24"/>
          <w:lang w:val="en-GB"/>
        </w:rPr>
        <w:t>tender</w:t>
      </w:r>
      <w:r w:rsidRPr="00170477">
        <w:rPr>
          <w:rFonts w:ascii="Times New Roman" w:hAnsi="Times New Roman" w:cs="Times New Roman"/>
          <w:spacing w:val="6"/>
          <w:sz w:val="24"/>
          <w:szCs w:val="24"/>
          <w:lang w:val="en-GB"/>
        </w:rPr>
        <w:t xml:space="preserve"> </w:t>
      </w:r>
      <w:r w:rsidRPr="00170477">
        <w:rPr>
          <w:rFonts w:ascii="Times New Roman" w:hAnsi="Times New Roman" w:cs="Times New Roman"/>
          <w:sz w:val="24"/>
          <w:szCs w:val="24"/>
          <w:lang w:val="en-GB"/>
        </w:rPr>
        <w:t>file</w:t>
      </w:r>
      <w:r w:rsidRPr="00170477">
        <w:rPr>
          <w:rFonts w:ascii="Times New Roman" w:hAnsi="Times New Roman" w:cs="Times New Roman"/>
          <w:spacing w:val="6"/>
          <w:sz w:val="24"/>
          <w:szCs w:val="24"/>
          <w:lang w:val="en-GB"/>
        </w:rPr>
        <w:t xml:space="preserve"> </w:t>
      </w:r>
      <w:r w:rsidRPr="00170477">
        <w:rPr>
          <w:rFonts w:ascii="Times New Roman" w:hAnsi="Times New Roman" w:cs="Times New Roman"/>
          <w:sz w:val="24"/>
          <w:szCs w:val="24"/>
          <w:lang w:val="en-GB"/>
        </w:rPr>
        <w:t>rela</w:t>
      </w:r>
      <w:r w:rsidRPr="00170477">
        <w:rPr>
          <w:rFonts w:ascii="Times New Roman" w:hAnsi="Times New Roman" w:cs="Times New Roman"/>
          <w:spacing w:val="2"/>
          <w:sz w:val="24"/>
          <w:szCs w:val="24"/>
          <w:lang w:val="en-GB"/>
        </w:rPr>
        <w:t>tin</w:t>
      </w:r>
      <w:r w:rsidRPr="00170477">
        <w:rPr>
          <w:rFonts w:ascii="Times New Roman" w:hAnsi="Times New Roman" w:cs="Times New Roman"/>
          <w:sz w:val="24"/>
          <w:szCs w:val="24"/>
          <w:lang w:val="en-GB"/>
        </w:rPr>
        <w:t xml:space="preserve">g </w:t>
      </w:r>
      <w:r w:rsidRPr="00170477">
        <w:rPr>
          <w:rFonts w:ascii="Times New Roman" w:hAnsi="Times New Roman" w:cs="Times New Roman"/>
          <w:spacing w:val="2"/>
          <w:sz w:val="24"/>
          <w:szCs w:val="24"/>
          <w:lang w:val="en-GB"/>
        </w:rPr>
        <w:t>especiall</w:t>
      </w:r>
      <w:r w:rsidRPr="00170477">
        <w:rPr>
          <w:rFonts w:ascii="Times New Roman" w:hAnsi="Times New Roman" w:cs="Times New Roman"/>
          <w:sz w:val="24"/>
          <w:szCs w:val="24"/>
          <w:lang w:val="en-GB"/>
        </w:rPr>
        <w:t xml:space="preserve">y </w:t>
      </w:r>
      <w:r w:rsidRPr="00170477">
        <w:rPr>
          <w:rFonts w:ascii="Times New Roman" w:hAnsi="Times New Roman" w:cs="Times New Roman"/>
          <w:spacing w:val="2"/>
          <w:sz w:val="24"/>
          <w:szCs w:val="24"/>
          <w:lang w:val="en-GB"/>
        </w:rPr>
        <w:t>t</w:t>
      </w:r>
      <w:r w:rsidRPr="00170477">
        <w:rPr>
          <w:rFonts w:ascii="Times New Roman" w:hAnsi="Times New Roman" w:cs="Times New Roman"/>
          <w:sz w:val="24"/>
          <w:szCs w:val="24"/>
          <w:lang w:val="en-GB"/>
        </w:rPr>
        <w:t xml:space="preserve">o </w:t>
      </w:r>
      <w:r w:rsidRPr="00170477">
        <w:rPr>
          <w:rFonts w:ascii="Times New Roman" w:hAnsi="Times New Roman" w:cs="Times New Roman"/>
          <w:spacing w:val="2"/>
          <w:sz w:val="24"/>
          <w:szCs w:val="24"/>
          <w:lang w:val="en-GB"/>
        </w:rPr>
        <w:t>admissibilit</w:t>
      </w:r>
      <w:r w:rsidRPr="00170477">
        <w:rPr>
          <w:rFonts w:ascii="Times New Roman" w:hAnsi="Times New Roman" w:cs="Times New Roman"/>
          <w:sz w:val="24"/>
          <w:szCs w:val="24"/>
          <w:lang w:val="en-GB"/>
        </w:rPr>
        <w:t xml:space="preserve">y </w:t>
      </w:r>
      <w:r w:rsidRPr="00170477">
        <w:rPr>
          <w:rFonts w:ascii="Times New Roman" w:hAnsi="Times New Roman" w:cs="Times New Roman"/>
          <w:spacing w:val="2"/>
          <w:sz w:val="24"/>
          <w:szCs w:val="24"/>
          <w:lang w:val="en-GB"/>
        </w:rPr>
        <w:t>o</w:t>
      </w:r>
      <w:r w:rsidRPr="00170477">
        <w:rPr>
          <w:rFonts w:ascii="Times New Roman" w:hAnsi="Times New Roman" w:cs="Times New Roman"/>
          <w:sz w:val="24"/>
          <w:szCs w:val="24"/>
          <w:lang w:val="en-GB"/>
        </w:rPr>
        <w:t xml:space="preserve">f </w:t>
      </w:r>
      <w:r w:rsidRPr="00170477">
        <w:rPr>
          <w:rFonts w:ascii="Times New Roman" w:hAnsi="Times New Roman" w:cs="Times New Roman"/>
          <w:spacing w:val="2"/>
          <w:sz w:val="24"/>
          <w:szCs w:val="24"/>
          <w:lang w:val="en-GB"/>
        </w:rPr>
        <w:t xml:space="preserve">administrative </w:t>
      </w:r>
      <w:r w:rsidRPr="00170477">
        <w:rPr>
          <w:rFonts w:ascii="Times New Roman" w:hAnsi="Times New Roman" w:cs="Times New Roman"/>
          <w:sz w:val="24"/>
          <w:szCs w:val="24"/>
          <w:lang w:val="en-GB"/>
        </w:rPr>
        <w:t>documents, the conformity of the technical offer to the Terms of reference of the tender file and the qualification of candidates.</w:t>
      </w:r>
    </w:p>
    <w:p w:rsidR="00982655" w:rsidRPr="00170477" w:rsidRDefault="00982655" w:rsidP="009878A9">
      <w:pPr>
        <w:pStyle w:val="Paragraphedeliste"/>
        <w:numPr>
          <w:ilvl w:val="0"/>
          <w:numId w:val="40"/>
        </w:numPr>
        <w:autoSpaceDE w:val="0"/>
        <w:autoSpaceDN w:val="0"/>
        <w:adjustRightInd w:val="0"/>
        <w:spacing w:after="120"/>
        <w:jc w:val="both"/>
        <w:rPr>
          <w:rFonts w:ascii="Times New Roman" w:hAnsi="Times New Roman" w:cs="Times New Roman"/>
          <w:b/>
          <w:bCs/>
          <w:sz w:val="24"/>
          <w:szCs w:val="24"/>
          <w:u w:val="single"/>
          <w:lang w:val="en-GB" w:eastAsia="en-GB" w:bidi="en-GB"/>
        </w:rPr>
      </w:pPr>
      <w:r w:rsidRPr="00170477">
        <w:rPr>
          <w:rFonts w:ascii="Times New Roman" w:hAnsi="Times New Roman" w:cs="Times New Roman"/>
          <w:b/>
          <w:bCs/>
          <w:sz w:val="24"/>
          <w:szCs w:val="24"/>
          <w:lang w:val="en-GB" w:eastAsia="en-GB" w:bidi="en-GB"/>
        </w:rPr>
        <w:t>Eliminatory criteria</w:t>
      </w:r>
    </w:p>
    <w:p w:rsidR="00982655" w:rsidRPr="00170477" w:rsidRDefault="00982655" w:rsidP="00982655">
      <w:pPr>
        <w:autoSpaceDE w:val="0"/>
        <w:autoSpaceDN w:val="0"/>
        <w:adjustRightInd w:val="0"/>
        <w:spacing w:after="120" w:line="276" w:lineRule="auto"/>
        <w:jc w:val="both"/>
        <w:rPr>
          <w:rFonts w:ascii="Times New Roman" w:hAnsi="Times New Roman" w:cs="Times New Roman"/>
          <w:b/>
          <w:bCs/>
          <w:color w:val="FF0000"/>
          <w:sz w:val="24"/>
          <w:szCs w:val="24"/>
          <w:u w:val="single"/>
          <w:lang w:val="en-GB" w:eastAsia="en-GB" w:bidi="en-GB"/>
        </w:rPr>
      </w:pPr>
      <w:r w:rsidRPr="00170477">
        <w:rPr>
          <w:rFonts w:ascii="Times New Roman" w:hAnsi="Times New Roman" w:cs="Times New Roman"/>
          <w:sz w:val="24"/>
          <w:szCs w:val="24"/>
          <w:lang w:val="en"/>
        </w:rPr>
        <w:t>The tenders submitted will be evaluated in accordance with the following criteria:</w:t>
      </w:r>
    </w:p>
    <w:p w:rsidR="00982655" w:rsidRPr="00170477" w:rsidRDefault="00982655" w:rsidP="009878A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
        </w:rPr>
        <w:t xml:space="preserve">Absence or non-compliance of an administrative document </w:t>
      </w:r>
      <w:r w:rsidRPr="00170477">
        <w:rPr>
          <w:rFonts w:ascii="Times New Roman" w:hAnsi="Times New Roman" w:cs="Times New Roman"/>
          <w:b/>
          <w:sz w:val="24"/>
          <w:szCs w:val="24"/>
          <w:lang w:val="en"/>
        </w:rPr>
        <w:t>48</w:t>
      </w:r>
      <w:r w:rsidRPr="00170477">
        <w:rPr>
          <w:rFonts w:ascii="Times New Roman" w:hAnsi="Times New Roman" w:cs="Times New Roman"/>
          <w:sz w:val="24"/>
          <w:szCs w:val="24"/>
          <w:lang w:val="en"/>
        </w:rPr>
        <w:t xml:space="preserve"> hours after the opening of the bids;</w:t>
      </w:r>
    </w:p>
    <w:p w:rsidR="00982655" w:rsidRPr="00170477" w:rsidRDefault="00982655" w:rsidP="009878A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
        </w:rPr>
        <w:t>Falsified documents or false statements;</w:t>
      </w:r>
    </w:p>
    <w:p w:rsidR="00982655" w:rsidRPr="00170477" w:rsidRDefault="00982655" w:rsidP="009878A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
        </w:rPr>
        <w:t>Absence of certificate submission ;</w:t>
      </w:r>
    </w:p>
    <w:p w:rsidR="00982655" w:rsidRPr="00170477" w:rsidRDefault="00982655" w:rsidP="009878A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
        </w:rPr>
        <w:t>Omission in the price schedule of a quantified unit price;</w:t>
      </w:r>
    </w:p>
    <w:p w:rsidR="00982655" w:rsidRPr="00170477" w:rsidRDefault="00982655" w:rsidP="009878A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
        </w:rPr>
        <w:t>Mismatch of the price with the structure of the work;</w:t>
      </w:r>
    </w:p>
    <w:p w:rsidR="00982655" w:rsidRPr="00170477" w:rsidRDefault="00982655" w:rsidP="009878A9">
      <w:pPr>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
        </w:rPr>
        <w:t xml:space="preserve">Failure to meet at least </w:t>
      </w:r>
      <w:r w:rsidRPr="00170477">
        <w:rPr>
          <w:rFonts w:ascii="Times New Roman" w:hAnsi="Times New Roman" w:cs="Times New Roman"/>
          <w:b/>
          <w:sz w:val="24"/>
          <w:szCs w:val="24"/>
          <w:lang w:val="en"/>
        </w:rPr>
        <w:t>75%</w:t>
      </w:r>
      <w:r w:rsidRPr="00170477">
        <w:rPr>
          <w:rFonts w:ascii="Times New Roman" w:hAnsi="Times New Roman" w:cs="Times New Roman"/>
          <w:sz w:val="24"/>
          <w:szCs w:val="24"/>
          <w:lang w:val="en"/>
        </w:rPr>
        <w:t xml:space="preserve"> of the qualification criteria</w:t>
      </w:r>
    </w:p>
    <w:p w:rsidR="00982655" w:rsidRPr="00170477" w:rsidRDefault="00982655" w:rsidP="009878A9">
      <w:pPr>
        <w:pStyle w:val="Paragraphedeliste"/>
        <w:numPr>
          <w:ilvl w:val="0"/>
          <w:numId w:val="40"/>
        </w:numPr>
        <w:suppressAutoHyphens/>
        <w:autoSpaceDN w:val="0"/>
        <w:spacing w:before="120" w:after="120" w:line="245" w:lineRule="auto"/>
        <w:jc w:val="both"/>
        <w:textAlignment w:val="baseline"/>
        <w:rPr>
          <w:rFonts w:ascii="Times New Roman" w:hAnsi="Times New Roman" w:cs="Times New Roman"/>
          <w:b/>
          <w:bCs/>
          <w:sz w:val="24"/>
          <w:szCs w:val="24"/>
          <w:u w:val="single"/>
          <w:lang w:val="en-GB" w:eastAsia="en-GB" w:bidi="en-GB"/>
        </w:rPr>
      </w:pPr>
      <w:r w:rsidRPr="00170477">
        <w:rPr>
          <w:rFonts w:ascii="Times New Roman" w:hAnsi="Times New Roman" w:cs="Times New Roman"/>
          <w:b/>
          <w:bCs/>
          <w:sz w:val="24"/>
          <w:szCs w:val="24"/>
          <w:lang w:val="en-GB" w:eastAsia="en-GB" w:bidi="en-GB"/>
        </w:rPr>
        <w:t>Main qualification criteria</w:t>
      </w:r>
    </w:p>
    <w:p w:rsidR="00982655" w:rsidRPr="00170477" w:rsidRDefault="00982655" w:rsidP="00982655">
      <w:pPr>
        <w:widowControl w:val="0"/>
        <w:spacing w:before="120" w:after="120"/>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The criteria relating to the qualification of candidates would be on the following:</w:t>
      </w:r>
    </w:p>
    <w:p w:rsidR="00982655" w:rsidRPr="00170477" w:rsidRDefault="00982655" w:rsidP="009878A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US"/>
        </w:rPr>
        <w:t>Financial capacity ;</w:t>
      </w:r>
    </w:p>
    <w:p w:rsidR="00982655" w:rsidRPr="00170477" w:rsidRDefault="00982655" w:rsidP="009878A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US"/>
        </w:rPr>
        <w:t>Supplier’s references ;</w:t>
      </w:r>
    </w:p>
    <w:p w:rsidR="00982655" w:rsidRPr="00170477" w:rsidRDefault="00982655" w:rsidP="009878A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US"/>
        </w:rPr>
        <w:t>Qualifications and experience of supervisory staff ;</w:t>
      </w:r>
    </w:p>
    <w:p w:rsidR="00982655" w:rsidRPr="00170477" w:rsidRDefault="00982655" w:rsidP="009878A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US"/>
        </w:rPr>
        <w:t>Equipment and material resources ;</w:t>
      </w:r>
    </w:p>
    <w:p w:rsidR="00982655" w:rsidRPr="00170477" w:rsidRDefault="00982655" w:rsidP="009878A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US"/>
        </w:rPr>
        <w:t>Methodology and planning execution of the works ;</w:t>
      </w:r>
    </w:p>
    <w:p w:rsidR="00982655" w:rsidRPr="00170477" w:rsidRDefault="00982655" w:rsidP="009878A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US"/>
        </w:rPr>
        <w:t>Acceptance of the clauses of the market (CCAP, CCTP and CCES initial at each page and signed at the last page) and presentation of the bids;</w:t>
      </w:r>
    </w:p>
    <w:p w:rsidR="00982655" w:rsidRPr="00170477" w:rsidRDefault="00982655" w:rsidP="009878A9">
      <w:pPr>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uto"/>
        <w:jc w:val="both"/>
        <w:rPr>
          <w:rFonts w:ascii="Times New Roman" w:hAnsi="Times New Roman" w:cs="Times New Roman"/>
          <w:sz w:val="24"/>
          <w:szCs w:val="24"/>
          <w:lang w:val="en"/>
        </w:rPr>
      </w:pPr>
      <w:r w:rsidRPr="00170477">
        <w:rPr>
          <w:rFonts w:ascii="Times New Roman" w:hAnsi="Times New Roman" w:cs="Times New Roman"/>
          <w:sz w:val="24"/>
          <w:szCs w:val="24"/>
          <w:lang w:val="en-US"/>
        </w:rPr>
        <w:t>Proof of worksite visit.</w:t>
      </w:r>
    </w:p>
    <w:p w:rsidR="00982655" w:rsidRPr="00170477" w:rsidRDefault="00982655" w:rsidP="00982655">
      <w:pPr>
        <w:widowControl w:val="0"/>
        <w:autoSpaceDE w:val="0"/>
        <w:autoSpaceDN w:val="0"/>
        <w:adjustRightInd w:val="0"/>
        <w:spacing w:before="240" w:after="120"/>
        <w:rPr>
          <w:rFonts w:ascii="Times New Roman" w:hAnsi="Times New Roman" w:cs="Times New Roman"/>
          <w:sz w:val="24"/>
          <w:szCs w:val="24"/>
          <w:lang w:val="en-US"/>
        </w:rPr>
      </w:pPr>
      <w:r w:rsidRPr="00170477">
        <w:rPr>
          <w:rFonts w:ascii="Times New Roman" w:hAnsi="Times New Roman" w:cs="Times New Roman"/>
          <w:b/>
          <w:sz w:val="24"/>
          <w:szCs w:val="24"/>
          <w:lang w:val="en-US"/>
        </w:rPr>
        <w:t>N.B.:</w:t>
      </w:r>
      <w:r w:rsidRPr="00170477">
        <w:rPr>
          <w:rFonts w:ascii="Times New Roman" w:hAnsi="Times New Roman" w:cs="Times New Roman"/>
          <w:sz w:val="24"/>
          <w:szCs w:val="24"/>
          <w:lang w:val="en-US"/>
        </w:rPr>
        <w:t xml:space="preserve"> Only financial offer whose technical offer obtained at least </w:t>
      </w:r>
      <w:r w:rsidRPr="00170477">
        <w:rPr>
          <w:rFonts w:ascii="Times New Roman" w:hAnsi="Times New Roman" w:cs="Times New Roman"/>
          <w:b/>
          <w:sz w:val="24"/>
          <w:szCs w:val="24"/>
          <w:lang w:val="en-US"/>
        </w:rPr>
        <w:t>75%</w:t>
      </w:r>
      <w:r w:rsidRPr="00170477">
        <w:rPr>
          <w:rFonts w:ascii="Times New Roman" w:hAnsi="Times New Roman" w:cs="Times New Roman"/>
          <w:sz w:val="24"/>
          <w:szCs w:val="24"/>
          <w:lang w:val="en-US"/>
        </w:rPr>
        <w:t xml:space="preserve"> of yes will be analyzed.</w:t>
      </w:r>
    </w:p>
    <w:p w:rsidR="00982655" w:rsidRPr="00170477" w:rsidRDefault="00982655" w:rsidP="00982655">
      <w:pPr>
        <w:widowControl w:val="0"/>
        <w:autoSpaceDE w:val="0"/>
        <w:autoSpaceDN w:val="0"/>
        <w:adjustRightInd w:val="0"/>
        <w:spacing w:after="120"/>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15. AWARD OF WORKS</w:t>
      </w:r>
    </w:p>
    <w:p w:rsidR="00982655" w:rsidRPr="00170477" w:rsidRDefault="00982655" w:rsidP="00982655">
      <w:pPr>
        <w:widowControl w:val="0"/>
        <w:spacing w:after="120" w:line="276"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 xml:space="preserve">The </w:t>
      </w:r>
      <w:r w:rsidRPr="00170477">
        <w:rPr>
          <w:rFonts w:ascii="Times New Roman" w:hAnsi="Times New Roman" w:cs="Times New Roman"/>
          <w:b/>
          <w:sz w:val="24"/>
          <w:szCs w:val="24"/>
          <w:lang w:val="en-US"/>
        </w:rPr>
        <w:t>Mayor of Biwong Bulu Municipality</w:t>
      </w:r>
      <w:r w:rsidRPr="00170477">
        <w:rPr>
          <w:rFonts w:ascii="Times New Roman" w:hAnsi="Times New Roman" w:cs="Times New Roman"/>
          <w:sz w:val="24"/>
          <w:szCs w:val="24"/>
          <w:lang w:val="en-US"/>
        </w:rPr>
        <w:t>, Contracting Authority, will award the contract to the bidder whose offer has been evaluated the lowest bid and whose administrative and technical offers judged in compliance with the specifications of the tender file.</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16. VALIDITY OF OFFERS</w:t>
      </w:r>
    </w:p>
    <w:p w:rsidR="00982655" w:rsidRDefault="00982655" w:rsidP="00982655">
      <w:pPr>
        <w:widowControl w:val="0"/>
        <w:spacing w:after="120" w:line="276"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Bidders will remain committed to their offers for ninety (</w:t>
      </w:r>
      <w:r w:rsidRPr="00170477">
        <w:rPr>
          <w:rFonts w:ascii="Times New Roman" w:hAnsi="Times New Roman" w:cs="Times New Roman"/>
          <w:b/>
          <w:sz w:val="24"/>
          <w:szCs w:val="24"/>
          <w:lang w:val="en-US"/>
        </w:rPr>
        <w:t>90</w:t>
      </w:r>
      <w:r w:rsidRPr="00170477">
        <w:rPr>
          <w:rFonts w:ascii="Times New Roman" w:hAnsi="Times New Roman" w:cs="Times New Roman"/>
          <w:sz w:val="24"/>
          <w:szCs w:val="24"/>
          <w:lang w:val="en-US"/>
        </w:rPr>
        <w:t>) days from the deadline set for the submission of tenders.</w:t>
      </w:r>
    </w:p>
    <w:p w:rsidR="00982655" w:rsidRPr="00170477" w:rsidRDefault="00982655" w:rsidP="00982655">
      <w:pPr>
        <w:widowControl w:val="0"/>
        <w:spacing w:after="120" w:line="276" w:lineRule="auto"/>
        <w:jc w:val="both"/>
        <w:rPr>
          <w:rFonts w:ascii="Times New Roman" w:hAnsi="Times New Roman" w:cs="Times New Roman"/>
          <w:sz w:val="24"/>
          <w:szCs w:val="24"/>
          <w:lang w:val="en-US"/>
        </w:rPr>
      </w:pPr>
    </w:p>
    <w:p w:rsidR="00982655" w:rsidRPr="00170477" w:rsidRDefault="00982655" w:rsidP="00982655">
      <w:pPr>
        <w:widowControl w:val="0"/>
        <w:autoSpaceDE w:val="0"/>
        <w:autoSpaceDN w:val="0"/>
        <w:adjustRightInd w:val="0"/>
        <w:spacing w:after="120"/>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lastRenderedPageBreak/>
        <w:t>17. COMPLEMENTARY INFORMATION</w:t>
      </w:r>
    </w:p>
    <w:p w:rsidR="00982655" w:rsidRPr="00170477" w:rsidRDefault="00982655" w:rsidP="00982655">
      <w:pPr>
        <w:widowControl w:val="0"/>
        <w:spacing w:after="120" w:line="276" w:lineRule="auto"/>
        <w:jc w:val="both"/>
        <w:rPr>
          <w:rFonts w:ascii="Times New Roman" w:hAnsi="Times New Roman" w:cs="Times New Roman"/>
          <w:sz w:val="24"/>
          <w:szCs w:val="24"/>
          <w:lang w:val="en-US"/>
        </w:rPr>
      </w:pPr>
      <w:r w:rsidRPr="00170477">
        <w:rPr>
          <w:rFonts w:ascii="Times New Roman" w:hAnsi="Times New Roman" w:cs="Times New Roman"/>
          <w:sz w:val="24"/>
          <w:szCs w:val="24"/>
          <w:lang w:val="en-US"/>
        </w:rPr>
        <w:t xml:space="preserve">Complementary technical information may be obtained during working hours from </w:t>
      </w:r>
      <w:r>
        <w:rPr>
          <w:rFonts w:ascii="Times New Roman" w:hAnsi="Times New Roman" w:cs="Times New Roman"/>
          <w:b/>
          <w:sz w:val="24"/>
          <w:szCs w:val="24"/>
          <w:lang w:val="en-US"/>
        </w:rPr>
        <w:t xml:space="preserve">SIGAMP </w:t>
      </w:r>
      <w:r w:rsidRPr="00170477">
        <w:rPr>
          <w:rFonts w:ascii="Times New Roman" w:hAnsi="Times New Roman" w:cs="Times New Roman"/>
          <w:b/>
          <w:sz w:val="24"/>
          <w:szCs w:val="24"/>
          <w:lang w:val="en-US"/>
        </w:rPr>
        <w:t xml:space="preserve"> of Biwong Bulu Municipality</w:t>
      </w:r>
      <w:r w:rsidRPr="00170477">
        <w:rPr>
          <w:rFonts w:ascii="Times New Roman" w:hAnsi="Times New Roman" w:cs="Times New Roman"/>
          <w:sz w:val="24"/>
          <w:szCs w:val="24"/>
          <w:lang w:val="en-US"/>
        </w:rPr>
        <w:t>, located at Biwong Bulu.</w:t>
      </w:r>
    </w:p>
    <w:p w:rsidR="00982655" w:rsidRPr="00170477" w:rsidRDefault="00982655" w:rsidP="00982655">
      <w:pPr>
        <w:widowControl w:val="0"/>
        <w:autoSpaceDE w:val="0"/>
        <w:autoSpaceDN w:val="0"/>
        <w:adjustRightInd w:val="0"/>
        <w:spacing w:after="120"/>
        <w:jc w:val="both"/>
        <w:rPr>
          <w:rFonts w:ascii="Times New Roman" w:hAnsi="Times New Roman" w:cs="Times New Roman"/>
          <w:b/>
          <w:sz w:val="24"/>
          <w:szCs w:val="24"/>
          <w:lang w:val="en-US"/>
        </w:rPr>
      </w:pPr>
      <w:r w:rsidRPr="00170477">
        <w:rPr>
          <w:rFonts w:ascii="Times New Roman" w:hAnsi="Times New Roman" w:cs="Times New Roman"/>
          <w:b/>
          <w:sz w:val="24"/>
          <w:szCs w:val="24"/>
          <w:lang w:val="en-US"/>
        </w:rPr>
        <w:t>18. ADDITION TO INVITATION TENDER</w:t>
      </w:r>
    </w:p>
    <w:p w:rsidR="00982655" w:rsidRPr="00170477" w:rsidRDefault="00982655" w:rsidP="00982655">
      <w:pPr>
        <w:widowControl w:val="0"/>
        <w:spacing w:after="120" w:line="276" w:lineRule="auto"/>
        <w:jc w:val="both"/>
        <w:rPr>
          <w:rFonts w:ascii="Times New Roman" w:hAnsi="Times New Roman" w:cs="Times New Roman"/>
          <w:color w:val="FF0000"/>
          <w:sz w:val="24"/>
          <w:szCs w:val="24"/>
          <w:lang w:val="en-US"/>
        </w:rPr>
      </w:pPr>
      <w:r w:rsidRPr="00170477">
        <w:rPr>
          <w:rFonts w:ascii="Times New Roman" w:hAnsi="Times New Roman" w:cs="Times New Roman"/>
          <w:noProof/>
          <w:lang w:eastAsia="fr-FR"/>
        </w:rPr>
        <mc:AlternateContent>
          <mc:Choice Requires="wps">
            <w:drawing>
              <wp:anchor distT="0" distB="0" distL="114300" distR="114300" simplePos="0" relativeHeight="251674624" behindDoc="0" locked="0" layoutInCell="1" allowOverlap="1" wp14:anchorId="1151933E" wp14:editId="018A75DD">
                <wp:simplePos x="0" y="0"/>
                <wp:positionH relativeFrom="margin">
                  <wp:posOffset>3129280</wp:posOffset>
                </wp:positionH>
                <wp:positionV relativeFrom="paragraph">
                  <wp:posOffset>521335</wp:posOffset>
                </wp:positionV>
                <wp:extent cx="3390181" cy="1216660"/>
                <wp:effectExtent l="0" t="0" r="1270" b="254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181" cy="1216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82655" w:rsidRPr="004449B2" w:rsidRDefault="00982655" w:rsidP="00982655">
                            <w:pPr>
                              <w:spacing w:after="240"/>
                              <w:rPr>
                                <w:rFonts w:ascii="Times New Roman" w:hAnsi="Times New Roman" w:cs="Times New Roman"/>
                                <w:sz w:val="26"/>
                                <w:szCs w:val="26"/>
                                <w:lang w:val="en-US"/>
                              </w:rPr>
                            </w:pPr>
                            <w:r>
                              <w:rPr>
                                <w:sz w:val="26"/>
                                <w:szCs w:val="26"/>
                                <w:lang w:val="en-US"/>
                              </w:rPr>
                              <w:t xml:space="preserve">              </w:t>
                            </w:r>
                            <w:r w:rsidRPr="004449B2">
                              <w:rPr>
                                <w:rFonts w:ascii="Times New Roman" w:hAnsi="Times New Roman" w:cs="Times New Roman"/>
                                <w:b/>
                                <w:i/>
                                <w:sz w:val="24"/>
                                <w:szCs w:val="24"/>
                                <w:lang w:val="en-US"/>
                              </w:rPr>
                              <w:t>Biwong Bulu</w:t>
                            </w:r>
                            <w:r w:rsidRPr="004449B2">
                              <w:rPr>
                                <w:rFonts w:ascii="Times New Roman" w:hAnsi="Times New Roman" w:cs="Times New Roman"/>
                                <w:sz w:val="26"/>
                                <w:szCs w:val="26"/>
                                <w:lang w:val="en-US"/>
                              </w:rPr>
                              <w:t>, ________________</w:t>
                            </w:r>
                          </w:p>
                          <w:p w:rsidR="00982655" w:rsidRPr="004449B2" w:rsidRDefault="00982655" w:rsidP="00982655">
                            <w:pPr>
                              <w:spacing w:after="0" w:line="276" w:lineRule="auto"/>
                              <w:jc w:val="center"/>
                              <w:rPr>
                                <w:rFonts w:ascii="Times New Roman" w:hAnsi="Times New Roman" w:cs="Times New Roman"/>
                                <w:b/>
                                <w:i/>
                                <w:sz w:val="24"/>
                                <w:szCs w:val="24"/>
                                <w:lang w:val="en-US"/>
                              </w:rPr>
                            </w:pPr>
                            <w:r w:rsidRPr="004449B2">
                              <w:rPr>
                                <w:rFonts w:ascii="Times New Roman" w:hAnsi="Times New Roman" w:cs="Times New Roman"/>
                                <w:b/>
                                <w:i/>
                                <w:sz w:val="24"/>
                                <w:szCs w:val="24"/>
                                <w:lang w:val="en-US"/>
                              </w:rPr>
                              <w:t>The Mayor of</w:t>
                            </w:r>
                            <w:r w:rsidRPr="004449B2">
                              <w:rPr>
                                <w:rFonts w:ascii="Times New Roman" w:hAnsi="Times New Roman" w:cs="Times New Roman"/>
                                <w:sz w:val="24"/>
                                <w:szCs w:val="24"/>
                                <w:lang w:val="en-US"/>
                              </w:rPr>
                              <w:t xml:space="preserve"> </w:t>
                            </w:r>
                            <w:r w:rsidRPr="004449B2">
                              <w:rPr>
                                <w:rFonts w:ascii="Times New Roman" w:hAnsi="Times New Roman" w:cs="Times New Roman"/>
                                <w:b/>
                                <w:i/>
                                <w:sz w:val="24"/>
                                <w:szCs w:val="24"/>
                                <w:lang w:val="en-US"/>
                              </w:rPr>
                              <w:t xml:space="preserve">Biwong Bulu municipality </w:t>
                            </w:r>
                          </w:p>
                          <w:p w:rsidR="00982655" w:rsidRPr="004449B2" w:rsidRDefault="00982655" w:rsidP="00982655">
                            <w:pPr>
                              <w:spacing w:line="276" w:lineRule="auto"/>
                              <w:jc w:val="center"/>
                              <w:rPr>
                                <w:rFonts w:ascii="Times New Roman" w:hAnsi="Times New Roman" w:cs="Times New Roman"/>
                                <w:i/>
                                <w:sz w:val="26"/>
                                <w:szCs w:val="26"/>
                                <w:lang w:val="en-US"/>
                              </w:rPr>
                            </w:pPr>
                            <w:r w:rsidRPr="004449B2">
                              <w:rPr>
                                <w:rFonts w:ascii="Times New Roman" w:hAnsi="Times New Roman" w:cs="Times New Roman"/>
                                <w:i/>
                                <w:sz w:val="24"/>
                                <w:szCs w:val="24"/>
                                <w:lang w:val="en-US"/>
                              </w:rPr>
                              <w:t>(Contracting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1933E" id="Rectangle 35" o:spid="_x0000_s1031" style="position:absolute;left:0;text-align:left;margin-left:246.4pt;margin-top:41.05pt;width:266.95pt;height:95.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" stroked="f">
                <v:textbox>
                  <w:txbxContent>
                    <w:p w:rsidR="00982655" w:rsidRPr="004449B2" w:rsidRDefault="00982655" w:rsidP="00982655">
                      <w:pPr>
                        <w:spacing w:after="240"/>
                        <w:rPr>
                          <w:rFonts w:ascii="Times New Roman" w:hAnsi="Times New Roman" w:cs="Times New Roman"/>
                          <w:sz w:val="26"/>
                          <w:szCs w:val="26"/>
                          <w:lang w:val="en-US"/>
                        </w:rPr>
                      </w:pPr>
                      <w:r>
                        <w:rPr>
                          <w:sz w:val="26"/>
                          <w:szCs w:val="26"/>
                          <w:lang w:val="en-US"/>
                        </w:rPr>
                        <w:t xml:space="preserve">              </w:t>
                      </w:r>
                      <w:r w:rsidRPr="004449B2">
                        <w:rPr>
                          <w:rFonts w:ascii="Times New Roman" w:hAnsi="Times New Roman" w:cs="Times New Roman"/>
                          <w:b/>
                          <w:i/>
                          <w:sz w:val="24"/>
                          <w:szCs w:val="24"/>
                          <w:lang w:val="en-US"/>
                        </w:rPr>
                        <w:t>Biwong Bulu</w:t>
                      </w:r>
                      <w:r w:rsidRPr="004449B2">
                        <w:rPr>
                          <w:rFonts w:ascii="Times New Roman" w:hAnsi="Times New Roman" w:cs="Times New Roman"/>
                          <w:sz w:val="26"/>
                          <w:szCs w:val="26"/>
                          <w:lang w:val="en-US"/>
                        </w:rPr>
                        <w:t>, ________________</w:t>
                      </w:r>
                    </w:p>
                    <w:p w:rsidR="00982655" w:rsidRPr="004449B2" w:rsidRDefault="00982655" w:rsidP="00982655">
                      <w:pPr>
                        <w:spacing w:after="0" w:line="276" w:lineRule="auto"/>
                        <w:jc w:val="center"/>
                        <w:rPr>
                          <w:rFonts w:ascii="Times New Roman" w:hAnsi="Times New Roman" w:cs="Times New Roman"/>
                          <w:b/>
                          <w:i/>
                          <w:sz w:val="24"/>
                          <w:szCs w:val="24"/>
                          <w:lang w:val="en-US"/>
                        </w:rPr>
                      </w:pPr>
                      <w:r w:rsidRPr="004449B2">
                        <w:rPr>
                          <w:rFonts w:ascii="Times New Roman" w:hAnsi="Times New Roman" w:cs="Times New Roman"/>
                          <w:b/>
                          <w:i/>
                          <w:sz w:val="24"/>
                          <w:szCs w:val="24"/>
                          <w:lang w:val="en-US"/>
                        </w:rPr>
                        <w:t>The Mayor of</w:t>
                      </w:r>
                      <w:r w:rsidRPr="004449B2">
                        <w:rPr>
                          <w:rFonts w:ascii="Times New Roman" w:hAnsi="Times New Roman" w:cs="Times New Roman"/>
                          <w:sz w:val="24"/>
                          <w:szCs w:val="24"/>
                          <w:lang w:val="en-US"/>
                        </w:rPr>
                        <w:t xml:space="preserve"> </w:t>
                      </w:r>
                      <w:r w:rsidRPr="004449B2">
                        <w:rPr>
                          <w:rFonts w:ascii="Times New Roman" w:hAnsi="Times New Roman" w:cs="Times New Roman"/>
                          <w:b/>
                          <w:i/>
                          <w:sz w:val="24"/>
                          <w:szCs w:val="24"/>
                          <w:lang w:val="en-US"/>
                        </w:rPr>
                        <w:t xml:space="preserve">Biwong Bulu municipality </w:t>
                      </w:r>
                    </w:p>
                    <w:p w:rsidR="00982655" w:rsidRPr="004449B2" w:rsidRDefault="00982655" w:rsidP="00982655">
                      <w:pPr>
                        <w:spacing w:line="276" w:lineRule="auto"/>
                        <w:jc w:val="center"/>
                        <w:rPr>
                          <w:rFonts w:ascii="Times New Roman" w:hAnsi="Times New Roman" w:cs="Times New Roman"/>
                          <w:i/>
                          <w:sz w:val="26"/>
                          <w:szCs w:val="26"/>
                          <w:lang w:val="en-US"/>
                        </w:rPr>
                      </w:pPr>
                      <w:r w:rsidRPr="004449B2">
                        <w:rPr>
                          <w:rFonts w:ascii="Times New Roman" w:hAnsi="Times New Roman" w:cs="Times New Roman"/>
                          <w:i/>
                          <w:sz w:val="24"/>
                          <w:szCs w:val="24"/>
                          <w:lang w:val="en-US"/>
                        </w:rPr>
                        <w:t>(Contracting Authority)</w:t>
                      </w:r>
                    </w:p>
                  </w:txbxContent>
                </v:textbox>
                <w10:wrap anchorx="margin"/>
              </v:rect>
            </w:pict>
          </mc:Fallback>
        </mc:AlternateContent>
      </w:r>
      <w:r w:rsidRPr="00170477">
        <w:rPr>
          <w:rFonts w:ascii="Times New Roman" w:hAnsi="Times New Roman" w:cs="Times New Roman"/>
          <w:sz w:val="24"/>
          <w:szCs w:val="24"/>
          <w:lang w:val="en-US"/>
        </w:rPr>
        <w:t xml:space="preserve">The </w:t>
      </w:r>
      <w:r w:rsidRPr="00170477">
        <w:rPr>
          <w:rFonts w:ascii="Times New Roman" w:hAnsi="Times New Roman" w:cs="Times New Roman"/>
          <w:b/>
          <w:sz w:val="24"/>
          <w:szCs w:val="24"/>
          <w:lang w:val="en-US"/>
        </w:rPr>
        <w:t>Mayor of Biwong Bulu Municipality</w:t>
      </w:r>
      <w:r w:rsidRPr="00170477">
        <w:rPr>
          <w:rFonts w:ascii="Times New Roman" w:hAnsi="Times New Roman" w:cs="Times New Roman"/>
          <w:sz w:val="24"/>
          <w:szCs w:val="24"/>
          <w:lang w:val="en-US"/>
        </w:rPr>
        <w:t>, Contracting Authority, reserves himself the right to bring subsequent useful amendments to the present tender file, if necessary or in case of force majeure.</w:t>
      </w:r>
    </w:p>
    <w:p w:rsidR="00982655" w:rsidRPr="00170477" w:rsidRDefault="00982655" w:rsidP="00982655">
      <w:pPr>
        <w:rPr>
          <w:rFonts w:ascii="Times New Roman" w:hAnsi="Times New Roman" w:cs="Times New Roman"/>
          <w:lang w:val="en-US"/>
        </w:rPr>
      </w:pPr>
      <w:r w:rsidRPr="00170477">
        <w:rPr>
          <w:rFonts w:ascii="Times New Roman" w:hAnsi="Times New Roman" w:cs="Times New Roman"/>
          <w:lang w:val="en-US"/>
        </w:rPr>
        <w:t xml:space="preserve">                                                </w:t>
      </w:r>
    </w:p>
    <w:p w:rsidR="00982655" w:rsidRPr="00170477" w:rsidRDefault="00982655" w:rsidP="00982655">
      <w:pPr>
        <w:tabs>
          <w:tab w:val="left" w:pos="-426"/>
        </w:tabs>
        <w:spacing w:after="120"/>
        <w:rPr>
          <w:rFonts w:ascii="Times New Roman" w:hAnsi="Times New Roman" w:cs="Times New Roman"/>
          <w:b/>
          <w:lang w:val="en-US"/>
        </w:rPr>
      </w:pPr>
    </w:p>
    <w:p w:rsidR="00982655" w:rsidRPr="00170477" w:rsidRDefault="00982655" w:rsidP="00982655">
      <w:pPr>
        <w:tabs>
          <w:tab w:val="left" w:pos="-426"/>
        </w:tabs>
        <w:spacing w:after="120"/>
        <w:rPr>
          <w:rFonts w:ascii="Times New Roman" w:hAnsi="Times New Roman" w:cs="Times New Roman"/>
          <w:b/>
          <w:lang w:val="en-US"/>
        </w:rPr>
      </w:pPr>
      <w:r w:rsidRPr="00170477">
        <w:rPr>
          <w:rFonts w:ascii="Times New Roman" w:hAnsi="Times New Roman" w:cs="Times New Roman"/>
          <w:noProof/>
          <w:lang w:eastAsia="fr-FR"/>
        </w:rPr>
        <mc:AlternateContent>
          <mc:Choice Requires="wps">
            <w:drawing>
              <wp:anchor distT="0" distB="0" distL="114300" distR="114300" simplePos="0" relativeHeight="251681792" behindDoc="0" locked="0" layoutInCell="1" allowOverlap="1" wp14:anchorId="37D84593" wp14:editId="7EF1EB45">
                <wp:simplePos x="0" y="0"/>
                <wp:positionH relativeFrom="column">
                  <wp:posOffset>0</wp:posOffset>
                </wp:positionH>
                <wp:positionV relativeFrom="paragraph">
                  <wp:posOffset>0</wp:posOffset>
                </wp:positionV>
                <wp:extent cx="3257550" cy="2038350"/>
                <wp:effectExtent l="0" t="0" r="0" b="0"/>
                <wp:wrapNone/>
                <wp:docPr id="72" name="Zone de texte 72"/>
                <wp:cNvGraphicFramePr/>
                <a:graphic xmlns:a="http://schemas.openxmlformats.org/drawingml/2006/main">
                  <a:graphicData uri="http://schemas.microsoft.com/office/word/2010/wordprocessingShape">
                    <wps:wsp>
                      <wps:cNvSpPr txBox="1"/>
                      <wps:spPr>
                        <a:xfrm>
                          <a:off x="0" y="0"/>
                          <a:ext cx="3257550" cy="2038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2655" w:rsidRPr="004449B2" w:rsidRDefault="00982655" w:rsidP="00982655">
                            <w:pPr>
                              <w:tabs>
                                <w:tab w:val="left" w:pos="-426"/>
                              </w:tabs>
                              <w:spacing w:after="120"/>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Ampliations : </w:t>
                            </w:r>
                          </w:p>
                          <w:p w:rsidR="00982655" w:rsidRPr="004449B2" w:rsidRDefault="00982655" w:rsidP="00982655">
                            <w:pPr>
                              <w:spacing w:after="0" w:line="276" w:lineRule="auto"/>
                              <w:jc w:val="both"/>
                              <w:rPr>
                                <w:rFonts w:ascii="Times New Roman" w:hAnsi="Times New Roman" w:cs="Times New Roman"/>
                                <w:i/>
                                <w:sz w:val="20"/>
                                <w:szCs w:val="20"/>
                                <w:lang w:val="en-US"/>
                              </w:rPr>
                            </w:pPr>
                            <w:r w:rsidRPr="004449B2">
                              <w:rPr>
                                <w:rFonts w:ascii="Times New Roman" w:hAnsi="Times New Roman" w:cs="Times New Roman"/>
                                <w:i/>
                                <w:sz w:val="20"/>
                                <w:szCs w:val="20"/>
                                <w:lang w:val="en-US"/>
                              </w:rPr>
                              <w:t xml:space="preserve">    - </w:t>
                            </w:r>
                            <w:r w:rsidRPr="004449B2">
                              <w:rPr>
                                <w:rFonts w:ascii="Times New Roman" w:hAnsi="Times New Roman" w:cs="Times New Roman"/>
                                <w:b/>
                                <w:i/>
                                <w:sz w:val="20"/>
                                <w:szCs w:val="20"/>
                                <w:lang w:val="en-US"/>
                              </w:rPr>
                              <w:t>Senior Divisional Officer /MVILA</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ARMP/South region </w:t>
                            </w:r>
                            <w:r w:rsidRPr="004449B2">
                              <w:rPr>
                                <w:rFonts w:ascii="Times New Roman" w:hAnsi="Times New Roman" w:cs="Times New Roman"/>
                                <w:i/>
                                <w:sz w:val="20"/>
                                <w:szCs w:val="20"/>
                                <w:lang w:val="en-US"/>
                              </w:rPr>
                              <w:t>(for publication and archiving)</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SD Officer /MVILA</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DD MINEE/MVILA</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i/>
                                <w:sz w:val="20"/>
                                <w:szCs w:val="20"/>
                                <w:lang w:val="en-US"/>
                              </w:rPr>
                              <w:t xml:space="preserve">    -</w:t>
                            </w:r>
                            <w:r w:rsidRPr="004449B2">
                              <w:rPr>
                                <w:rFonts w:ascii="Times New Roman" w:hAnsi="Times New Roman" w:cs="Times New Roman"/>
                                <w:b/>
                                <w:i/>
                                <w:sz w:val="20"/>
                                <w:szCs w:val="20"/>
                                <w:lang w:val="en-US"/>
                              </w:rPr>
                              <w:t xml:space="preserve"> DD MINEPAT/MVILA</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i/>
                                <w:sz w:val="20"/>
                                <w:szCs w:val="20"/>
                                <w:lang w:val="en-US"/>
                              </w:rPr>
                              <w:t xml:space="preserve">    -</w:t>
                            </w:r>
                            <w:r w:rsidRPr="004449B2">
                              <w:rPr>
                                <w:rFonts w:ascii="Times New Roman" w:hAnsi="Times New Roman" w:cs="Times New Roman"/>
                                <w:b/>
                                <w:i/>
                                <w:sz w:val="20"/>
                                <w:szCs w:val="20"/>
                                <w:lang w:val="en-US"/>
                              </w:rPr>
                              <w:t xml:space="preserve"> DD MINMAP/MVILA</w:t>
                            </w:r>
                          </w:p>
                          <w:p w:rsidR="00982655" w:rsidRPr="004449B2" w:rsidRDefault="00982655" w:rsidP="00982655">
                            <w:pPr>
                              <w:spacing w:after="0" w:line="276" w:lineRule="auto"/>
                              <w:jc w:val="both"/>
                              <w:rPr>
                                <w:rFonts w:ascii="Times New Roman" w:hAnsi="Times New Roman" w:cs="Times New Roman"/>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 xml:space="preserve">- </w:t>
                            </w:r>
                            <w:r w:rsidRPr="004449B2">
                              <w:rPr>
                                <w:rFonts w:ascii="Times New Roman" w:hAnsi="Times New Roman" w:cs="Times New Roman"/>
                                <w:b/>
                                <w:i/>
                                <w:sz w:val="20"/>
                                <w:szCs w:val="20"/>
                                <w:lang w:val="en-US"/>
                              </w:rPr>
                              <w:t>Chairman ITB</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C-Mvangan</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DISPLAY</w:t>
                            </w:r>
                          </w:p>
                          <w:p w:rsidR="00982655" w:rsidRPr="004449B2" w:rsidRDefault="00982655" w:rsidP="00982655">
                            <w:pPr>
                              <w:rPr>
                                <w:rFonts w:ascii="Times New Roman" w:hAnsi="Times New Roman" w:cs="Times New Roman"/>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ARCHIVES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84593" id="Zone de texte 72" o:spid="_x0000_s1032" type="#_x0000_t202" style="position:absolute;margin-left:0;margin-top:0;width:256.5pt;height:1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" filled="f" stroked="f" strokeweight=".5pt">
                <v:textbox>
                  <w:txbxContent>
                    <w:p w:rsidR="00982655" w:rsidRPr="004449B2" w:rsidRDefault="00982655" w:rsidP="00982655">
                      <w:pPr>
                        <w:tabs>
                          <w:tab w:val="left" w:pos="-426"/>
                        </w:tabs>
                        <w:spacing w:after="120"/>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Ampliations : </w:t>
                      </w:r>
                    </w:p>
                    <w:p w:rsidR="00982655" w:rsidRPr="004449B2" w:rsidRDefault="00982655" w:rsidP="00982655">
                      <w:pPr>
                        <w:spacing w:after="0" w:line="276" w:lineRule="auto"/>
                        <w:jc w:val="both"/>
                        <w:rPr>
                          <w:rFonts w:ascii="Times New Roman" w:hAnsi="Times New Roman" w:cs="Times New Roman"/>
                          <w:i/>
                          <w:sz w:val="20"/>
                          <w:szCs w:val="20"/>
                          <w:lang w:val="en-US"/>
                        </w:rPr>
                      </w:pPr>
                      <w:r w:rsidRPr="004449B2">
                        <w:rPr>
                          <w:rFonts w:ascii="Times New Roman" w:hAnsi="Times New Roman" w:cs="Times New Roman"/>
                          <w:i/>
                          <w:sz w:val="20"/>
                          <w:szCs w:val="20"/>
                          <w:lang w:val="en-US"/>
                        </w:rPr>
                        <w:t xml:space="preserve">    - </w:t>
                      </w:r>
                      <w:r w:rsidRPr="004449B2">
                        <w:rPr>
                          <w:rFonts w:ascii="Times New Roman" w:hAnsi="Times New Roman" w:cs="Times New Roman"/>
                          <w:b/>
                          <w:i/>
                          <w:sz w:val="20"/>
                          <w:szCs w:val="20"/>
                          <w:lang w:val="en-US"/>
                        </w:rPr>
                        <w:t>Senior Divisional Officer /MVILA</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ARMP/South region </w:t>
                      </w:r>
                      <w:r w:rsidRPr="004449B2">
                        <w:rPr>
                          <w:rFonts w:ascii="Times New Roman" w:hAnsi="Times New Roman" w:cs="Times New Roman"/>
                          <w:i/>
                          <w:sz w:val="20"/>
                          <w:szCs w:val="20"/>
                          <w:lang w:val="en-US"/>
                        </w:rPr>
                        <w:t>(for publication and archiving)</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SD Officer /MVILA</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DD MINEE/MVILA</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i/>
                          <w:sz w:val="20"/>
                          <w:szCs w:val="20"/>
                          <w:lang w:val="en-US"/>
                        </w:rPr>
                        <w:t xml:space="preserve">    -</w:t>
                      </w:r>
                      <w:r w:rsidRPr="004449B2">
                        <w:rPr>
                          <w:rFonts w:ascii="Times New Roman" w:hAnsi="Times New Roman" w:cs="Times New Roman"/>
                          <w:b/>
                          <w:i/>
                          <w:sz w:val="20"/>
                          <w:szCs w:val="20"/>
                          <w:lang w:val="en-US"/>
                        </w:rPr>
                        <w:t xml:space="preserve"> DD MINEPAT/MVILA</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i/>
                          <w:sz w:val="20"/>
                          <w:szCs w:val="20"/>
                          <w:lang w:val="en-US"/>
                        </w:rPr>
                        <w:t xml:space="preserve">    -</w:t>
                      </w:r>
                      <w:r w:rsidRPr="004449B2">
                        <w:rPr>
                          <w:rFonts w:ascii="Times New Roman" w:hAnsi="Times New Roman" w:cs="Times New Roman"/>
                          <w:b/>
                          <w:i/>
                          <w:sz w:val="20"/>
                          <w:szCs w:val="20"/>
                          <w:lang w:val="en-US"/>
                        </w:rPr>
                        <w:t xml:space="preserve"> DD MINMAP/MVILA</w:t>
                      </w:r>
                    </w:p>
                    <w:p w:rsidR="00982655" w:rsidRPr="004449B2" w:rsidRDefault="00982655" w:rsidP="00982655">
                      <w:pPr>
                        <w:spacing w:after="0" w:line="276" w:lineRule="auto"/>
                        <w:jc w:val="both"/>
                        <w:rPr>
                          <w:rFonts w:ascii="Times New Roman" w:hAnsi="Times New Roman" w:cs="Times New Roman"/>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 xml:space="preserve">- </w:t>
                      </w:r>
                      <w:r w:rsidRPr="004449B2">
                        <w:rPr>
                          <w:rFonts w:ascii="Times New Roman" w:hAnsi="Times New Roman" w:cs="Times New Roman"/>
                          <w:b/>
                          <w:i/>
                          <w:sz w:val="20"/>
                          <w:szCs w:val="20"/>
                          <w:lang w:val="en-US"/>
                        </w:rPr>
                        <w:t>Chairman ITB</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C-Mvangan</w:t>
                      </w:r>
                    </w:p>
                    <w:p w:rsidR="00982655" w:rsidRPr="004449B2" w:rsidRDefault="00982655" w:rsidP="00982655">
                      <w:pPr>
                        <w:spacing w:after="0" w:line="276" w:lineRule="auto"/>
                        <w:jc w:val="both"/>
                        <w:rPr>
                          <w:rFonts w:ascii="Times New Roman" w:hAnsi="Times New Roman" w:cs="Times New Roman"/>
                          <w:b/>
                          <w:i/>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DISPLAY</w:t>
                      </w:r>
                    </w:p>
                    <w:p w:rsidR="00982655" w:rsidRPr="004449B2" w:rsidRDefault="00982655" w:rsidP="00982655">
                      <w:pPr>
                        <w:rPr>
                          <w:rFonts w:ascii="Times New Roman" w:hAnsi="Times New Roman" w:cs="Times New Roman"/>
                          <w:sz w:val="20"/>
                          <w:szCs w:val="20"/>
                          <w:lang w:val="en-US"/>
                        </w:rPr>
                      </w:pPr>
                      <w:r w:rsidRPr="004449B2">
                        <w:rPr>
                          <w:rFonts w:ascii="Times New Roman" w:hAnsi="Times New Roman" w:cs="Times New Roman"/>
                          <w:b/>
                          <w:i/>
                          <w:sz w:val="20"/>
                          <w:szCs w:val="20"/>
                          <w:lang w:val="en-US"/>
                        </w:rPr>
                        <w:t xml:space="preserve">    </w:t>
                      </w:r>
                      <w:r w:rsidRPr="004449B2">
                        <w:rPr>
                          <w:rFonts w:ascii="Times New Roman" w:hAnsi="Times New Roman" w:cs="Times New Roman"/>
                          <w:i/>
                          <w:sz w:val="20"/>
                          <w:szCs w:val="20"/>
                          <w:lang w:val="en-US"/>
                        </w:rPr>
                        <w:t>-</w:t>
                      </w:r>
                      <w:r w:rsidRPr="004449B2">
                        <w:rPr>
                          <w:rFonts w:ascii="Times New Roman" w:hAnsi="Times New Roman" w:cs="Times New Roman"/>
                          <w:b/>
                          <w:i/>
                          <w:sz w:val="20"/>
                          <w:szCs w:val="20"/>
                          <w:lang w:val="en-US"/>
                        </w:rPr>
                        <w:t xml:space="preserve"> ARCHIVES</w:t>
                      </w:r>
                    </w:p>
                  </w:txbxContent>
                </v:textbox>
              </v:shape>
            </w:pict>
          </mc:Fallback>
        </mc:AlternateContent>
      </w:r>
    </w:p>
    <w:p w:rsidR="00982655" w:rsidRPr="00170477" w:rsidRDefault="00982655" w:rsidP="00982655">
      <w:pPr>
        <w:tabs>
          <w:tab w:val="left" w:pos="-426"/>
        </w:tabs>
        <w:spacing w:after="120"/>
        <w:rPr>
          <w:rFonts w:ascii="Times New Roman" w:hAnsi="Times New Roman" w:cs="Times New Roman"/>
          <w:b/>
          <w:lang w:val="en-US"/>
        </w:rPr>
      </w:pPr>
    </w:p>
    <w:p w:rsidR="00982655" w:rsidRPr="00170477" w:rsidRDefault="00982655" w:rsidP="00982655">
      <w:pPr>
        <w:tabs>
          <w:tab w:val="left" w:pos="-426"/>
        </w:tabs>
        <w:spacing w:after="120"/>
        <w:rPr>
          <w:rFonts w:ascii="Times New Roman" w:hAnsi="Times New Roman" w:cs="Times New Roman"/>
          <w:b/>
          <w:lang w:val="en-US"/>
        </w:rPr>
      </w:pPr>
    </w:p>
    <w:p w:rsidR="00982655" w:rsidRPr="00170477" w:rsidRDefault="00982655" w:rsidP="00982655">
      <w:pPr>
        <w:tabs>
          <w:tab w:val="left" w:pos="-426"/>
        </w:tabs>
        <w:spacing w:after="120"/>
        <w:rPr>
          <w:rFonts w:ascii="Times New Roman" w:hAnsi="Times New Roman" w:cs="Times New Roman"/>
          <w:b/>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p w:rsidR="00982655" w:rsidRPr="00170477" w:rsidRDefault="00982655" w:rsidP="00982655">
      <w:pPr>
        <w:rPr>
          <w:rFonts w:ascii="Times New Roman" w:hAnsi="Times New Roman" w:cs="Times New Roman"/>
          <w:lang w:val="en-US"/>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86912" behindDoc="1" locked="0" layoutInCell="1" allowOverlap="1" wp14:anchorId="21DBBDB0" wp14:editId="0608DA17">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5"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11"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63360" behindDoc="0" locked="0" layoutInCell="1" allowOverlap="1" wp14:anchorId="1CA34CF8" wp14:editId="3FCC8ACE">
                <wp:simplePos x="0" y="0"/>
                <wp:positionH relativeFrom="margin">
                  <wp:posOffset>1369060</wp:posOffset>
                </wp:positionH>
                <wp:positionV relativeFrom="paragraph">
                  <wp:posOffset>183516</wp:posOffset>
                </wp:positionV>
                <wp:extent cx="3546475" cy="1524000"/>
                <wp:effectExtent l="0" t="0" r="15875" b="19050"/>
                <wp:wrapNone/>
                <wp:docPr id="18" name="Arrondir un rectangle avec un coin diagonal 18"/>
                <wp:cNvGraphicFramePr/>
                <a:graphic xmlns:a="http://schemas.openxmlformats.org/drawingml/2006/main">
                  <a:graphicData uri="http://schemas.microsoft.com/office/word/2010/wordprocessingShape">
                    <wps:wsp>
                      <wps:cNvSpPr/>
                      <wps:spPr>
                        <a:xfrm>
                          <a:off x="0" y="0"/>
                          <a:ext cx="3546475" cy="15240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471D7C" w:rsidRDefault="00982655" w:rsidP="00982655">
                            <w:pPr>
                              <w:pStyle w:val="TM1"/>
                            </w:pPr>
                            <w:r w:rsidRPr="00471D7C">
                              <w:t>PIÈCE N°2 :</w:t>
                            </w:r>
                          </w:p>
                          <w:p w:rsidR="00982655" w:rsidRPr="007666ED" w:rsidRDefault="00982655" w:rsidP="00982655">
                            <w:pPr>
                              <w:pStyle w:val="TM1"/>
                            </w:pPr>
                            <w:r w:rsidRPr="00471D7C">
                              <w:t>RÈGLEMENT GENERAL DE L’APPEL D’OFFRES</w:t>
                            </w:r>
                          </w:p>
                          <w:p w:rsidR="00982655" w:rsidRPr="008C788E" w:rsidRDefault="00982655" w:rsidP="00982655">
                            <w:pPr>
                              <w:jc w:val="center"/>
                              <w:rPr>
                                <w:rFonts w:ascii="Segoe UI Black" w:hAnsi="Segoe UI Black"/>
                                <w:sz w:val="32"/>
                                <w:szCs w:val="32"/>
                              </w:rPr>
                            </w:pPr>
                            <w:r w:rsidRPr="007666ED">
                              <w:rPr>
                                <w:rFonts w:ascii="Segoe UI Black" w:hAnsi="Segoe UI Black"/>
                                <w:sz w:val="32"/>
                                <w:szCs w:val="32"/>
                              </w:rPr>
                              <w:t>(RGAO)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34CF8" id="Arrondir un rectangle avec un coin diagonal 18" o:spid="_x0000_s1033" style="position:absolute;margin-left:107.8pt;margin-top:14.45pt;width:279.25pt;height:120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475,1524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" adj="-11796480,,5400" path="m254005,l3546475,r,l3546475,1269995v,140283,-113722,254005,-254005,254005l,1524000r,l,254005c,113722,113722,,254005,xe" fillcolor="#5b9bd5 [3204]" strokecolor="#1f4d78 [1604]" strokeweight="1pt">
                <v:stroke joinstyle="miter"/>
                <v:formulas/>
                <v:path arrowok="t" o:connecttype="custom" o:connectlocs="254005,0;3546475,0;3546475,0;3546475,1269995;3292470,1524000;0,1524000;0,1524000;0,254005;254005,0" o:connectangles="0,0,0,0,0,0,0,0,0" textboxrect="0,0,3546475,1524000"/>
                <v:textbox>
                  <w:txbxContent>
                    <w:p w:rsidR="00982655" w:rsidRPr="00471D7C" w:rsidRDefault="00982655" w:rsidP="00982655">
                      <w:pPr>
                        <w:pStyle w:val="TM1"/>
                      </w:pPr>
                      <w:r w:rsidRPr="00471D7C">
                        <w:t>PIÈCE N°2 :</w:t>
                      </w:r>
                    </w:p>
                    <w:p w:rsidR="00982655" w:rsidRPr="007666ED" w:rsidRDefault="00982655" w:rsidP="00982655">
                      <w:pPr>
                        <w:pStyle w:val="TM1"/>
                      </w:pPr>
                      <w:r w:rsidRPr="00471D7C">
                        <w:t>RÈGLEMENT GENERAL DE L’APPEL D’OFFRES</w:t>
                      </w:r>
                    </w:p>
                    <w:p w:rsidR="00982655" w:rsidRPr="008C788E" w:rsidRDefault="00982655" w:rsidP="00982655">
                      <w:pPr>
                        <w:jc w:val="center"/>
                        <w:rPr>
                          <w:rFonts w:ascii="Segoe UI Black" w:hAnsi="Segoe UI Black"/>
                          <w:sz w:val="32"/>
                          <w:szCs w:val="32"/>
                        </w:rPr>
                      </w:pPr>
                      <w:r w:rsidRPr="007666ED">
                        <w:rPr>
                          <w:rFonts w:ascii="Segoe UI Black" w:hAnsi="Segoe UI Black"/>
                          <w:sz w:val="32"/>
                          <w:szCs w:val="32"/>
                        </w:rPr>
                        <w:t>(RGAO)</w:t>
                      </w:r>
                    </w:p>
                  </w:txbxContent>
                </v:textbox>
                <w10:wrap anchorx="margin"/>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sectPr w:rsidR="00982655" w:rsidRPr="00170477" w:rsidSect="00745A88">
          <w:footerReference w:type="default" r:id="rId12"/>
          <w:pgSz w:w="11906" w:h="16838"/>
          <w:pgMar w:top="964" w:right="964" w:bottom="964" w:left="964" w:header="567" w:footer="567" w:gutter="0"/>
          <w:cols w:space="708"/>
          <w:titlePg/>
          <w:docGrid w:linePitch="360"/>
        </w:sectPr>
      </w:pPr>
    </w:p>
    <w:p w:rsidR="00982655" w:rsidRPr="00170477" w:rsidRDefault="00982655" w:rsidP="00982655">
      <w:pPr>
        <w:spacing w:after="120" w:line="360" w:lineRule="auto"/>
        <w:jc w:val="center"/>
        <w:rPr>
          <w:rFonts w:ascii="Times New Roman" w:hAnsi="Times New Roman" w:cs="Times New Roman"/>
          <w:b/>
          <w:sz w:val="32"/>
          <w:szCs w:val="32"/>
          <w:lang w:val="en-US"/>
        </w:rPr>
      </w:pPr>
      <w:r w:rsidRPr="00170477">
        <w:rPr>
          <w:rFonts w:ascii="Times New Roman" w:hAnsi="Times New Roman" w:cs="Times New Roman"/>
          <w:b/>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TABLE DES MATIERES</w:t>
      </w:r>
      <w:r w:rsidRPr="00170477">
        <w:rPr>
          <w:rFonts w:ascii="Times New Roman" w:eastAsia="Times New Roman" w:hAnsi="Times New Roman" w:cs="Times New Roman"/>
          <w:b/>
          <w:bCs/>
          <w:sz w:val="32"/>
          <w:szCs w:val="32"/>
          <w:lang w:eastAsia="fr-FR"/>
        </w:rPr>
        <w:fldChar w:fldCharType="begin"/>
      </w:r>
      <w:r w:rsidRPr="00170477">
        <w:rPr>
          <w:rFonts w:ascii="Times New Roman" w:hAnsi="Times New Roman" w:cs="Times New Roman"/>
          <w:b/>
          <w:sz w:val="32"/>
          <w:szCs w:val="32"/>
        </w:rPr>
        <w:instrText xml:space="preserve"> TOC \o "1-3" \h \z \u </w:instrText>
      </w:r>
      <w:r w:rsidRPr="00170477">
        <w:rPr>
          <w:rFonts w:ascii="Times New Roman" w:eastAsia="Times New Roman" w:hAnsi="Times New Roman" w:cs="Times New Roman"/>
          <w:b/>
          <w:bCs/>
          <w:sz w:val="32"/>
          <w:szCs w:val="32"/>
          <w:lang w:eastAsia="fr-FR"/>
        </w:rPr>
        <w:fldChar w:fldCharType="separate"/>
      </w:r>
      <w:hyperlink r:id="rId13" w:anchor="_Toc189855734" w:history="1"/>
    </w:p>
    <w:p w:rsidR="00982655" w:rsidRPr="00170477" w:rsidRDefault="00982655" w:rsidP="00982655">
      <w:pPr>
        <w:pStyle w:val="TM1"/>
        <w:rPr>
          <w:rFonts w:ascii="Times New Roman" w:hAnsi="Times New Roman" w:cs="Times New Roman"/>
        </w:rPr>
      </w:pPr>
      <w:hyperlink w:anchor="_Toc189855736" w:history="1">
        <w:r w:rsidRPr="00170477">
          <w:rPr>
            <w:rStyle w:val="Lienhypertexte"/>
            <w:rFonts w:ascii="Times New Roman" w:hAnsi="Times New Roman" w:cs="Times New Roman"/>
            <w:sz w:val="24"/>
          </w:rPr>
          <w:t>A. Généralités</w:t>
        </w:r>
        <w:r w:rsidRPr="00170477">
          <w:rPr>
            <w:rFonts w:ascii="Times New Roman" w:hAnsi="Times New Roman" w:cs="Times New Roman"/>
            <w:webHidden/>
          </w:rPr>
          <w:tab/>
        </w:r>
      </w:hyperlink>
      <w:r w:rsidRPr="00170477">
        <w:rPr>
          <w:rFonts w:ascii="Times New Roman" w:hAnsi="Times New Roman" w:cs="Times New Roman"/>
        </w:rPr>
        <w:t>16</w:t>
      </w:r>
    </w:p>
    <w:p w:rsidR="00982655" w:rsidRPr="00170477" w:rsidRDefault="00982655" w:rsidP="00982655">
      <w:pPr>
        <w:pStyle w:val="TM2"/>
        <w:spacing w:after="120" w:line="360" w:lineRule="auto"/>
        <w:rPr>
          <w:rFonts w:ascii="Times New Roman" w:hAnsi="Times New Roman" w:cs="Times New Roman"/>
        </w:rPr>
      </w:pPr>
      <w:hyperlink w:anchor="_Toc189855737" w:history="1">
        <w:r w:rsidRPr="00170477">
          <w:rPr>
            <w:rStyle w:val="Lienhypertexte"/>
            <w:rFonts w:ascii="Times New Roman" w:hAnsi="Times New Roman" w:cs="Times New Roman"/>
          </w:rPr>
          <w:t>Article 1 : Portée de la soumission</w:t>
        </w:r>
        <w:r w:rsidRPr="00170477">
          <w:rPr>
            <w:rFonts w:ascii="Times New Roman" w:hAnsi="Times New Roman" w:cs="Times New Roman"/>
            <w:webHidden/>
          </w:rPr>
          <w:tab/>
        </w:r>
      </w:hyperlink>
      <w:r w:rsidRPr="00170477">
        <w:rPr>
          <w:rFonts w:ascii="Times New Roman" w:hAnsi="Times New Roman" w:cs="Times New Roman"/>
        </w:rPr>
        <w:t>16</w:t>
      </w:r>
    </w:p>
    <w:p w:rsidR="00982655" w:rsidRPr="00170477" w:rsidRDefault="00982655" w:rsidP="00982655">
      <w:pPr>
        <w:pStyle w:val="TM2"/>
        <w:spacing w:after="120" w:line="360" w:lineRule="auto"/>
        <w:rPr>
          <w:rFonts w:ascii="Times New Roman" w:hAnsi="Times New Roman" w:cs="Times New Roman"/>
        </w:rPr>
      </w:pPr>
      <w:hyperlink w:anchor="_Toc189855738" w:history="1">
        <w:r w:rsidRPr="00170477">
          <w:rPr>
            <w:rStyle w:val="Lienhypertexte"/>
            <w:rFonts w:ascii="Times New Roman" w:hAnsi="Times New Roman" w:cs="Times New Roman"/>
          </w:rPr>
          <w:t>Article 2 : Financement</w:t>
        </w:r>
        <w:r w:rsidRPr="00170477">
          <w:rPr>
            <w:rFonts w:ascii="Times New Roman" w:hAnsi="Times New Roman" w:cs="Times New Roman"/>
            <w:webHidden/>
          </w:rPr>
          <w:tab/>
        </w:r>
      </w:hyperlink>
      <w:r w:rsidRPr="00170477">
        <w:rPr>
          <w:rFonts w:ascii="Times New Roman" w:hAnsi="Times New Roman" w:cs="Times New Roman"/>
        </w:rPr>
        <w:t>16</w:t>
      </w:r>
    </w:p>
    <w:p w:rsidR="00982655" w:rsidRPr="00170477" w:rsidRDefault="00982655" w:rsidP="00982655">
      <w:pPr>
        <w:pStyle w:val="TM2"/>
        <w:spacing w:after="120" w:line="360" w:lineRule="auto"/>
        <w:rPr>
          <w:rFonts w:ascii="Times New Roman" w:hAnsi="Times New Roman" w:cs="Times New Roman"/>
        </w:rPr>
      </w:pPr>
      <w:hyperlink w:anchor="_Toc189855739" w:history="1">
        <w:r w:rsidRPr="00170477">
          <w:rPr>
            <w:rStyle w:val="Lienhypertexte"/>
            <w:rFonts w:ascii="Times New Roman" w:hAnsi="Times New Roman" w:cs="Times New Roman"/>
          </w:rPr>
          <w:t>Article 3 : Fraude et corruption</w:t>
        </w:r>
        <w:r w:rsidRPr="00170477">
          <w:rPr>
            <w:rFonts w:ascii="Times New Roman" w:hAnsi="Times New Roman" w:cs="Times New Roman"/>
            <w:webHidden/>
          </w:rPr>
          <w:tab/>
        </w:r>
      </w:hyperlink>
      <w:r w:rsidRPr="00170477">
        <w:rPr>
          <w:rFonts w:ascii="Times New Roman" w:hAnsi="Times New Roman" w:cs="Times New Roman"/>
        </w:rPr>
        <w:t>16</w:t>
      </w:r>
    </w:p>
    <w:p w:rsidR="00982655" w:rsidRPr="00170477" w:rsidRDefault="00982655" w:rsidP="00982655">
      <w:pPr>
        <w:pStyle w:val="TM2"/>
        <w:spacing w:after="120" w:line="360" w:lineRule="auto"/>
        <w:rPr>
          <w:rFonts w:ascii="Times New Roman" w:hAnsi="Times New Roman" w:cs="Times New Roman"/>
        </w:rPr>
      </w:pPr>
      <w:hyperlink w:anchor="_Toc189855740" w:history="1">
        <w:r w:rsidRPr="00170477">
          <w:rPr>
            <w:rStyle w:val="Lienhypertexte"/>
            <w:rFonts w:ascii="Times New Roman" w:hAnsi="Times New Roman" w:cs="Times New Roman"/>
          </w:rPr>
          <w:t>Article 4 : Candidats admis à concourir</w:t>
        </w:r>
        <w:r w:rsidRPr="00170477">
          <w:rPr>
            <w:rFonts w:ascii="Times New Roman" w:hAnsi="Times New Roman" w:cs="Times New Roman"/>
            <w:webHidden/>
          </w:rPr>
          <w:tab/>
        </w:r>
      </w:hyperlink>
      <w:r w:rsidRPr="00170477">
        <w:rPr>
          <w:rFonts w:ascii="Times New Roman" w:hAnsi="Times New Roman" w:cs="Times New Roman"/>
        </w:rPr>
        <w:t>17</w:t>
      </w:r>
    </w:p>
    <w:p w:rsidR="00982655" w:rsidRPr="00170477" w:rsidRDefault="00982655" w:rsidP="00982655">
      <w:pPr>
        <w:pStyle w:val="TM2"/>
        <w:spacing w:after="120" w:line="360" w:lineRule="auto"/>
        <w:rPr>
          <w:rFonts w:ascii="Times New Roman" w:hAnsi="Times New Roman" w:cs="Times New Roman"/>
        </w:rPr>
      </w:pPr>
      <w:hyperlink w:anchor="_Toc189855741" w:history="1">
        <w:r w:rsidRPr="00170477">
          <w:rPr>
            <w:rStyle w:val="Lienhypertexte"/>
            <w:rFonts w:ascii="Times New Roman" w:hAnsi="Times New Roman" w:cs="Times New Roman"/>
          </w:rPr>
          <w:t>Article 5 : Matériaux, matériels, fournitures, équipements et services autorisés</w:t>
        </w:r>
        <w:r w:rsidRPr="00170477">
          <w:rPr>
            <w:rFonts w:ascii="Times New Roman" w:hAnsi="Times New Roman" w:cs="Times New Roman"/>
            <w:webHidden/>
          </w:rPr>
          <w:tab/>
        </w:r>
      </w:hyperlink>
      <w:r w:rsidRPr="00170477">
        <w:rPr>
          <w:rFonts w:ascii="Times New Roman" w:hAnsi="Times New Roman" w:cs="Times New Roman"/>
        </w:rPr>
        <w:t>17</w:t>
      </w:r>
    </w:p>
    <w:p w:rsidR="00982655" w:rsidRPr="00170477" w:rsidRDefault="00982655" w:rsidP="00982655">
      <w:pPr>
        <w:pStyle w:val="TM2"/>
        <w:spacing w:after="120" w:line="360" w:lineRule="auto"/>
        <w:rPr>
          <w:rFonts w:ascii="Times New Roman" w:hAnsi="Times New Roman" w:cs="Times New Roman"/>
        </w:rPr>
      </w:pPr>
      <w:hyperlink w:anchor="_Toc189855742" w:history="1">
        <w:r w:rsidRPr="00170477">
          <w:rPr>
            <w:rStyle w:val="Lienhypertexte"/>
            <w:rFonts w:ascii="Times New Roman" w:hAnsi="Times New Roman" w:cs="Times New Roman"/>
          </w:rPr>
          <w:t>Article 6 : Qualification du Soumissionnaire</w:t>
        </w:r>
        <w:r w:rsidRPr="00170477">
          <w:rPr>
            <w:rFonts w:ascii="Times New Roman" w:hAnsi="Times New Roman" w:cs="Times New Roman"/>
            <w:webHidden/>
          </w:rPr>
          <w:tab/>
        </w:r>
      </w:hyperlink>
      <w:r w:rsidRPr="00170477">
        <w:rPr>
          <w:rFonts w:ascii="Times New Roman" w:hAnsi="Times New Roman" w:cs="Times New Roman"/>
        </w:rPr>
        <w:t>17</w:t>
      </w:r>
    </w:p>
    <w:p w:rsidR="00982655" w:rsidRPr="00170477" w:rsidRDefault="00982655" w:rsidP="00982655">
      <w:pPr>
        <w:pStyle w:val="TM2"/>
        <w:spacing w:after="120" w:line="360" w:lineRule="auto"/>
        <w:rPr>
          <w:rFonts w:ascii="Times New Roman" w:hAnsi="Times New Roman" w:cs="Times New Roman"/>
        </w:rPr>
      </w:pPr>
      <w:hyperlink w:anchor="_Toc189855743" w:history="1">
        <w:r w:rsidRPr="00170477">
          <w:rPr>
            <w:rStyle w:val="Lienhypertexte"/>
            <w:rFonts w:ascii="Times New Roman" w:hAnsi="Times New Roman" w:cs="Times New Roman"/>
          </w:rPr>
          <w:t>Article 7 : Visite du site des travaux</w:t>
        </w:r>
        <w:r w:rsidRPr="00170477">
          <w:rPr>
            <w:rFonts w:ascii="Times New Roman" w:hAnsi="Times New Roman" w:cs="Times New Roman"/>
            <w:webHidden/>
          </w:rPr>
          <w:tab/>
          <w:t>1</w:t>
        </w:r>
      </w:hyperlink>
      <w:r w:rsidRPr="00170477">
        <w:rPr>
          <w:rFonts w:ascii="Times New Roman" w:hAnsi="Times New Roman" w:cs="Times New Roman"/>
        </w:rPr>
        <w:t>8</w:t>
      </w:r>
    </w:p>
    <w:p w:rsidR="00982655" w:rsidRPr="00170477" w:rsidRDefault="00982655" w:rsidP="00982655">
      <w:pPr>
        <w:pStyle w:val="TM1"/>
        <w:rPr>
          <w:rFonts w:ascii="Times New Roman" w:hAnsi="Times New Roman" w:cs="Times New Roman"/>
        </w:rPr>
      </w:pPr>
      <w:hyperlink w:anchor="_Toc189855744" w:history="1">
        <w:r w:rsidRPr="00170477">
          <w:rPr>
            <w:rStyle w:val="Lienhypertexte"/>
            <w:rFonts w:ascii="Times New Roman" w:hAnsi="Times New Roman" w:cs="Times New Roman"/>
            <w:sz w:val="24"/>
          </w:rPr>
          <w:t>B. Dossier d’Appel d’Offres</w:t>
        </w:r>
        <w:r w:rsidRPr="00170477">
          <w:rPr>
            <w:rFonts w:ascii="Times New Roman" w:hAnsi="Times New Roman" w:cs="Times New Roman"/>
            <w:webHidden/>
          </w:rPr>
          <w:tab/>
        </w:r>
      </w:hyperlink>
      <w:r w:rsidRPr="00170477">
        <w:rPr>
          <w:rFonts w:ascii="Times New Roman" w:hAnsi="Times New Roman" w:cs="Times New Roman"/>
        </w:rPr>
        <w:t>……………….18</w:t>
      </w:r>
    </w:p>
    <w:p w:rsidR="00982655" w:rsidRPr="00170477" w:rsidRDefault="00982655" w:rsidP="00982655">
      <w:pPr>
        <w:pStyle w:val="TM2"/>
        <w:spacing w:after="120" w:line="360" w:lineRule="auto"/>
        <w:rPr>
          <w:rFonts w:ascii="Times New Roman" w:hAnsi="Times New Roman" w:cs="Times New Roman"/>
        </w:rPr>
      </w:pPr>
      <w:hyperlink w:anchor="_Toc189855745" w:history="1">
        <w:r w:rsidRPr="00170477">
          <w:rPr>
            <w:rStyle w:val="Lienhypertexte"/>
            <w:rFonts w:ascii="Times New Roman" w:hAnsi="Times New Roman" w:cs="Times New Roman"/>
          </w:rPr>
          <w:t>Article 8 : Contenu du Dossier d’Appel d’Offres</w:t>
        </w:r>
        <w:r w:rsidRPr="00170477">
          <w:rPr>
            <w:rFonts w:ascii="Times New Roman" w:hAnsi="Times New Roman" w:cs="Times New Roman"/>
            <w:webHidden/>
          </w:rPr>
          <w:tab/>
          <w:t>1</w:t>
        </w:r>
      </w:hyperlink>
      <w:r w:rsidRPr="00170477">
        <w:rPr>
          <w:rFonts w:ascii="Times New Roman" w:hAnsi="Times New Roman" w:cs="Times New Roman"/>
        </w:rPr>
        <w:t>8</w:t>
      </w:r>
    </w:p>
    <w:p w:rsidR="00982655" w:rsidRPr="00170477" w:rsidRDefault="00982655" w:rsidP="00982655">
      <w:pPr>
        <w:pStyle w:val="TM2"/>
        <w:spacing w:after="120" w:line="360" w:lineRule="auto"/>
        <w:rPr>
          <w:rFonts w:ascii="Times New Roman" w:hAnsi="Times New Roman" w:cs="Times New Roman"/>
        </w:rPr>
      </w:pPr>
      <w:hyperlink w:anchor="_Toc189855746" w:history="1">
        <w:r w:rsidRPr="00170477">
          <w:rPr>
            <w:rStyle w:val="Lienhypertexte"/>
            <w:rFonts w:ascii="Times New Roman" w:hAnsi="Times New Roman" w:cs="Times New Roman"/>
          </w:rPr>
          <w:t>Article 9 : Eclaircissements apportés au Dossier d’Appel d’Offres et recours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_Toc189855746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19</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47" w:history="1">
        <w:r w:rsidRPr="00170477">
          <w:rPr>
            <w:rStyle w:val="Lienhypertexte"/>
            <w:rFonts w:ascii="Times New Roman" w:hAnsi="Times New Roman" w:cs="Times New Roman"/>
          </w:rPr>
          <w:t>Article 10 : Modification du Dossier d’Appel d’Offres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_Toc189855747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19</w:t>
        </w:r>
        <w:r w:rsidRPr="00170477">
          <w:rPr>
            <w:rFonts w:ascii="Times New Roman" w:hAnsi="Times New Roman" w:cs="Times New Roman"/>
            <w:webHidden/>
          </w:rPr>
          <w:fldChar w:fldCharType="end"/>
        </w:r>
      </w:hyperlink>
    </w:p>
    <w:p w:rsidR="00982655" w:rsidRPr="00170477" w:rsidRDefault="00982655" w:rsidP="00982655">
      <w:pPr>
        <w:pStyle w:val="TM1"/>
        <w:rPr>
          <w:rFonts w:ascii="Times New Roman" w:hAnsi="Times New Roman" w:cs="Times New Roman"/>
        </w:rPr>
      </w:pPr>
      <w:hyperlink w:anchor="_Toc189855748" w:history="1">
        <w:r w:rsidRPr="00170477">
          <w:rPr>
            <w:rStyle w:val="Lienhypertexte"/>
            <w:rFonts w:ascii="Times New Roman" w:hAnsi="Times New Roman" w:cs="Times New Roman"/>
            <w:sz w:val="24"/>
          </w:rPr>
          <w:t>C. Préparation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_Toc189855748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19</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49" w:history="1">
        <w:r w:rsidRPr="00170477">
          <w:rPr>
            <w:rStyle w:val="Lienhypertexte"/>
            <w:rFonts w:ascii="Times New Roman" w:hAnsi="Times New Roman" w:cs="Times New Roman"/>
          </w:rPr>
          <w:t>Article 11 : Frais de soumission</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_Toc189855749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19</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0" w:history="1">
        <w:r w:rsidRPr="00170477">
          <w:rPr>
            <w:rStyle w:val="Lienhypertexte"/>
            <w:rFonts w:ascii="Times New Roman" w:hAnsi="Times New Roman" w:cs="Times New Roman"/>
          </w:rPr>
          <w:t>Article 12 : Langue de l’offre</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_Toc189855750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20</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1" w:history="1">
        <w:r w:rsidRPr="00170477">
          <w:rPr>
            <w:rStyle w:val="Lienhypertexte"/>
            <w:rFonts w:ascii="Times New Roman" w:hAnsi="Times New Roman" w:cs="Times New Roman"/>
          </w:rPr>
          <w:t>Article 13 : Documents constituant l’offre</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_Toc189855751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20</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2" w:history="1">
        <w:r w:rsidRPr="00170477">
          <w:rPr>
            <w:rStyle w:val="Lienhypertexte"/>
            <w:rFonts w:ascii="Times New Roman" w:hAnsi="Times New Roman" w:cs="Times New Roman"/>
          </w:rPr>
          <w:t>Article 14 : Montant de l’offre</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_Toc189855752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21</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3" w:history="1">
        <w:r w:rsidRPr="00170477">
          <w:rPr>
            <w:rStyle w:val="Lienhypertexte"/>
            <w:rFonts w:ascii="Times New Roman" w:hAnsi="Times New Roman" w:cs="Times New Roman"/>
          </w:rPr>
          <w:t>Article 15 : Monnaies de soumission et de règlement</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_Toc189855753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21</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4" w:history="1">
        <w:r w:rsidRPr="00170477">
          <w:rPr>
            <w:rStyle w:val="Lienhypertexte"/>
            <w:rFonts w:ascii="Times New Roman" w:hAnsi="Times New Roman" w:cs="Times New Roman"/>
          </w:rPr>
          <w:t>Article 16 : Validité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_Toc189855754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22</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5" w:history="1">
        <w:r w:rsidRPr="00170477">
          <w:rPr>
            <w:rStyle w:val="Lienhypertexte"/>
            <w:rFonts w:ascii="Times New Roman" w:hAnsi="Times New Roman" w:cs="Times New Roman"/>
          </w:rPr>
          <w:t>Article 17 : Caution de soumission</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_Toc189855755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22</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6" w:history="1">
        <w:r w:rsidRPr="00170477">
          <w:rPr>
            <w:rStyle w:val="Lienhypertexte"/>
            <w:rFonts w:ascii="Times New Roman" w:hAnsi="Times New Roman" w:cs="Times New Roman"/>
          </w:rPr>
          <w:t>Article 18 : Propositions variantes des soumissionnaires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_Toc189855756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23</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7" w:history="1">
        <w:r w:rsidRPr="00170477">
          <w:rPr>
            <w:rStyle w:val="Lienhypertexte"/>
            <w:rFonts w:ascii="Times New Roman" w:hAnsi="Times New Roman" w:cs="Times New Roman"/>
          </w:rPr>
          <w:t>Article 19 : Réunion préparatoire à l’établissement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_Toc189855757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23</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58" w:history="1">
        <w:r w:rsidRPr="00170477">
          <w:rPr>
            <w:rStyle w:val="Lienhypertexte"/>
            <w:rFonts w:ascii="Times New Roman" w:hAnsi="Times New Roman" w:cs="Times New Roman"/>
          </w:rPr>
          <w:t>Article 20 : Forme et signature de l’offre</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_Toc189855758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23</w:t>
        </w:r>
        <w:r w:rsidRPr="00170477">
          <w:rPr>
            <w:rFonts w:ascii="Times New Roman" w:hAnsi="Times New Roman" w:cs="Times New Roman"/>
            <w:webHidden/>
          </w:rPr>
          <w:fldChar w:fldCharType="end"/>
        </w:r>
      </w:hyperlink>
    </w:p>
    <w:p w:rsidR="00982655" w:rsidRPr="00170477" w:rsidRDefault="00982655" w:rsidP="00982655">
      <w:pPr>
        <w:pStyle w:val="TM1"/>
        <w:rPr>
          <w:rFonts w:ascii="Times New Roman" w:hAnsi="Times New Roman" w:cs="Times New Roman"/>
        </w:rPr>
      </w:pPr>
      <w:hyperlink w:anchor="_Toc189855759" w:history="1">
        <w:r w:rsidRPr="00170477">
          <w:rPr>
            <w:rStyle w:val="Lienhypertexte"/>
            <w:rFonts w:ascii="Times New Roman" w:hAnsi="Times New Roman" w:cs="Times New Roman"/>
            <w:sz w:val="24"/>
          </w:rPr>
          <w:t>D. Dépôt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_Toc189855759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24</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0" w:history="1">
        <w:r w:rsidRPr="00170477">
          <w:rPr>
            <w:rStyle w:val="Lienhypertexte"/>
            <w:rFonts w:ascii="Times New Roman" w:hAnsi="Times New Roman" w:cs="Times New Roman"/>
          </w:rPr>
          <w:t>Article 21 : Cachetage et marquage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_Toc189855760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24</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1" w:history="1">
        <w:r w:rsidRPr="00170477">
          <w:rPr>
            <w:rStyle w:val="Lienhypertexte"/>
            <w:rFonts w:ascii="Times New Roman" w:hAnsi="Times New Roman" w:cs="Times New Roman"/>
          </w:rPr>
          <w:t>Article 22 : Date et heure limites de dépôt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_Toc189855761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24</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2" w:history="1">
        <w:r w:rsidRPr="00170477">
          <w:rPr>
            <w:rStyle w:val="Lienhypertexte"/>
            <w:rFonts w:ascii="Times New Roman" w:hAnsi="Times New Roman" w:cs="Times New Roman"/>
          </w:rPr>
          <w:t>Article 23 : Offres hors délai</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_Toc189855762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24</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3" w:history="1">
        <w:r w:rsidRPr="00170477">
          <w:rPr>
            <w:rStyle w:val="Lienhypertexte"/>
            <w:rFonts w:ascii="Times New Roman" w:hAnsi="Times New Roman" w:cs="Times New Roman"/>
          </w:rPr>
          <w:t>Article 24 : Modification, substitution et retrait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_Toc189855763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24</w:t>
        </w:r>
        <w:r w:rsidRPr="00170477">
          <w:rPr>
            <w:rFonts w:ascii="Times New Roman" w:hAnsi="Times New Roman" w:cs="Times New Roman"/>
            <w:webHidden/>
          </w:rPr>
          <w:fldChar w:fldCharType="end"/>
        </w:r>
      </w:hyperlink>
    </w:p>
    <w:p w:rsidR="00982655" w:rsidRPr="00170477" w:rsidRDefault="00982655" w:rsidP="00982655">
      <w:pPr>
        <w:pStyle w:val="TM1"/>
        <w:rPr>
          <w:rFonts w:ascii="Times New Roman" w:hAnsi="Times New Roman" w:cs="Times New Roman"/>
        </w:rPr>
      </w:pPr>
      <w:hyperlink w:anchor="_Toc189855764" w:history="1">
        <w:r w:rsidRPr="00170477">
          <w:rPr>
            <w:rStyle w:val="Lienhypertexte"/>
            <w:rFonts w:ascii="Times New Roman" w:hAnsi="Times New Roman" w:cs="Times New Roman"/>
            <w:sz w:val="24"/>
          </w:rPr>
          <w:t>E. Ouverture des plis et évaluation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_Toc189855764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25</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5" w:history="1">
        <w:r w:rsidRPr="00170477">
          <w:rPr>
            <w:rStyle w:val="Lienhypertexte"/>
            <w:rFonts w:ascii="Times New Roman" w:hAnsi="Times New Roman" w:cs="Times New Roman"/>
          </w:rPr>
          <w:t>Article 25 : Ouverture des plis et recours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_Toc189855765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25</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6" w:history="1">
        <w:r w:rsidRPr="00170477">
          <w:rPr>
            <w:rStyle w:val="Lienhypertexte"/>
            <w:rFonts w:ascii="Times New Roman" w:hAnsi="Times New Roman" w:cs="Times New Roman"/>
          </w:rPr>
          <w:t>Article 26 : Caractère confidentiel de la procédure</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_Toc189855766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25</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7" w:history="1">
        <w:r w:rsidRPr="00170477">
          <w:rPr>
            <w:rStyle w:val="Lienhypertexte"/>
            <w:rFonts w:ascii="Times New Roman" w:hAnsi="Times New Roman" w:cs="Times New Roman"/>
          </w:rPr>
          <w:t>Article 27 : Eclaircissements sur les offres et contacts avec le Maître d’Ouvrage</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_Toc189855767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26</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8" w:history="1">
        <w:r w:rsidRPr="00170477">
          <w:rPr>
            <w:rStyle w:val="Lienhypertexte"/>
            <w:rFonts w:ascii="Times New Roman" w:hAnsi="Times New Roman" w:cs="Times New Roman"/>
          </w:rPr>
          <w:t>Article 28 : Détermination de la conformité des offres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_Toc189855768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26</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69" w:history="1">
        <w:r w:rsidRPr="00170477">
          <w:rPr>
            <w:rStyle w:val="Lienhypertexte"/>
            <w:rFonts w:ascii="Times New Roman" w:hAnsi="Times New Roman" w:cs="Times New Roman"/>
          </w:rPr>
          <w:t>Article 29 : Qualification du soumissionnaire</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_Toc189855769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26</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70" w:history="1">
        <w:r w:rsidRPr="00170477">
          <w:rPr>
            <w:rStyle w:val="Lienhypertexte"/>
            <w:rFonts w:ascii="Times New Roman" w:hAnsi="Times New Roman" w:cs="Times New Roman"/>
          </w:rPr>
          <w:t>Article 30 : Correction des erreurs</w:t>
        </w:r>
        <w:r w:rsidRPr="00170477">
          <w:rPr>
            <w:rFonts w:ascii="Times New Roman" w:hAnsi="Times New Roman" w:cs="Times New Roman"/>
            <w:webHidden/>
          </w:rPr>
          <w:tab/>
        </w:r>
        <w:r w:rsidRPr="00170477">
          <w:rPr>
            <w:rFonts w:ascii="Times New Roman" w:hAnsi="Times New Roman" w:cs="Times New Roman"/>
            <w:webHidden/>
          </w:rPr>
          <w:fldChar w:fldCharType="begin"/>
        </w:r>
        <w:r w:rsidRPr="00170477">
          <w:rPr>
            <w:rFonts w:ascii="Times New Roman" w:hAnsi="Times New Roman" w:cs="Times New Roman"/>
            <w:webHidden/>
          </w:rPr>
          <w:instrText xml:space="preserve"> PAGEREF _Toc189855770 \h </w:instrText>
        </w:r>
        <w:r w:rsidRPr="00170477">
          <w:rPr>
            <w:rFonts w:ascii="Times New Roman" w:hAnsi="Times New Roman" w:cs="Times New Roman"/>
            <w:webHidden/>
          </w:rPr>
        </w:r>
        <w:r w:rsidRPr="00170477">
          <w:rPr>
            <w:rFonts w:ascii="Times New Roman" w:hAnsi="Times New Roman" w:cs="Times New Roman"/>
            <w:webHidden/>
          </w:rPr>
          <w:fldChar w:fldCharType="separate"/>
        </w:r>
        <w:r w:rsidR="009878A9">
          <w:rPr>
            <w:rFonts w:ascii="Times New Roman" w:hAnsi="Times New Roman" w:cs="Times New Roman"/>
            <w:webHidden/>
          </w:rPr>
          <w:t>26</w:t>
        </w:r>
        <w:r w:rsidRPr="00170477">
          <w:rPr>
            <w:rFonts w:ascii="Times New Roman" w:hAnsi="Times New Roman" w:cs="Times New Roman"/>
            <w:webHidden/>
          </w:rPr>
          <w:fldChar w:fldCharType="end"/>
        </w:r>
      </w:hyperlink>
    </w:p>
    <w:p w:rsidR="00982655" w:rsidRPr="00170477" w:rsidRDefault="00982655" w:rsidP="00982655">
      <w:pPr>
        <w:pStyle w:val="TM2"/>
        <w:spacing w:after="120" w:line="360" w:lineRule="auto"/>
        <w:rPr>
          <w:rFonts w:ascii="Times New Roman" w:hAnsi="Times New Roman" w:cs="Times New Roman"/>
        </w:rPr>
      </w:pPr>
      <w:hyperlink w:anchor="_Toc189855771" w:history="1">
        <w:r w:rsidRPr="00170477">
          <w:rPr>
            <w:rStyle w:val="Lienhypertexte"/>
            <w:rFonts w:ascii="Times New Roman" w:hAnsi="Times New Roman" w:cs="Times New Roman"/>
          </w:rPr>
          <w:t>Article 31 : Conversion en une seule monnaie</w:t>
        </w:r>
        <w:r w:rsidRPr="00170477">
          <w:rPr>
            <w:rFonts w:ascii="Times New Roman" w:hAnsi="Times New Roman" w:cs="Times New Roman"/>
            <w:webHidden/>
          </w:rPr>
          <w:tab/>
          <w:t>2</w:t>
        </w:r>
      </w:hyperlink>
      <w:r w:rsidRPr="00170477">
        <w:rPr>
          <w:rFonts w:ascii="Times New Roman" w:hAnsi="Times New Roman" w:cs="Times New Roman"/>
        </w:rPr>
        <w:t>8</w:t>
      </w:r>
    </w:p>
    <w:p w:rsidR="00982655" w:rsidRPr="00170477" w:rsidRDefault="00982655" w:rsidP="00982655">
      <w:pPr>
        <w:pStyle w:val="TM2"/>
        <w:spacing w:after="120" w:line="360" w:lineRule="auto"/>
        <w:rPr>
          <w:rFonts w:ascii="Times New Roman" w:hAnsi="Times New Roman" w:cs="Times New Roman"/>
        </w:rPr>
      </w:pPr>
      <w:hyperlink w:anchor="_Toc189855772" w:history="1">
        <w:r w:rsidRPr="00170477">
          <w:rPr>
            <w:rStyle w:val="Lienhypertexte"/>
            <w:rFonts w:ascii="Times New Roman" w:hAnsi="Times New Roman" w:cs="Times New Roman"/>
          </w:rPr>
          <w:t>Article 32 : Evaluation et comparaison des offres au plan financier</w:t>
        </w:r>
        <w:r w:rsidRPr="00170477">
          <w:rPr>
            <w:rFonts w:ascii="Times New Roman" w:hAnsi="Times New Roman" w:cs="Times New Roman"/>
            <w:webHidden/>
          </w:rPr>
          <w:tab/>
          <w:t>2</w:t>
        </w:r>
      </w:hyperlink>
      <w:r w:rsidRPr="00170477">
        <w:rPr>
          <w:rFonts w:ascii="Times New Roman" w:hAnsi="Times New Roman" w:cs="Times New Roman"/>
        </w:rPr>
        <w:t>8</w:t>
      </w:r>
    </w:p>
    <w:p w:rsidR="00982655" w:rsidRPr="00170477" w:rsidRDefault="00982655" w:rsidP="00982655">
      <w:pPr>
        <w:pStyle w:val="TM2"/>
        <w:spacing w:after="120" w:line="360" w:lineRule="auto"/>
        <w:rPr>
          <w:rFonts w:ascii="Times New Roman" w:hAnsi="Times New Roman" w:cs="Times New Roman"/>
        </w:rPr>
      </w:pPr>
      <w:hyperlink w:anchor="_Toc189855773" w:history="1">
        <w:r w:rsidRPr="00170477">
          <w:rPr>
            <w:rStyle w:val="Lienhypertexte"/>
            <w:rFonts w:ascii="Times New Roman" w:hAnsi="Times New Roman" w:cs="Times New Roman"/>
          </w:rPr>
          <w:t>Article 33 : Préférence accordée aux soumissionnaires nationaux</w:t>
        </w:r>
        <w:r w:rsidRPr="00170477">
          <w:rPr>
            <w:rFonts w:ascii="Times New Roman" w:hAnsi="Times New Roman" w:cs="Times New Roman"/>
            <w:webHidden/>
          </w:rPr>
          <w:tab/>
          <w:t>2</w:t>
        </w:r>
      </w:hyperlink>
      <w:r w:rsidRPr="00170477">
        <w:rPr>
          <w:rFonts w:ascii="Times New Roman" w:hAnsi="Times New Roman" w:cs="Times New Roman"/>
        </w:rPr>
        <w:t>8</w:t>
      </w:r>
    </w:p>
    <w:p w:rsidR="00982655" w:rsidRPr="00170477" w:rsidRDefault="00982655" w:rsidP="00982655">
      <w:pPr>
        <w:pStyle w:val="TM1"/>
        <w:rPr>
          <w:rFonts w:ascii="Times New Roman" w:hAnsi="Times New Roman" w:cs="Times New Roman"/>
        </w:rPr>
      </w:pPr>
      <w:hyperlink w:anchor="_Toc189855774" w:history="1">
        <w:r w:rsidRPr="00170477">
          <w:rPr>
            <w:rStyle w:val="Lienhypertexte"/>
            <w:rFonts w:ascii="Times New Roman" w:hAnsi="Times New Roman" w:cs="Times New Roman"/>
            <w:sz w:val="24"/>
          </w:rPr>
          <w:t>F. Attribution du Marché</w:t>
        </w:r>
        <w:r w:rsidRPr="00170477">
          <w:rPr>
            <w:rFonts w:ascii="Times New Roman" w:hAnsi="Times New Roman" w:cs="Times New Roman"/>
            <w:webHidden/>
          </w:rPr>
          <w:tab/>
          <w:t>2</w:t>
        </w:r>
      </w:hyperlink>
      <w:r w:rsidRPr="00170477">
        <w:rPr>
          <w:rFonts w:ascii="Times New Roman" w:hAnsi="Times New Roman" w:cs="Times New Roman"/>
        </w:rPr>
        <w:t>9</w:t>
      </w:r>
    </w:p>
    <w:p w:rsidR="00982655" w:rsidRPr="00170477" w:rsidRDefault="00982655" w:rsidP="00982655">
      <w:pPr>
        <w:pStyle w:val="TM2"/>
        <w:spacing w:after="120" w:line="360" w:lineRule="auto"/>
        <w:rPr>
          <w:rFonts w:ascii="Times New Roman" w:hAnsi="Times New Roman" w:cs="Times New Roman"/>
        </w:rPr>
      </w:pPr>
      <w:hyperlink w:anchor="_Toc189855775" w:history="1">
        <w:r w:rsidRPr="00170477">
          <w:rPr>
            <w:rStyle w:val="Lienhypertexte"/>
            <w:rFonts w:ascii="Times New Roman" w:hAnsi="Times New Roman" w:cs="Times New Roman"/>
          </w:rPr>
          <w:t>Article 34 : Attribution</w:t>
        </w:r>
        <w:r w:rsidRPr="00170477">
          <w:rPr>
            <w:rFonts w:ascii="Times New Roman" w:hAnsi="Times New Roman" w:cs="Times New Roman"/>
            <w:webHidden/>
          </w:rPr>
          <w:tab/>
          <w:t>2</w:t>
        </w:r>
      </w:hyperlink>
      <w:r w:rsidRPr="00170477">
        <w:rPr>
          <w:rFonts w:ascii="Times New Roman" w:hAnsi="Times New Roman" w:cs="Times New Roman"/>
        </w:rPr>
        <w:t>9</w:t>
      </w:r>
    </w:p>
    <w:p w:rsidR="00982655" w:rsidRPr="00170477" w:rsidRDefault="00982655" w:rsidP="00982655">
      <w:pPr>
        <w:pStyle w:val="TM2"/>
        <w:spacing w:after="120" w:line="360" w:lineRule="auto"/>
        <w:rPr>
          <w:rFonts w:ascii="Times New Roman" w:hAnsi="Times New Roman" w:cs="Times New Roman"/>
        </w:rPr>
      </w:pPr>
      <w:hyperlink w:anchor="_Toc189855776" w:history="1">
        <w:r w:rsidRPr="00170477">
          <w:rPr>
            <w:rStyle w:val="Lienhypertexte"/>
            <w:rFonts w:ascii="Times New Roman" w:hAnsi="Times New Roman" w:cs="Times New Roman"/>
          </w:rPr>
          <w:t>Article 35 : Droit du Maître d’Ouvrage de déclarer un Appel d’Offres infructueux</w:t>
        </w:r>
        <w:r w:rsidRPr="00170477">
          <w:rPr>
            <w:rFonts w:ascii="Times New Roman" w:hAnsi="Times New Roman" w:cs="Times New Roman"/>
            <w:webHidden/>
          </w:rPr>
          <w:tab/>
          <w:t>2</w:t>
        </w:r>
      </w:hyperlink>
      <w:r w:rsidRPr="00170477">
        <w:rPr>
          <w:rFonts w:ascii="Times New Roman" w:hAnsi="Times New Roman" w:cs="Times New Roman"/>
        </w:rPr>
        <w:t>9</w:t>
      </w:r>
    </w:p>
    <w:p w:rsidR="00982655" w:rsidRPr="00170477" w:rsidRDefault="00982655" w:rsidP="00982655">
      <w:pPr>
        <w:pStyle w:val="TM2"/>
        <w:spacing w:after="120" w:line="360" w:lineRule="auto"/>
        <w:rPr>
          <w:rFonts w:ascii="Times New Roman" w:hAnsi="Times New Roman" w:cs="Times New Roman"/>
        </w:rPr>
      </w:pPr>
      <w:hyperlink w:anchor="_Toc189855777" w:history="1">
        <w:r w:rsidRPr="00170477">
          <w:rPr>
            <w:rStyle w:val="Lienhypertexte"/>
            <w:rFonts w:ascii="Times New Roman" w:hAnsi="Times New Roman" w:cs="Times New Roman"/>
          </w:rPr>
          <w:t>Article 36 : Notification de l’attribution du marché</w:t>
        </w:r>
        <w:r w:rsidRPr="00170477">
          <w:rPr>
            <w:rFonts w:ascii="Times New Roman" w:hAnsi="Times New Roman" w:cs="Times New Roman"/>
            <w:webHidden/>
          </w:rPr>
          <w:tab/>
          <w:t>2</w:t>
        </w:r>
      </w:hyperlink>
      <w:r w:rsidRPr="00170477">
        <w:rPr>
          <w:rFonts w:ascii="Times New Roman" w:hAnsi="Times New Roman" w:cs="Times New Roman"/>
        </w:rPr>
        <w:t>9</w:t>
      </w:r>
    </w:p>
    <w:p w:rsidR="00982655" w:rsidRPr="00170477" w:rsidRDefault="00982655" w:rsidP="00982655">
      <w:pPr>
        <w:pStyle w:val="TM2"/>
        <w:spacing w:after="120" w:line="360" w:lineRule="auto"/>
        <w:rPr>
          <w:rFonts w:ascii="Times New Roman" w:hAnsi="Times New Roman" w:cs="Times New Roman"/>
        </w:rPr>
      </w:pPr>
      <w:hyperlink w:anchor="_Toc189855778" w:history="1">
        <w:r w:rsidRPr="00170477">
          <w:rPr>
            <w:rStyle w:val="Lienhypertexte"/>
            <w:rFonts w:ascii="Times New Roman" w:hAnsi="Times New Roman" w:cs="Times New Roman"/>
          </w:rPr>
          <w:t>Article 37 : Publication des résultats d’attribution</w:t>
        </w:r>
        <w:r w:rsidRPr="00170477">
          <w:rPr>
            <w:rFonts w:ascii="Times New Roman" w:hAnsi="Times New Roman" w:cs="Times New Roman"/>
            <w:webHidden/>
          </w:rPr>
          <w:tab/>
          <w:t>2</w:t>
        </w:r>
      </w:hyperlink>
      <w:r w:rsidRPr="00170477">
        <w:rPr>
          <w:rFonts w:ascii="Times New Roman" w:hAnsi="Times New Roman" w:cs="Times New Roman"/>
        </w:rPr>
        <w:t>9</w:t>
      </w:r>
    </w:p>
    <w:p w:rsidR="00982655" w:rsidRPr="00170477" w:rsidRDefault="00982655" w:rsidP="00982655">
      <w:pPr>
        <w:pStyle w:val="TM2"/>
        <w:spacing w:after="120" w:line="360" w:lineRule="auto"/>
        <w:rPr>
          <w:rFonts w:ascii="Times New Roman" w:hAnsi="Times New Roman" w:cs="Times New Roman"/>
        </w:rPr>
      </w:pPr>
      <w:hyperlink w:anchor="_Toc189855779" w:history="1">
        <w:r w:rsidRPr="00170477">
          <w:rPr>
            <w:rStyle w:val="Lienhypertexte"/>
            <w:rFonts w:ascii="Times New Roman" w:hAnsi="Times New Roman" w:cs="Times New Roman"/>
          </w:rPr>
          <w:t>Article 38 : Signature du marché</w:t>
        </w:r>
        <w:r w:rsidRPr="00170477">
          <w:rPr>
            <w:rFonts w:ascii="Times New Roman" w:hAnsi="Times New Roman" w:cs="Times New Roman"/>
            <w:webHidden/>
          </w:rPr>
          <w:tab/>
          <w:t>2</w:t>
        </w:r>
      </w:hyperlink>
      <w:r w:rsidRPr="00170477">
        <w:rPr>
          <w:rFonts w:ascii="Times New Roman" w:hAnsi="Times New Roman" w:cs="Times New Roman"/>
        </w:rPr>
        <w:t>9</w:t>
      </w:r>
    </w:p>
    <w:p w:rsidR="00982655" w:rsidRPr="00170477" w:rsidRDefault="00982655" w:rsidP="00982655">
      <w:pPr>
        <w:pStyle w:val="TM2"/>
        <w:spacing w:after="120" w:line="360" w:lineRule="auto"/>
        <w:rPr>
          <w:rFonts w:ascii="Times New Roman" w:hAnsi="Times New Roman" w:cs="Times New Roman"/>
        </w:rPr>
      </w:pPr>
      <w:hyperlink w:anchor="_Toc189855780" w:history="1">
        <w:r w:rsidRPr="00170477">
          <w:rPr>
            <w:rStyle w:val="Lienhypertexte"/>
            <w:rFonts w:ascii="Times New Roman" w:hAnsi="Times New Roman" w:cs="Times New Roman"/>
          </w:rPr>
          <w:t>Article 39 : Cautionnement définitif</w:t>
        </w:r>
        <w:r w:rsidRPr="00170477">
          <w:rPr>
            <w:rFonts w:ascii="Times New Roman" w:hAnsi="Times New Roman" w:cs="Times New Roman"/>
            <w:webHidden/>
          </w:rPr>
          <w:tab/>
        </w:r>
      </w:hyperlink>
      <w:r w:rsidRPr="00170477">
        <w:rPr>
          <w:rFonts w:ascii="Times New Roman" w:hAnsi="Times New Roman" w:cs="Times New Roman"/>
          <w:b/>
        </w:rPr>
        <w:t>30</w:t>
      </w:r>
    </w:p>
    <w:p w:rsidR="00982655" w:rsidRPr="00170477" w:rsidRDefault="00982655" w:rsidP="00982655">
      <w:pPr>
        <w:spacing w:after="0" w:line="360" w:lineRule="auto"/>
        <w:rPr>
          <w:rFonts w:ascii="Times New Roman" w:hAnsi="Times New Roman" w:cs="Times New Roman"/>
          <w:b/>
          <w:sz w:val="28"/>
        </w:rPr>
      </w:pPr>
      <w:r w:rsidRPr="00170477">
        <w:rPr>
          <w:rFonts w:ascii="Times New Roman" w:hAnsi="Times New Roman" w:cs="Times New Roman"/>
          <w:sz w:val="24"/>
          <w:szCs w:val="24"/>
        </w:rPr>
        <w:fldChar w:fldCharType="end"/>
      </w:r>
      <w:r w:rsidRPr="00170477">
        <w:rPr>
          <w:rFonts w:ascii="Times New Roman" w:hAnsi="Times New Roman" w:cs="Times New Roman"/>
        </w:rPr>
        <w:br w:type="page"/>
      </w:r>
      <w:bookmarkStart w:id="1" w:name="_Toc189855736"/>
      <w:r w:rsidRPr="00170477">
        <w:rPr>
          <w:rFonts w:ascii="Times New Roman" w:hAnsi="Times New Roman" w:cs="Times New Roman"/>
          <w:b/>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 Généralités</w:t>
      </w:r>
      <w:bookmarkEnd w:id="1"/>
    </w:p>
    <w:p w:rsidR="00982655" w:rsidRPr="00170477" w:rsidRDefault="00982655" w:rsidP="00982655">
      <w:pPr>
        <w:pStyle w:val="Titre2"/>
        <w:spacing w:after="120"/>
        <w:jc w:val="both"/>
        <w:rPr>
          <w:rFonts w:ascii="Times New Roman" w:hAnsi="Times New Roman"/>
          <w:i w:val="0"/>
          <w:sz w:val="24"/>
          <w:szCs w:val="24"/>
        </w:rPr>
      </w:pPr>
      <w:bookmarkStart w:id="2" w:name="_Toc189855737"/>
      <w:r w:rsidRPr="00170477">
        <w:rPr>
          <w:rFonts w:ascii="Times New Roman" w:hAnsi="Times New Roman"/>
          <w:i w:val="0"/>
          <w:sz w:val="24"/>
          <w:szCs w:val="24"/>
        </w:rPr>
        <w:t>Article 1 : Portée de la soumission</w:t>
      </w:r>
      <w:bookmarkEnd w:id="2"/>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1.1.</w:t>
      </w:r>
      <w:r w:rsidRPr="00170477">
        <w:rPr>
          <w:rFonts w:ascii="Times New Roman" w:hAnsi="Times New Roman" w:cs="Times New Roman"/>
          <w:color w:val="231F20"/>
        </w:rPr>
        <w:t xml:space="preserve"> </w:t>
      </w:r>
      <w:r w:rsidRPr="00170477">
        <w:rPr>
          <w:rFonts w:ascii="Times New Roman" w:hAnsi="Times New Roman" w:cs="Times New Roman"/>
        </w:rPr>
        <w:t xml:space="preserve">Le </w:t>
      </w:r>
      <w:r w:rsidRPr="00170477">
        <w:rPr>
          <w:rFonts w:ascii="Times New Roman" w:hAnsi="Times New Roman" w:cs="Times New Roman"/>
          <w:b/>
        </w:rPr>
        <w:t xml:space="preserve">Maire de la Commune </w:t>
      </w:r>
      <w:r w:rsidRPr="00170477">
        <w:rPr>
          <w:rFonts w:ascii="Times New Roman" w:hAnsi="Times New Roman" w:cs="Times New Roman"/>
        </w:rPr>
        <w:t>de Biwong Bulu</w:t>
      </w:r>
      <w:r w:rsidRPr="00170477">
        <w:rPr>
          <w:rFonts w:ascii="Times New Roman" w:hAnsi="Times New Roman" w:cs="Times New Roman"/>
          <w:color w:val="231F20"/>
        </w:rPr>
        <w:t>, tel qu’il est défini dans le Règlement Particulier de l’Appel d’Offres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ci-après dénommé </w:t>
      </w:r>
      <w:r w:rsidRPr="00170477">
        <w:rPr>
          <w:rFonts w:ascii="Times New Roman" w:hAnsi="Times New Roman" w:cs="Times New Roman"/>
          <w:b/>
          <w:color w:val="231F20"/>
        </w:rPr>
        <w:t>« Autorité contractante »</w:t>
      </w:r>
      <w:r w:rsidRPr="00170477">
        <w:rPr>
          <w:rFonts w:ascii="Times New Roman" w:hAnsi="Times New Roman" w:cs="Times New Roman"/>
          <w:color w:val="231F20"/>
        </w:rPr>
        <w:t xml:space="preserve">, lance un Appel d’Offres National Ouvert en procédure d’urgence pour les </w:t>
      </w:r>
      <w:r w:rsidRPr="00170477">
        <w:rPr>
          <w:rFonts w:ascii="Times New Roman" w:hAnsi="Times New Roman" w:cs="Times New Roman"/>
          <w:bCs/>
          <w:spacing w:val="6"/>
        </w:rPr>
        <w:t xml:space="preserve">travaux de réhabilitation du système d’alimentation en panneaux solaires </w:t>
      </w:r>
      <w:r w:rsidRPr="00170477">
        <w:rPr>
          <w:rFonts w:ascii="Times New Roman" w:hAnsi="Times New Roman" w:cs="Times New Roman"/>
        </w:rPr>
        <w:t>de Biwong Bulu</w:t>
      </w:r>
      <w:r w:rsidRPr="00170477">
        <w:rPr>
          <w:rFonts w:ascii="Times New Roman" w:hAnsi="Times New Roman" w:cs="Times New Roman"/>
          <w:bCs/>
          <w:spacing w:val="6"/>
        </w:rPr>
        <w:t xml:space="preserve"> dans la Commune </w:t>
      </w:r>
      <w:r w:rsidRPr="00170477">
        <w:rPr>
          <w:rFonts w:ascii="Times New Roman" w:hAnsi="Times New Roman" w:cs="Times New Roman"/>
        </w:rPr>
        <w:t xml:space="preserve">de </w:t>
      </w:r>
      <w:r w:rsidRPr="00170477">
        <w:rPr>
          <w:rFonts w:ascii="Times New Roman" w:hAnsi="Times New Roman" w:cs="Times New Roman"/>
          <w:b/>
        </w:rPr>
        <w:t>Biwong Bulu</w:t>
      </w:r>
      <w:r w:rsidRPr="00170477">
        <w:rPr>
          <w:rFonts w:ascii="Times New Roman" w:hAnsi="Times New Roman" w:cs="Times New Roman"/>
          <w:bCs/>
          <w:spacing w:val="6"/>
        </w:rPr>
        <w:t>, Département de la Mvila, Région du Sud,</w:t>
      </w:r>
      <w:r w:rsidRPr="00170477">
        <w:rPr>
          <w:rFonts w:ascii="Times New Roman" w:hAnsi="Times New Roman" w:cs="Times New Roman"/>
          <w:color w:val="231F20"/>
        </w:rPr>
        <w:t xml:space="preserve"> décrits dans le Dossier d’Appel d’Offres et brièvement définis dans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Le nom, le numéro d’identification et le nombre de lots faisant l’objet de l’appel d’offres figurent dans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Il y est fait ci-après référence sous le terme </w:t>
      </w:r>
      <w:r w:rsidRPr="00170477">
        <w:rPr>
          <w:rFonts w:ascii="Times New Roman" w:hAnsi="Times New Roman" w:cs="Times New Roman"/>
          <w:b/>
          <w:color w:val="231F20"/>
        </w:rPr>
        <w:t>« Les Travaux »</w:t>
      </w:r>
      <w:r w:rsidRPr="00170477">
        <w:rPr>
          <w:rFonts w:ascii="Times New Roman" w:hAnsi="Times New Roman" w:cs="Times New Roman"/>
          <w:color w:val="231F20"/>
        </w:rPr>
        <w:t>.</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1.2.</w:t>
      </w:r>
      <w:r w:rsidRPr="00170477">
        <w:rPr>
          <w:rFonts w:ascii="Times New Roman" w:hAnsi="Times New Roman" w:cs="Times New Roman"/>
          <w:color w:val="231F20"/>
        </w:rPr>
        <w:t xml:space="preserve"> Le</w:t>
      </w:r>
      <w:r w:rsidRPr="00170477">
        <w:rPr>
          <w:rFonts w:ascii="Times New Roman" w:hAnsi="Times New Roman" w:cs="Times New Roman"/>
          <w:color w:val="FF0000"/>
        </w:rPr>
        <w:t xml:space="preserve"> </w:t>
      </w:r>
      <w:r w:rsidRPr="00170477">
        <w:rPr>
          <w:rFonts w:ascii="Times New Roman" w:hAnsi="Times New Roman" w:cs="Times New Roman"/>
          <w:color w:val="231F20"/>
        </w:rPr>
        <w:t>soumissionnaire</w:t>
      </w:r>
      <w:r w:rsidRPr="00170477">
        <w:rPr>
          <w:rFonts w:ascii="Times New Roman" w:hAnsi="Times New Roman" w:cs="Times New Roman"/>
          <w:color w:val="FF0000"/>
        </w:rPr>
        <w:t xml:space="preserve"> </w:t>
      </w:r>
      <w:r w:rsidRPr="00170477">
        <w:rPr>
          <w:rFonts w:ascii="Times New Roman" w:hAnsi="Times New Roman" w:cs="Times New Roman"/>
          <w:color w:val="231F20"/>
        </w:rPr>
        <w:t xml:space="preserve">retenu, ou attributaire, doit achever les Travaux dans le délai indiqué dans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et qui court sauf stipulation contraire du </w:t>
      </w:r>
      <w:r w:rsidRPr="00170477">
        <w:rPr>
          <w:rFonts w:ascii="Times New Roman" w:hAnsi="Times New Roman" w:cs="Times New Roman"/>
          <w:b/>
          <w:color w:val="231F20"/>
        </w:rPr>
        <w:t>CCAP</w:t>
      </w:r>
      <w:r w:rsidRPr="00170477">
        <w:rPr>
          <w:rFonts w:ascii="Times New Roman" w:hAnsi="Times New Roman" w:cs="Times New Roman"/>
          <w:color w:val="231F20"/>
        </w:rPr>
        <w:t>, à compter de la date de notification de l’ordre de service de commencer les travaux ou dans celle fixée dans ledit ordre de service.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1.3.</w:t>
      </w:r>
      <w:r w:rsidRPr="00170477">
        <w:rPr>
          <w:rFonts w:ascii="Times New Roman" w:hAnsi="Times New Roman" w:cs="Times New Roman"/>
          <w:color w:val="231F20"/>
        </w:rPr>
        <w:t xml:space="preserve"> Dans le présent Dossier d’Appel d’Offres, les termes </w:t>
      </w:r>
      <w:r w:rsidRPr="00170477">
        <w:rPr>
          <w:rFonts w:ascii="Times New Roman" w:hAnsi="Times New Roman" w:cs="Times New Roman"/>
          <w:b/>
          <w:color w:val="231F20"/>
        </w:rPr>
        <w:t xml:space="preserve">« </w:t>
      </w:r>
      <w:r w:rsidRPr="00170477">
        <w:rPr>
          <w:rFonts w:ascii="Times New Roman" w:hAnsi="Times New Roman" w:cs="Times New Roman"/>
          <w:b/>
        </w:rPr>
        <w:t xml:space="preserve">Maire de la Commune de Biwong Bulu», </w:t>
      </w:r>
      <w:r w:rsidRPr="00170477">
        <w:rPr>
          <w:rFonts w:ascii="Times New Roman" w:hAnsi="Times New Roman" w:cs="Times New Roman"/>
          <w:b/>
          <w:color w:val="FF0000"/>
        </w:rPr>
        <w:t xml:space="preserve"> </w:t>
      </w:r>
      <w:r w:rsidRPr="00170477">
        <w:rPr>
          <w:rFonts w:ascii="Times New Roman" w:hAnsi="Times New Roman" w:cs="Times New Roman"/>
          <w:b/>
          <w:color w:val="231F20"/>
        </w:rPr>
        <w:t xml:space="preserve">« </w:t>
      </w:r>
      <w:r w:rsidRPr="00170477">
        <w:rPr>
          <w:rFonts w:ascii="Times New Roman" w:hAnsi="Times New Roman" w:cs="Times New Roman"/>
          <w:b/>
        </w:rPr>
        <w:t xml:space="preserve">Maître d’ouvrage </w:t>
      </w:r>
      <w:r w:rsidRPr="00170477">
        <w:rPr>
          <w:rFonts w:ascii="Times New Roman" w:hAnsi="Times New Roman" w:cs="Times New Roman"/>
          <w:b/>
          <w:color w:val="231F20"/>
        </w:rPr>
        <w:t xml:space="preserve">» </w:t>
      </w:r>
      <w:r w:rsidRPr="00170477">
        <w:rPr>
          <w:rFonts w:ascii="Times New Roman" w:hAnsi="Times New Roman" w:cs="Times New Roman"/>
          <w:color w:val="231F20"/>
        </w:rPr>
        <w:t xml:space="preserve">et </w:t>
      </w:r>
      <w:r w:rsidRPr="00170477">
        <w:rPr>
          <w:rFonts w:ascii="Times New Roman" w:hAnsi="Times New Roman" w:cs="Times New Roman"/>
          <w:b/>
          <w:color w:val="231F20"/>
        </w:rPr>
        <w:t xml:space="preserve">« </w:t>
      </w:r>
      <w:r w:rsidRPr="00170477">
        <w:rPr>
          <w:rFonts w:ascii="Times New Roman" w:hAnsi="Times New Roman" w:cs="Times New Roman"/>
          <w:b/>
        </w:rPr>
        <w:t xml:space="preserve">Autorité contractante </w:t>
      </w:r>
      <w:r w:rsidRPr="00170477">
        <w:rPr>
          <w:rFonts w:ascii="Times New Roman" w:hAnsi="Times New Roman" w:cs="Times New Roman"/>
          <w:b/>
          <w:color w:val="231F20"/>
        </w:rPr>
        <w:t>»</w:t>
      </w:r>
      <w:r w:rsidRPr="00170477">
        <w:rPr>
          <w:rFonts w:ascii="Times New Roman" w:hAnsi="Times New Roman" w:cs="Times New Roman"/>
          <w:color w:val="231F20"/>
        </w:rPr>
        <w:t xml:space="preserve"> sont interchangeables et le terme </w:t>
      </w:r>
      <w:r w:rsidRPr="00170477">
        <w:rPr>
          <w:rFonts w:ascii="Times New Roman" w:hAnsi="Times New Roman" w:cs="Times New Roman"/>
          <w:b/>
          <w:color w:val="231F20"/>
        </w:rPr>
        <w:t>« jour »</w:t>
      </w:r>
      <w:r w:rsidRPr="00170477">
        <w:rPr>
          <w:rFonts w:ascii="Times New Roman" w:hAnsi="Times New Roman" w:cs="Times New Roman"/>
          <w:color w:val="231F20"/>
        </w:rPr>
        <w:t xml:space="preserve"> désigne un jour calendaire.</w:t>
      </w:r>
    </w:p>
    <w:p w:rsidR="00982655" w:rsidRPr="00170477" w:rsidRDefault="00982655" w:rsidP="00982655">
      <w:pPr>
        <w:pStyle w:val="Titre2"/>
        <w:spacing w:before="120" w:after="120"/>
        <w:jc w:val="both"/>
        <w:rPr>
          <w:rFonts w:ascii="Times New Roman" w:hAnsi="Times New Roman"/>
          <w:i w:val="0"/>
          <w:sz w:val="24"/>
          <w:szCs w:val="24"/>
        </w:rPr>
      </w:pPr>
      <w:bookmarkStart w:id="3" w:name="_Toc189855738"/>
      <w:r w:rsidRPr="00170477">
        <w:rPr>
          <w:rFonts w:ascii="Times New Roman" w:hAnsi="Times New Roman"/>
          <w:i w:val="0"/>
          <w:sz w:val="24"/>
          <w:szCs w:val="24"/>
        </w:rPr>
        <w:t>Article 2 : Financement</w:t>
      </w:r>
      <w:bookmarkEnd w:id="3"/>
    </w:p>
    <w:p w:rsidR="00982655" w:rsidRPr="00170477" w:rsidRDefault="00982655" w:rsidP="00982655">
      <w:pPr>
        <w:autoSpaceDE w:val="0"/>
        <w:autoSpaceDN w:val="0"/>
        <w:adjustRightInd w:val="0"/>
        <w:spacing w:after="0"/>
        <w:ind w:firstLine="709"/>
        <w:jc w:val="both"/>
        <w:rPr>
          <w:rFonts w:ascii="Times New Roman" w:hAnsi="Times New Roman" w:cs="Times New Roman"/>
          <w:color w:val="231F20"/>
        </w:rPr>
      </w:pPr>
      <w:r w:rsidRPr="00170477">
        <w:rPr>
          <w:rFonts w:ascii="Times New Roman" w:hAnsi="Times New Roman" w:cs="Times New Roman"/>
          <w:color w:val="231F20"/>
        </w:rPr>
        <w:t xml:space="preserve">La source de financement des travaux objet du présent appel d’offres est précisée dans le </w:t>
      </w:r>
      <w:r w:rsidRPr="00170477">
        <w:rPr>
          <w:rFonts w:ascii="Times New Roman" w:hAnsi="Times New Roman" w:cs="Times New Roman"/>
          <w:b/>
          <w:color w:val="231F20"/>
        </w:rPr>
        <w:t>RPAO</w:t>
      </w:r>
      <w:r w:rsidRPr="00170477">
        <w:rPr>
          <w:rFonts w:ascii="Times New Roman" w:hAnsi="Times New Roman" w:cs="Times New Roman"/>
          <w:color w:val="231F20"/>
        </w:rPr>
        <w:t>.</w:t>
      </w:r>
    </w:p>
    <w:p w:rsidR="00982655" w:rsidRPr="00170477" w:rsidRDefault="00982655" w:rsidP="00982655">
      <w:pPr>
        <w:pStyle w:val="Titre2"/>
        <w:spacing w:before="120" w:after="120"/>
        <w:jc w:val="both"/>
        <w:rPr>
          <w:rFonts w:ascii="Times New Roman" w:hAnsi="Times New Roman"/>
          <w:i w:val="0"/>
          <w:sz w:val="24"/>
          <w:szCs w:val="24"/>
        </w:rPr>
      </w:pPr>
      <w:bookmarkStart w:id="4" w:name="_Toc189855739"/>
      <w:r w:rsidRPr="00170477">
        <w:rPr>
          <w:rFonts w:ascii="Times New Roman" w:hAnsi="Times New Roman"/>
          <w:i w:val="0"/>
          <w:sz w:val="24"/>
          <w:szCs w:val="24"/>
        </w:rPr>
        <w:t>Article 3 : Fraude et corruption</w:t>
      </w:r>
      <w:bookmarkEnd w:id="4"/>
    </w:p>
    <w:p w:rsidR="00982655" w:rsidRPr="00170477" w:rsidRDefault="00982655" w:rsidP="00982655">
      <w:pPr>
        <w:autoSpaceDE w:val="0"/>
        <w:autoSpaceDN w:val="0"/>
        <w:adjustRightInd w:val="0"/>
        <w:spacing w:before="120" w:after="120"/>
        <w:ind w:firstLine="709"/>
        <w:jc w:val="both"/>
        <w:rPr>
          <w:rFonts w:ascii="Times New Roman" w:hAnsi="Times New Roman" w:cs="Times New Roman"/>
        </w:rPr>
      </w:pPr>
      <w:r w:rsidRPr="00170477">
        <w:rPr>
          <w:rFonts w:ascii="Times New Roman" w:hAnsi="Times New Roman" w:cs="Times New Roman"/>
          <w:b/>
          <w:color w:val="231F20"/>
        </w:rPr>
        <w:t>3.1.</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exige des soumissionnaires et des entrepreneurs, qu’ils respectent les règles d’éthique professionnelle les plus strictes durant la passation et l’exécution de ces marchés. En vertu de ce principe, </w:t>
      </w:r>
      <w:r w:rsidRPr="00170477">
        <w:rPr>
          <w:rFonts w:ascii="Times New Roman" w:hAnsi="Times New Roman" w:cs="Times New Roman"/>
        </w:rPr>
        <w:t>l’Autorité contractante :</w:t>
      </w:r>
    </w:p>
    <w:p w:rsidR="00982655" w:rsidRPr="00170477" w:rsidRDefault="00982655" w:rsidP="00982655">
      <w:pPr>
        <w:autoSpaceDE w:val="0"/>
        <w:autoSpaceDN w:val="0"/>
        <w:adjustRightInd w:val="0"/>
        <w:spacing w:after="40"/>
        <w:jc w:val="both"/>
        <w:rPr>
          <w:rFonts w:ascii="Times New Roman" w:hAnsi="Times New Roman" w:cs="Times New Roman"/>
          <w:color w:val="231F20"/>
        </w:rPr>
      </w:pPr>
      <w:r w:rsidRPr="00170477">
        <w:rPr>
          <w:rFonts w:ascii="Times New Roman" w:hAnsi="Times New Roman" w:cs="Times New Roman"/>
          <w:b/>
          <w:color w:val="231F20"/>
        </w:rPr>
        <w:t xml:space="preserve">            a.</w:t>
      </w:r>
      <w:r w:rsidRPr="00170477">
        <w:rPr>
          <w:rFonts w:ascii="Times New Roman" w:hAnsi="Times New Roman" w:cs="Times New Roman"/>
          <w:color w:val="231F20"/>
        </w:rPr>
        <w:t xml:space="preserve"> Définit, aux fins de cette clause, les expressions ci-dessous de la façon suivante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w:t>
      </w:r>
      <w:r w:rsidRPr="00170477">
        <w:rPr>
          <w:rFonts w:ascii="Times New Roman" w:hAnsi="Times New Roman" w:cs="Times New Roman"/>
          <w:color w:val="231F20"/>
        </w:rPr>
        <w:t xml:space="preserve"> Est coupable de </w:t>
      </w:r>
      <w:r w:rsidRPr="00170477">
        <w:rPr>
          <w:rFonts w:ascii="Times New Roman" w:hAnsi="Times New Roman" w:cs="Times New Roman"/>
          <w:b/>
          <w:color w:val="231F20"/>
        </w:rPr>
        <w:t>« corruption »</w:t>
      </w:r>
      <w:r w:rsidRPr="00170477">
        <w:rPr>
          <w:rFonts w:ascii="Times New Roman" w:hAnsi="Times New Roman" w:cs="Times New Roman"/>
          <w:color w:val="231F20"/>
        </w:rPr>
        <w:t xml:space="preserve"> quiconque offre, donne, sollicite ou accepte un quelconque avantage en vue d’influencer l’action d’un agent public au cours de l’attribution ou de l’exécution d’un marché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ii.</w:t>
      </w:r>
      <w:r w:rsidRPr="00170477">
        <w:rPr>
          <w:rFonts w:ascii="Times New Roman" w:hAnsi="Times New Roman" w:cs="Times New Roman"/>
          <w:color w:val="231F20"/>
        </w:rPr>
        <w:t xml:space="preserve"> Se livre à des </w:t>
      </w:r>
      <w:r w:rsidRPr="00170477">
        <w:rPr>
          <w:rFonts w:ascii="Times New Roman" w:hAnsi="Times New Roman" w:cs="Times New Roman"/>
          <w:b/>
          <w:color w:val="231F20"/>
        </w:rPr>
        <w:t>« manœuvres frauduleuses »</w:t>
      </w:r>
      <w:r w:rsidRPr="00170477">
        <w:rPr>
          <w:rFonts w:ascii="Times New Roman" w:hAnsi="Times New Roman" w:cs="Times New Roman"/>
          <w:color w:val="231F20"/>
        </w:rPr>
        <w:t>, quiconque déforme ou dénature des faits afin d’influencer l’attribution ou l’exécution d’un marché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iii.</w:t>
      </w:r>
      <w:r w:rsidRPr="00170477">
        <w:rPr>
          <w:rFonts w:ascii="Times New Roman" w:hAnsi="Times New Roman" w:cs="Times New Roman"/>
          <w:color w:val="231F20"/>
        </w:rPr>
        <w:t xml:space="preserve"> </w:t>
      </w:r>
      <w:r w:rsidRPr="00170477">
        <w:rPr>
          <w:rFonts w:ascii="Times New Roman" w:hAnsi="Times New Roman" w:cs="Times New Roman"/>
          <w:b/>
          <w:color w:val="231F20"/>
        </w:rPr>
        <w:t>« Pratiques collusoires »</w:t>
      </w:r>
      <w:r w:rsidRPr="00170477">
        <w:rPr>
          <w:rFonts w:ascii="Times New Roman" w:hAnsi="Times New Roman" w:cs="Times New Roman"/>
          <w:color w:val="231F20"/>
        </w:rPr>
        <w:t xml:space="preserve"> désignent toute forme d’entente entre deux ou plusieurs soumissionnaires (que </w:t>
      </w:r>
      <w:r w:rsidRPr="00170477">
        <w:rPr>
          <w:rFonts w:ascii="Times New Roman" w:hAnsi="Times New Roman" w:cs="Times New Roman"/>
        </w:rPr>
        <w:t>l’Autorité contractante</w:t>
      </w:r>
      <w:r w:rsidRPr="00170477">
        <w:rPr>
          <w:rFonts w:ascii="Times New Roman" w:hAnsi="Times New Roman" w:cs="Times New Roman"/>
          <w:color w:val="231F20"/>
        </w:rPr>
        <w:t xml:space="preserve"> en ait connaissance ou non) visant à maintenir artificiellement les prix des offres à des niveaux ne correspondant pas à ceux qui résulteraient du jeu de la concurrence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iv.</w:t>
      </w:r>
      <w:r w:rsidRPr="00170477">
        <w:rPr>
          <w:rFonts w:ascii="Times New Roman" w:hAnsi="Times New Roman" w:cs="Times New Roman"/>
          <w:color w:val="231F20"/>
        </w:rPr>
        <w:t xml:space="preserve"> </w:t>
      </w:r>
      <w:r w:rsidRPr="00170477">
        <w:rPr>
          <w:rFonts w:ascii="Times New Roman" w:hAnsi="Times New Roman" w:cs="Times New Roman"/>
          <w:b/>
          <w:color w:val="231F20"/>
        </w:rPr>
        <w:t>« Pratiques coercitives »</w:t>
      </w:r>
      <w:r w:rsidRPr="00170477">
        <w:rPr>
          <w:rFonts w:ascii="Times New Roman" w:hAnsi="Times New Roman" w:cs="Times New Roman"/>
          <w:color w:val="231F20"/>
        </w:rPr>
        <w:t xml:space="preserve"> désignent toute forme d’atteinte aux personnes ou à leurs biens ou de menaces à leur encontre afin d’influencer leur action au cours de l’attribution ou de l’exécution d’un marché.</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b/>
          <w:color w:val="231F20"/>
        </w:rPr>
        <w:t xml:space="preserve">             b.</w:t>
      </w:r>
      <w:r w:rsidRPr="00170477">
        <w:rPr>
          <w:rFonts w:ascii="Times New Roman" w:hAnsi="Times New Roman" w:cs="Times New Roman"/>
          <w:color w:val="231F20"/>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3.2.</w:t>
      </w:r>
      <w:r w:rsidRPr="00170477">
        <w:rPr>
          <w:rFonts w:ascii="Times New Roman" w:hAnsi="Times New Roman" w:cs="Times New Roman"/>
          <w:color w:val="231F20"/>
        </w:rPr>
        <w:t xml:space="preserve"> Le Ministre des Marchés Publics, Autorité chargée des Marchés Publics peut à titre conservatoire, prendre une décision d’interdiction de soumissionner pendant une période n’excédant pas deux (</w:t>
      </w:r>
      <w:r w:rsidRPr="00170477">
        <w:rPr>
          <w:rFonts w:ascii="Times New Roman" w:hAnsi="Times New Roman" w:cs="Times New Roman"/>
          <w:b/>
          <w:color w:val="231F20"/>
        </w:rPr>
        <w:t>2</w:t>
      </w:r>
      <w:r w:rsidRPr="00170477">
        <w:rPr>
          <w:rFonts w:ascii="Times New Roman" w:hAnsi="Times New Roman" w:cs="Times New Roman"/>
          <w:color w:val="231F20"/>
        </w:rPr>
        <w:t>)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82655" w:rsidRPr="00170477" w:rsidRDefault="00982655" w:rsidP="00982655">
      <w:pPr>
        <w:pStyle w:val="Titre2"/>
        <w:spacing w:after="120"/>
        <w:jc w:val="both"/>
        <w:rPr>
          <w:rFonts w:ascii="Times New Roman" w:hAnsi="Times New Roman"/>
          <w:i w:val="0"/>
          <w:sz w:val="24"/>
          <w:szCs w:val="24"/>
        </w:rPr>
      </w:pPr>
      <w:bookmarkStart w:id="5" w:name="_Toc189855740"/>
      <w:r w:rsidRPr="00170477">
        <w:rPr>
          <w:rFonts w:ascii="Times New Roman" w:hAnsi="Times New Roman"/>
          <w:i w:val="0"/>
          <w:sz w:val="24"/>
          <w:szCs w:val="24"/>
        </w:rPr>
        <w:t>Article 4 : Candidats admis à concourir</w:t>
      </w:r>
      <w:bookmarkEnd w:id="5"/>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4.1.</w:t>
      </w:r>
      <w:r w:rsidRPr="00170477">
        <w:rPr>
          <w:rFonts w:ascii="Times New Roman" w:hAnsi="Times New Roman" w:cs="Times New Roman"/>
          <w:color w:val="231F20"/>
        </w:rPr>
        <w:t xml:space="preserve"> Si l’appel d’offres est restreint, la consultation s’adresse à tous les candidats retenus à l’issue de la procédure de pré-qualification.</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lastRenderedPageBreak/>
        <w:t>4.2.</w:t>
      </w:r>
      <w:r w:rsidRPr="00170477">
        <w:rPr>
          <w:rFonts w:ascii="Times New Roman" w:hAnsi="Times New Roman" w:cs="Times New Roman"/>
          <w:color w:val="231F20"/>
        </w:rPr>
        <w:t xml:space="preserve"> En règle générale, l’appel d’offres s’adresse à tous les entrepreneurs, sous réserve des dispositions ci-après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a.</w:t>
      </w:r>
      <w:r w:rsidRPr="00170477">
        <w:rPr>
          <w:rFonts w:ascii="Times New Roman" w:hAnsi="Times New Roman" w:cs="Times New Roman"/>
          <w:color w:val="231F20"/>
        </w:rPr>
        <w:t xml:space="preserve"> Un soumissionnaire (y compris tous les membres d’un groupement d’entreprises et tous les sous-traitants du soumissionnaire) doit être d’un pays éligible, conformément à la convention de financement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b.</w:t>
      </w:r>
      <w:r w:rsidRPr="00170477">
        <w:rPr>
          <w:rFonts w:ascii="Times New Roman" w:hAnsi="Times New Roman" w:cs="Times New Roman"/>
          <w:color w:val="231F20"/>
        </w:rPr>
        <w:t xml:space="preserve"> Un soumissionnaire (y compris tous les membres d’un groupement d’entreprises et tous les sous-traitants du soumissionnaire) ne doit pas se trouver en situation de conflit d’intérêt. Un soumissionnaire peut être jugé comme étant en situation de conflit d’intérêt s’il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w:t>
      </w:r>
      <w:r w:rsidRPr="00170477">
        <w:rPr>
          <w:rFonts w:ascii="Times New Roman" w:hAnsi="Times New Roman" w:cs="Times New Roman"/>
          <w:color w:val="231F20"/>
        </w:rPr>
        <w:t xml:space="preserve">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ii.</w:t>
      </w:r>
      <w:r w:rsidRPr="00170477">
        <w:rPr>
          <w:rFonts w:ascii="Times New Roman" w:hAnsi="Times New Roman" w:cs="Times New Roman"/>
          <w:color w:val="231F20"/>
        </w:rPr>
        <w:t xml:space="preserve"> Présente plus d’une offre dans le cadre du présent appel d’offres, à l’exception des offres variantes autorisées selon l’article </w:t>
      </w:r>
      <w:r w:rsidRPr="00170477">
        <w:rPr>
          <w:rFonts w:ascii="Times New Roman" w:hAnsi="Times New Roman" w:cs="Times New Roman"/>
          <w:b/>
          <w:color w:val="231F20"/>
        </w:rPr>
        <w:t>18</w:t>
      </w:r>
      <w:r w:rsidRPr="00170477">
        <w:rPr>
          <w:rFonts w:ascii="Times New Roman" w:hAnsi="Times New Roman" w:cs="Times New Roman"/>
          <w:color w:val="231F20"/>
        </w:rPr>
        <w:t>, le cas échéant ; cependant, ceci ne fait pas obstacle à la participation de sous-traitants dans plus d’une offre.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c.</w:t>
      </w:r>
      <w:r w:rsidRPr="00170477">
        <w:rPr>
          <w:rFonts w:ascii="Times New Roman" w:hAnsi="Times New Roman" w:cs="Times New Roman"/>
          <w:color w:val="231F20"/>
        </w:rPr>
        <w:t xml:space="preserve"> Le soumissionnaire ne doit pas être sous le coup d’une décision d’exclusion.</w:t>
      </w:r>
    </w:p>
    <w:p w:rsidR="00982655" w:rsidRPr="00170477" w:rsidRDefault="00982655" w:rsidP="00982655">
      <w:pPr>
        <w:autoSpaceDE w:val="0"/>
        <w:autoSpaceDN w:val="0"/>
        <w:adjustRightInd w:val="0"/>
        <w:ind w:firstLine="708"/>
        <w:jc w:val="both"/>
        <w:rPr>
          <w:rFonts w:ascii="Times New Roman" w:hAnsi="Times New Roman" w:cs="Times New Roman"/>
        </w:rPr>
      </w:pPr>
      <w:r w:rsidRPr="00170477">
        <w:rPr>
          <w:rFonts w:ascii="Times New Roman" w:hAnsi="Times New Roman" w:cs="Times New Roman"/>
          <w:b/>
          <w:color w:val="231F20"/>
        </w:rPr>
        <w:t>d.</w:t>
      </w:r>
      <w:r w:rsidRPr="00170477">
        <w:rPr>
          <w:rFonts w:ascii="Times New Roman" w:hAnsi="Times New Roman" w:cs="Times New Roman"/>
          <w:color w:val="231F20"/>
        </w:rPr>
        <w:t xml:space="preserve"> Une entreprise publique camerounaise peut participer à la consultation si elle peut démontrer qu’elle est: </w:t>
      </w:r>
      <w:r w:rsidRPr="00170477">
        <w:rPr>
          <w:rFonts w:ascii="Times New Roman" w:hAnsi="Times New Roman" w:cs="Times New Roman"/>
          <w:b/>
          <w:color w:val="231F20"/>
        </w:rPr>
        <w:t>(i)</w:t>
      </w:r>
      <w:r w:rsidRPr="00170477">
        <w:rPr>
          <w:rFonts w:ascii="Times New Roman" w:hAnsi="Times New Roman" w:cs="Times New Roman"/>
          <w:color w:val="231F20"/>
        </w:rPr>
        <w:t xml:space="preserve"> juridiquement et financièrement autonome, </w:t>
      </w:r>
      <w:r w:rsidRPr="00170477">
        <w:rPr>
          <w:rFonts w:ascii="Times New Roman" w:hAnsi="Times New Roman" w:cs="Times New Roman"/>
          <w:b/>
          <w:color w:val="231F20"/>
        </w:rPr>
        <w:t>(ii)</w:t>
      </w:r>
      <w:r w:rsidRPr="00170477">
        <w:rPr>
          <w:rFonts w:ascii="Times New Roman" w:hAnsi="Times New Roman" w:cs="Times New Roman"/>
          <w:color w:val="231F20"/>
        </w:rPr>
        <w:t xml:space="preserve"> administrée selon les règles du droit commercial et </w:t>
      </w:r>
      <w:r w:rsidRPr="00170477">
        <w:rPr>
          <w:rFonts w:ascii="Times New Roman" w:hAnsi="Times New Roman" w:cs="Times New Roman"/>
          <w:b/>
          <w:color w:val="231F20"/>
        </w:rPr>
        <w:t>(iii)</w:t>
      </w:r>
      <w:r w:rsidRPr="00170477">
        <w:rPr>
          <w:rFonts w:ascii="Times New Roman" w:hAnsi="Times New Roman" w:cs="Times New Roman"/>
          <w:color w:val="231F20"/>
        </w:rPr>
        <w:t xml:space="preserve"> n’est pas sous la tutelle ou l’autorité directe voire indirecte de </w:t>
      </w:r>
      <w:bookmarkStart w:id="6" w:name="_Toc189855741"/>
      <w:r w:rsidRPr="00170477">
        <w:rPr>
          <w:rFonts w:ascii="Times New Roman" w:hAnsi="Times New Roman" w:cs="Times New Roman"/>
        </w:rPr>
        <w:t>l’Autorité contractante.</w:t>
      </w:r>
      <w:bookmarkEnd w:id="6"/>
    </w:p>
    <w:p w:rsidR="00982655" w:rsidRPr="00170477" w:rsidRDefault="00982655" w:rsidP="00982655">
      <w:pPr>
        <w:autoSpaceDE w:val="0"/>
        <w:autoSpaceDN w:val="0"/>
        <w:adjustRightInd w:val="0"/>
        <w:jc w:val="both"/>
        <w:rPr>
          <w:rFonts w:ascii="Times New Roman" w:hAnsi="Times New Roman" w:cs="Times New Roman"/>
          <w:b/>
        </w:rPr>
      </w:pPr>
      <w:r w:rsidRPr="00170477">
        <w:rPr>
          <w:rFonts w:ascii="Times New Roman" w:hAnsi="Times New Roman" w:cs="Times New Roman"/>
          <w:b/>
          <w:sz w:val="24"/>
          <w:szCs w:val="24"/>
        </w:rPr>
        <w:t>Article 5 : Matériaux, matériels, fournitures, équipements et services autorisés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5.1.</w:t>
      </w:r>
      <w:r w:rsidRPr="00170477">
        <w:rPr>
          <w:rFonts w:ascii="Times New Roman" w:hAnsi="Times New Roman" w:cs="Times New Roman"/>
          <w:color w:val="231F20"/>
        </w:rPr>
        <w:t xml:space="preserve"> Les matériaux, les matériels de l’Entrepreneur, les fournitures, équipements et services devant être fournis dans le cadre du Marché doivent provenir de pays répondant aux critères de provenance définis dans le </w:t>
      </w:r>
      <w:r w:rsidRPr="00170477">
        <w:rPr>
          <w:rFonts w:ascii="Times New Roman" w:hAnsi="Times New Roman" w:cs="Times New Roman"/>
          <w:b/>
          <w:color w:val="231F20"/>
        </w:rPr>
        <w:t>RPAO</w:t>
      </w:r>
      <w:r w:rsidRPr="00170477">
        <w:rPr>
          <w:rFonts w:ascii="Times New Roman" w:hAnsi="Times New Roman" w:cs="Times New Roman"/>
          <w:color w:val="231F20"/>
        </w:rPr>
        <w:t>, et toutes les dépenses effectuées au titre du Marché sont limitées auxdits matériaux, matériels, fournitures, équipements et services.</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5.2.</w:t>
      </w:r>
      <w:r w:rsidRPr="00170477">
        <w:rPr>
          <w:rFonts w:ascii="Times New Roman" w:hAnsi="Times New Roman" w:cs="Times New Roman"/>
          <w:color w:val="231F20"/>
        </w:rPr>
        <w:t xml:space="preserve"> Aux fins de l’article 5.1 ci-dessus, le terme </w:t>
      </w:r>
      <w:r w:rsidRPr="00170477">
        <w:rPr>
          <w:rFonts w:ascii="Times New Roman" w:hAnsi="Times New Roman" w:cs="Times New Roman"/>
          <w:b/>
          <w:color w:val="231F20"/>
        </w:rPr>
        <w:t>« provenir »</w:t>
      </w:r>
      <w:r w:rsidRPr="00170477">
        <w:rPr>
          <w:rFonts w:ascii="Times New Roman" w:hAnsi="Times New Roman" w:cs="Times New Roman"/>
          <w:color w:val="231F20"/>
        </w:rPr>
        <w:t> désigne le lieu où les biens sont extraits, cultivés, produits ou fabriqués et d’où proviennent les services.</w:t>
      </w:r>
    </w:p>
    <w:p w:rsidR="00982655" w:rsidRPr="00170477" w:rsidRDefault="00982655" w:rsidP="00982655">
      <w:pPr>
        <w:pStyle w:val="Titre2"/>
        <w:spacing w:after="120"/>
        <w:jc w:val="both"/>
        <w:rPr>
          <w:rFonts w:ascii="Times New Roman" w:hAnsi="Times New Roman"/>
          <w:i w:val="0"/>
          <w:sz w:val="24"/>
          <w:szCs w:val="24"/>
        </w:rPr>
      </w:pPr>
      <w:bookmarkStart w:id="7" w:name="_Toc189855742"/>
      <w:r w:rsidRPr="00170477">
        <w:rPr>
          <w:rFonts w:ascii="Times New Roman" w:hAnsi="Times New Roman"/>
          <w:i w:val="0"/>
          <w:sz w:val="24"/>
          <w:szCs w:val="24"/>
        </w:rPr>
        <w:t>Article 6 : Qualification du Soumissionnaire</w:t>
      </w:r>
      <w:bookmarkEnd w:id="7"/>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6.1.</w:t>
      </w:r>
      <w:r w:rsidRPr="00170477">
        <w:rPr>
          <w:rFonts w:ascii="Times New Roman" w:hAnsi="Times New Roman" w:cs="Times New Roman"/>
          <w:color w:val="231F20"/>
        </w:rPr>
        <w:t xml:space="preserve"> Les soumissionnaires doivent, comme partie intégrante de leur offre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a.</w:t>
      </w:r>
      <w:r w:rsidRPr="00170477">
        <w:rPr>
          <w:rFonts w:ascii="Times New Roman" w:hAnsi="Times New Roman" w:cs="Times New Roman"/>
          <w:color w:val="231F20"/>
        </w:rPr>
        <w:t xml:space="preserve"> Soumettre un pouvoir habilitant le signataire de la soumission à engager le Soumissionnaire;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b.</w:t>
      </w:r>
      <w:r w:rsidRPr="00170477">
        <w:rPr>
          <w:rFonts w:ascii="Times New Roman" w:hAnsi="Times New Roman" w:cs="Times New Roman"/>
          <w:color w:val="231F20"/>
        </w:rPr>
        <w:t xml:space="preserve"> Fournir toutes les informations (compléter ou mettre à jour les informations jointes à leur demande de pré-qualification qui ont pu changer, au cas où les candidats ont fait l’objet d’une pré-qualification) demandées aux soumissionnaires, dans le </w:t>
      </w:r>
      <w:r w:rsidRPr="00170477">
        <w:rPr>
          <w:rFonts w:ascii="Times New Roman" w:hAnsi="Times New Roman" w:cs="Times New Roman"/>
          <w:b/>
          <w:color w:val="231F20"/>
        </w:rPr>
        <w:t>RPAO</w:t>
      </w:r>
      <w:r w:rsidRPr="00170477">
        <w:rPr>
          <w:rFonts w:ascii="Times New Roman" w:hAnsi="Times New Roman" w:cs="Times New Roman"/>
          <w:color w:val="231F20"/>
        </w:rPr>
        <w:t>, afin d’établir leur qualification pour exécuter le marché. Les informations relatives aux points suivants sont exigées le cas échéant :</w:t>
      </w:r>
    </w:p>
    <w:p w:rsidR="00982655" w:rsidRPr="00170477" w:rsidRDefault="00982655" w:rsidP="00982655">
      <w:pPr>
        <w:autoSpaceDE w:val="0"/>
        <w:autoSpaceDN w:val="0"/>
        <w:adjustRightInd w:val="0"/>
        <w:ind w:left="708" w:firstLine="708"/>
        <w:jc w:val="both"/>
        <w:rPr>
          <w:rFonts w:ascii="Times New Roman" w:hAnsi="Times New Roman" w:cs="Times New Roman"/>
          <w:color w:val="231F20"/>
        </w:rPr>
      </w:pPr>
      <w:r w:rsidRPr="00170477">
        <w:rPr>
          <w:rFonts w:ascii="Times New Roman" w:hAnsi="Times New Roman" w:cs="Times New Roman"/>
          <w:b/>
          <w:color w:val="231F20"/>
        </w:rPr>
        <w:t>i.</w:t>
      </w:r>
      <w:r w:rsidRPr="00170477">
        <w:rPr>
          <w:rFonts w:ascii="Times New Roman" w:hAnsi="Times New Roman" w:cs="Times New Roman"/>
          <w:color w:val="231F20"/>
        </w:rPr>
        <w:t xml:space="preserve"> La production des bilans certifiés et chiffres d’affaires récents ;</w:t>
      </w:r>
    </w:p>
    <w:p w:rsidR="00982655" w:rsidRPr="00170477" w:rsidRDefault="00982655" w:rsidP="00982655">
      <w:pPr>
        <w:autoSpaceDE w:val="0"/>
        <w:autoSpaceDN w:val="0"/>
        <w:adjustRightInd w:val="0"/>
        <w:ind w:left="708" w:firstLine="708"/>
        <w:jc w:val="both"/>
        <w:rPr>
          <w:rFonts w:ascii="Times New Roman" w:hAnsi="Times New Roman" w:cs="Times New Roman"/>
          <w:color w:val="231F20"/>
        </w:rPr>
      </w:pPr>
      <w:r w:rsidRPr="00170477">
        <w:rPr>
          <w:rFonts w:ascii="Times New Roman" w:hAnsi="Times New Roman" w:cs="Times New Roman"/>
          <w:b/>
          <w:color w:val="231F20"/>
        </w:rPr>
        <w:t>ii.</w:t>
      </w:r>
      <w:r w:rsidRPr="00170477">
        <w:rPr>
          <w:rFonts w:ascii="Times New Roman" w:hAnsi="Times New Roman" w:cs="Times New Roman"/>
          <w:color w:val="231F20"/>
        </w:rPr>
        <w:t xml:space="preserve"> Accès à une ligne de crédit ou disposition d’autres ressources financières ;</w:t>
      </w:r>
    </w:p>
    <w:p w:rsidR="00982655" w:rsidRPr="00170477" w:rsidRDefault="00982655" w:rsidP="00982655">
      <w:pPr>
        <w:autoSpaceDE w:val="0"/>
        <w:autoSpaceDN w:val="0"/>
        <w:adjustRightInd w:val="0"/>
        <w:ind w:left="708" w:firstLine="708"/>
        <w:jc w:val="both"/>
        <w:rPr>
          <w:rFonts w:ascii="Times New Roman" w:hAnsi="Times New Roman" w:cs="Times New Roman"/>
          <w:color w:val="231F20"/>
        </w:rPr>
      </w:pPr>
      <w:r w:rsidRPr="00170477">
        <w:rPr>
          <w:rFonts w:ascii="Times New Roman" w:hAnsi="Times New Roman" w:cs="Times New Roman"/>
          <w:b/>
          <w:color w:val="231F20"/>
        </w:rPr>
        <w:t>iii.</w:t>
      </w:r>
      <w:r w:rsidRPr="00170477">
        <w:rPr>
          <w:rFonts w:ascii="Times New Roman" w:hAnsi="Times New Roman" w:cs="Times New Roman"/>
          <w:color w:val="231F20"/>
        </w:rPr>
        <w:t xml:space="preserve"> Les commandes acquises et les marchés attribués ;</w:t>
      </w:r>
    </w:p>
    <w:p w:rsidR="00982655" w:rsidRPr="00170477" w:rsidRDefault="00982655" w:rsidP="00982655">
      <w:pPr>
        <w:autoSpaceDE w:val="0"/>
        <w:autoSpaceDN w:val="0"/>
        <w:adjustRightInd w:val="0"/>
        <w:ind w:left="708" w:firstLine="708"/>
        <w:jc w:val="both"/>
        <w:rPr>
          <w:rFonts w:ascii="Times New Roman" w:hAnsi="Times New Roman" w:cs="Times New Roman"/>
          <w:color w:val="231F20"/>
        </w:rPr>
      </w:pPr>
      <w:r w:rsidRPr="00170477">
        <w:rPr>
          <w:rFonts w:ascii="Times New Roman" w:hAnsi="Times New Roman" w:cs="Times New Roman"/>
          <w:b/>
          <w:color w:val="231F20"/>
        </w:rPr>
        <w:t>iv.</w:t>
      </w:r>
      <w:r w:rsidRPr="00170477">
        <w:rPr>
          <w:rFonts w:ascii="Times New Roman" w:hAnsi="Times New Roman" w:cs="Times New Roman"/>
          <w:color w:val="231F20"/>
        </w:rPr>
        <w:t xml:space="preserve"> Les litiges en cours ;</w:t>
      </w:r>
    </w:p>
    <w:p w:rsidR="00982655" w:rsidRPr="00170477" w:rsidRDefault="00982655" w:rsidP="00982655">
      <w:pPr>
        <w:autoSpaceDE w:val="0"/>
        <w:autoSpaceDN w:val="0"/>
        <w:adjustRightInd w:val="0"/>
        <w:ind w:left="708" w:firstLine="708"/>
        <w:jc w:val="both"/>
        <w:rPr>
          <w:rFonts w:ascii="Times New Roman" w:hAnsi="Times New Roman" w:cs="Times New Roman"/>
          <w:color w:val="231F20"/>
        </w:rPr>
      </w:pPr>
      <w:r w:rsidRPr="00170477">
        <w:rPr>
          <w:rFonts w:ascii="Times New Roman" w:hAnsi="Times New Roman" w:cs="Times New Roman"/>
          <w:b/>
          <w:color w:val="231F20"/>
        </w:rPr>
        <w:t>v.</w:t>
      </w:r>
      <w:r w:rsidRPr="00170477">
        <w:rPr>
          <w:rFonts w:ascii="Times New Roman" w:hAnsi="Times New Roman" w:cs="Times New Roman"/>
          <w:color w:val="231F20"/>
        </w:rPr>
        <w:t xml:space="preserve"> La disponibilité du matériel indispensable.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6.2.</w:t>
      </w:r>
      <w:r w:rsidRPr="00170477">
        <w:rPr>
          <w:rFonts w:ascii="Times New Roman" w:hAnsi="Times New Roman" w:cs="Times New Roman"/>
          <w:color w:val="231F20"/>
        </w:rPr>
        <w:t xml:space="preserve"> Les soumissions présentées par deux ou plusieurs entrepreneurs groupés (co-traitance) doivent satisfaire aux conditions suivantes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 xml:space="preserve">a. </w:t>
      </w:r>
      <w:r w:rsidRPr="00170477">
        <w:rPr>
          <w:rFonts w:ascii="Times New Roman" w:hAnsi="Times New Roman" w:cs="Times New Roman"/>
          <w:color w:val="231F20"/>
        </w:rPr>
        <w:t xml:space="preserve">L’offre devra inclure pour chacune des entreprises, tous les renseignements énumérés à l’Article </w:t>
      </w:r>
      <w:r w:rsidRPr="00170477">
        <w:rPr>
          <w:rFonts w:ascii="Times New Roman" w:hAnsi="Times New Roman" w:cs="Times New Roman"/>
          <w:b/>
          <w:color w:val="231F20"/>
        </w:rPr>
        <w:t>6.1</w:t>
      </w:r>
      <w:r w:rsidRPr="00170477">
        <w:rPr>
          <w:rFonts w:ascii="Times New Roman" w:hAnsi="Times New Roman" w:cs="Times New Roman"/>
          <w:color w:val="231F20"/>
        </w:rPr>
        <w:t xml:space="preserve"> ci-dessus.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devra préciser les informations à fournir par le groupement et celles à fournir par chaque membre du groupement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b.</w:t>
      </w:r>
      <w:r w:rsidRPr="00170477">
        <w:rPr>
          <w:rFonts w:ascii="Times New Roman" w:hAnsi="Times New Roman" w:cs="Times New Roman"/>
          <w:color w:val="231F20"/>
        </w:rPr>
        <w:t xml:space="preserve"> L’offre et le marché doivent être signés de façon à obliger tous les membres du groupement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lastRenderedPageBreak/>
        <w:t>c.</w:t>
      </w:r>
      <w:r w:rsidRPr="00170477">
        <w:rPr>
          <w:rFonts w:ascii="Times New Roman" w:hAnsi="Times New Roman" w:cs="Times New Roman"/>
          <w:color w:val="231F20"/>
        </w:rPr>
        <w:t xml:space="preserve"> La nature du groupement (conjoint ou solidaire comme cela est requis dans le </w:t>
      </w:r>
      <w:r w:rsidRPr="00170477">
        <w:rPr>
          <w:rFonts w:ascii="Times New Roman" w:hAnsi="Times New Roman" w:cs="Times New Roman"/>
          <w:b/>
          <w:color w:val="231F20"/>
        </w:rPr>
        <w:t>RPAO</w:t>
      </w:r>
      <w:r w:rsidRPr="00170477">
        <w:rPr>
          <w:rFonts w:ascii="Times New Roman" w:hAnsi="Times New Roman" w:cs="Times New Roman"/>
          <w:color w:val="231F20"/>
        </w:rPr>
        <w:t>) doit être précisée et justifiée par la production d’une copie de l’accord de groupement en bonne et due forme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d.</w:t>
      </w:r>
      <w:r w:rsidRPr="00170477">
        <w:rPr>
          <w:rFonts w:ascii="Times New Roman" w:hAnsi="Times New Roman" w:cs="Times New Roman"/>
          <w:color w:val="231F20"/>
        </w:rPr>
        <w:t xml:space="preserve"> Le membre du groupement désigné comme mandataire, représentera l’ensemble des entreprises vis à vis de </w:t>
      </w:r>
      <w:r w:rsidRPr="00170477">
        <w:rPr>
          <w:rFonts w:ascii="Times New Roman" w:hAnsi="Times New Roman" w:cs="Times New Roman"/>
        </w:rPr>
        <w:t>l’Autorité contractante</w:t>
      </w:r>
      <w:r w:rsidRPr="00170477">
        <w:rPr>
          <w:rFonts w:ascii="Times New Roman" w:hAnsi="Times New Roman" w:cs="Times New Roman"/>
          <w:color w:val="231F20"/>
        </w:rPr>
        <w:t xml:space="preserve"> pour l’exécution du marché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e.</w:t>
      </w:r>
      <w:r w:rsidRPr="00170477">
        <w:rPr>
          <w:rFonts w:ascii="Times New Roman" w:hAnsi="Times New Roman" w:cs="Times New Roman"/>
          <w:color w:val="231F20"/>
        </w:rPr>
        <w:t xml:space="preserve"> En cas de groupement solidaire, les cotraitants se répartissent les sommes qui sont réglées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dans un compte unique. En revanche, chaque entreprise est payée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dans son propre compte, lorsqu’il s’agit d’un groupement conjoint.</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6.3.</w:t>
      </w:r>
      <w:r w:rsidRPr="00170477">
        <w:rPr>
          <w:rFonts w:ascii="Times New Roman" w:hAnsi="Times New Roman" w:cs="Times New Roman"/>
          <w:color w:val="231F20"/>
        </w:rPr>
        <w:t xml:space="preserve"> Les soumissionnaires doivent également présenter des propositions suffisamment détaillées pour démontrer qu’elles sont conformes aux spécifications techniques et aux délais d’exécution visés dans le </w:t>
      </w:r>
      <w:r w:rsidRPr="00170477">
        <w:rPr>
          <w:rFonts w:ascii="Times New Roman" w:hAnsi="Times New Roman" w:cs="Times New Roman"/>
          <w:b/>
          <w:color w:val="231F20"/>
        </w:rPr>
        <w:t>RPAO</w:t>
      </w:r>
      <w:r w:rsidRPr="00170477">
        <w:rPr>
          <w:rFonts w:ascii="Times New Roman" w:hAnsi="Times New Roman" w:cs="Times New Roman"/>
          <w:color w:val="231F20"/>
        </w:rPr>
        <w:t>.</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6.4.</w:t>
      </w:r>
      <w:r w:rsidRPr="00170477">
        <w:rPr>
          <w:rFonts w:ascii="Times New Roman" w:hAnsi="Times New Roman" w:cs="Times New Roman"/>
          <w:color w:val="231F20"/>
        </w:rPr>
        <w:t xml:space="preserve"> Les soumissionnaires demandant à bénéficier d’une marge de préférence, doivent fournir tous les renseignements nécessaires pour prouver qu’ils satisfont aux critères d’éligibilité décrits à l’article </w:t>
      </w:r>
      <w:r w:rsidRPr="00170477">
        <w:rPr>
          <w:rFonts w:ascii="Times New Roman" w:hAnsi="Times New Roman" w:cs="Times New Roman"/>
          <w:b/>
          <w:color w:val="231F20"/>
        </w:rPr>
        <w:t>32</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w:t>
      </w:r>
    </w:p>
    <w:p w:rsidR="00982655" w:rsidRPr="00170477" w:rsidRDefault="00982655" w:rsidP="00982655">
      <w:pPr>
        <w:pStyle w:val="Titre2"/>
        <w:spacing w:after="120"/>
        <w:jc w:val="both"/>
        <w:rPr>
          <w:rFonts w:ascii="Times New Roman" w:hAnsi="Times New Roman"/>
          <w:i w:val="0"/>
          <w:sz w:val="24"/>
          <w:szCs w:val="24"/>
        </w:rPr>
      </w:pPr>
      <w:bookmarkStart w:id="8" w:name="_Toc189855743"/>
      <w:r w:rsidRPr="00170477">
        <w:rPr>
          <w:rFonts w:ascii="Times New Roman" w:hAnsi="Times New Roman"/>
          <w:i w:val="0"/>
          <w:sz w:val="24"/>
          <w:szCs w:val="24"/>
        </w:rPr>
        <w:t>Article 7 : Visite du site des travaux</w:t>
      </w:r>
      <w:bookmarkEnd w:id="8"/>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7.1.</w:t>
      </w:r>
      <w:r w:rsidRPr="00170477">
        <w:rPr>
          <w:rFonts w:ascii="Times New Roman" w:hAnsi="Times New Roman" w:cs="Times New Roman"/>
          <w:color w:val="231F20"/>
        </w:rPr>
        <w:t xml:space="preserve">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7.2.</w:t>
      </w:r>
      <w:r w:rsidRPr="00170477">
        <w:rPr>
          <w:rFonts w:ascii="Times New Roman" w:hAnsi="Times New Roman" w:cs="Times New Roman"/>
          <w:color w:val="231F20"/>
        </w:rPr>
        <w:t xml:space="preserve"> L’Autorité contractante autorisera le Soumissionnaire et ses employés ou agents à pénétrer dans ses locaux et sur ses terrains aux fins de ladite visite, mais seulement à la condition expresse que le Soumissionnaire, ses employés et agents dégagent </w:t>
      </w:r>
      <w:r w:rsidRPr="00170477">
        <w:rPr>
          <w:rFonts w:ascii="Times New Roman" w:hAnsi="Times New Roman" w:cs="Times New Roman"/>
        </w:rPr>
        <w:t>l’Autorité contractante</w:t>
      </w:r>
      <w:r w:rsidRPr="00170477">
        <w:rPr>
          <w:rFonts w:ascii="Times New Roman" w:hAnsi="Times New Roman" w:cs="Times New Roman"/>
          <w:color w:val="231F20"/>
        </w:rPr>
        <w:t>, ses employés et agents, de toute responsabilité pouvant en résulter et les indemnisent si nécessaire, et qu’ils demeurent responsables des accidents mortels ou corporels, des pertes ou dommages matériels, coûts et frais encourus du fait de cette visite.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7.3.</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peut organiser une visite du site des travaux au moment de la réunion préparatoire à l’établissement des offres mentionnées à l’Article </w:t>
      </w:r>
      <w:r w:rsidRPr="00170477">
        <w:rPr>
          <w:rFonts w:ascii="Times New Roman" w:hAnsi="Times New Roman" w:cs="Times New Roman"/>
          <w:b/>
          <w:color w:val="231F20"/>
        </w:rPr>
        <w:t>19</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w:t>
      </w:r>
    </w:p>
    <w:p w:rsidR="00982655" w:rsidRPr="00170477" w:rsidRDefault="00982655" w:rsidP="00982655">
      <w:pPr>
        <w:pStyle w:val="Titre1"/>
        <w:jc w:val="both"/>
        <w:rPr>
          <w:rFonts w:ascii="Times New Roman" w:hAnsi="Times New Roman" w:cs="Times New Roman"/>
          <w:b/>
          <w:color w:val="auto"/>
          <w:sz w:val="28"/>
        </w:rPr>
      </w:pPr>
      <w:bookmarkStart w:id="9" w:name="_Toc189855744"/>
      <w:r w:rsidRPr="00170477">
        <w:rPr>
          <w:rFonts w:ascii="Times New Roman" w:hAnsi="Times New Roman" w:cs="Times New Roman"/>
          <w:b/>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 Dossier d’Appel d’Offres</w:t>
      </w:r>
      <w:bookmarkEnd w:id="9"/>
    </w:p>
    <w:p w:rsidR="00982655" w:rsidRPr="00170477" w:rsidRDefault="00982655" w:rsidP="00982655">
      <w:pPr>
        <w:pStyle w:val="Titre2"/>
        <w:spacing w:after="120"/>
        <w:jc w:val="both"/>
        <w:rPr>
          <w:rFonts w:ascii="Times New Roman" w:hAnsi="Times New Roman"/>
          <w:i w:val="0"/>
          <w:sz w:val="24"/>
          <w:szCs w:val="24"/>
        </w:rPr>
      </w:pPr>
      <w:bookmarkStart w:id="10" w:name="_Toc189855745"/>
      <w:r w:rsidRPr="00170477">
        <w:rPr>
          <w:rFonts w:ascii="Times New Roman" w:hAnsi="Times New Roman"/>
          <w:i w:val="0"/>
          <w:sz w:val="24"/>
          <w:szCs w:val="24"/>
        </w:rPr>
        <w:t>Article 8 : Contenu du Dossier d’Appel d’Offres</w:t>
      </w:r>
      <w:bookmarkEnd w:id="10"/>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8.1.</w:t>
      </w:r>
      <w:r w:rsidRPr="00170477">
        <w:rPr>
          <w:rFonts w:ascii="Times New Roman" w:hAnsi="Times New Roman" w:cs="Times New Roman"/>
          <w:color w:val="231F20"/>
        </w:rPr>
        <w:t xml:space="preserve"> Le Dossier d’Appel d’Offres décrit les travaux faisant l’objet du marché, fixe les procédures de consultation des entrepreneurs et précise les conditions du marché. Outre le(s) additif(s) publié(s) conformément à l’Article </w:t>
      </w:r>
      <w:r w:rsidRPr="00170477">
        <w:rPr>
          <w:rFonts w:ascii="Times New Roman" w:hAnsi="Times New Roman" w:cs="Times New Roman"/>
          <w:b/>
          <w:color w:val="231F20"/>
        </w:rPr>
        <w:t>10</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il comprend les principaux documents énumérés ci-après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a.</w:t>
      </w:r>
      <w:r w:rsidRPr="00170477">
        <w:rPr>
          <w:rFonts w:ascii="Times New Roman" w:hAnsi="Times New Roman" w:cs="Times New Roman"/>
          <w:color w:val="231F20"/>
        </w:rPr>
        <w:t xml:space="preserve"> La lettre d’invitation à soumissionner (pour les Appels d’Offres Restreints)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b.</w:t>
      </w:r>
      <w:r w:rsidRPr="00170477">
        <w:rPr>
          <w:rFonts w:ascii="Times New Roman" w:hAnsi="Times New Roman" w:cs="Times New Roman"/>
          <w:color w:val="231F20"/>
        </w:rPr>
        <w:t xml:space="preserve"> L’Avis d’Appel d’Offres (</w:t>
      </w:r>
      <w:r w:rsidRPr="00170477">
        <w:rPr>
          <w:rFonts w:ascii="Times New Roman" w:hAnsi="Times New Roman" w:cs="Times New Roman"/>
          <w:b/>
          <w:color w:val="231F20"/>
        </w:rPr>
        <w:t>AAO</w:t>
      </w:r>
      <w:r w:rsidRPr="00170477">
        <w:rPr>
          <w:rFonts w:ascii="Times New Roman" w:hAnsi="Times New Roman" w:cs="Times New Roman"/>
          <w:color w:val="231F20"/>
        </w:rPr>
        <w:t>)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c.</w:t>
      </w:r>
      <w:r w:rsidRPr="00170477">
        <w:rPr>
          <w:rFonts w:ascii="Times New Roman" w:hAnsi="Times New Roman" w:cs="Times New Roman"/>
          <w:color w:val="231F20"/>
        </w:rPr>
        <w:t xml:space="preserve"> Le Règlement Général de l’Appel d’Offres (</w:t>
      </w:r>
      <w:r w:rsidRPr="00170477">
        <w:rPr>
          <w:rFonts w:ascii="Times New Roman" w:hAnsi="Times New Roman" w:cs="Times New Roman"/>
          <w:b/>
          <w:color w:val="231F20"/>
        </w:rPr>
        <w:t>RGAO</w:t>
      </w:r>
      <w:r w:rsidRPr="00170477">
        <w:rPr>
          <w:rFonts w:ascii="Times New Roman" w:hAnsi="Times New Roman" w:cs="Times New Roman"/>
          <w:color w:val="231F20"/>
        </w:rPr>
        <w:t>)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d.</w:t>
      </w:r>
      <w:r w:rsidRPr="00170477">
        <w:rPr>
          <w:rFonts w:ascii="Times New Roman" w:hAnsi="Times New Roman" w:cs="Times New Roman"/>
          <w:color w:val="231F20"/>
        </w:rPr>
        <w:t xml:space="preserve"> Le Règlement Particulier de l’Appel d’Offres(</w:t>
      </w:r>
      <w:r w:rsidRPr="00170477">
        <w:rPr>
          <w:rFonts w:ascii="Times New Roman" w:hAnsi="Times New Roman" w:cs="Times New Roman"/>
          <w:b/>
          <w:color w:val="231F20"/>
        </w:rPr>
        <w:t>RPAO</w:t>
      </w:r>
      <w:r w:rsidRPr="00170477">
        <w:rPr>
          <w:rFonts w:ascii="Times New Roman" w:hAnsi="Times New Roman" w:cs="Times New Roman"/>
          <w:color w:val="231F20"/>
        </w:rPr>
        <w:t>)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e.</w:t>
      </w:r>
      <w:r w:rsidRPr="00170477">
        <w:rPr>
          <w:rFonts w:ascii="Times New Roman" w:hAnsi="Times New Roman" w:cs="Times New Roman"/>
          <w:color w:val="231F20"/>
        </w:rPr>
        <w:t xml:space="preserve"> Le Cahier des Clauses Administratives Particulières(</w:t>
      </w:r>
      <w:r w:rsidRPr="00170477">
        <w:rPr>
          <w:rFonts w:ascii="Times New Roman" w:hAnsi="Times New Roman" w:cs="Times New Roman"/>
          <w:b/>
          <w:color w:val="231F20"/>
        </w:rPr>
        <w:t>CCAP</w:t>
      </w:r>
      <w:r w:rsidRPr="00170477">
        <w:rPr>
          <w:rFonts w:ascii="Times New Roman" w:hAnsi="Times New Roman" w:cs="Times New Roman"/>
          <w:color w:val="231F20"/>
        </w:rPr>
        <w:t>)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f.</w:t>
      </w:r>
      <w:r w:rsidRPr="00170477">
        <w:rPr>
          <w:rFonts w:ascii="Times New Roman" w:hAnsi="Times New Roman" w:cs="Times New Roman"/>
          <w:color w:val="231F20"/>
        </w:rPr>
        <w:t xml:space="preserve"> Le Cahier des Clauses Techniques Particulières(</w:t>
      </w:r>
      <w:r w:rsidRPr="00170477">
        <w:rPr>
          <w:rFonts w:ascii="Times New Roman" w:hAnsi="Times New Roman" w:cs="Times New Roman"/>
          <w:b/>
          <w:color w:val="231F20"/>
        </w:rPr>
        <w:t>CCTP</w:t>
      </w:r>
      <w:r w:rsidRPr="00170477">
        <w:rPr>
          <w:rFonts w:ascii="Times New Roman" w:hAnsi="Times New Roman" w:cs="Times New Roman"/>
          <w:color w:val="231F20"/>
        </w:rPr>
        <w:t>)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g.</w:t>
      </w:r>
      <w:r w:rsidRPr="00170477">
        <w:rPr>
          <w:rFonts w:ascii="Times New Roman" w:hAnsi="Times New Roman" w:cs="Times New Roman"/>
          <w:color w:val="231F20"/>
        </w:rPr>
        <w:t xml:space="preserve"> Le cadre du Bordereau des Prix unitaires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h.</w:t>
      </w:r>
      <w:r w:rsidRPr="00170477">
        <w:rPr>
          <w:rFonts w:ascii="Times New Roman" w:hAnsi="Times New Roman" w:cs="Times New Roman"/>
          <w:color w:val="231F20"/>
        </w:rPr>
        <w:t xml:space="preserve"> Le cadre du Détail quantitatif et estimatif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i.</w:t>
      </w:r>
      <w:r w:rsidRPr="00170477">
        <w:rPr>
          <w:rFonts w:ascii="Times New Roman" w:hAnsi="Times New Roman" w:cs="Times New Roman"/>
          <w:color w:val="231F20"/>
        </w:rPr>
        <w:t xml:space="preserve"> Le cadre du Sous-Détail des Prix unitaires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j.</w:t>
      </w:r>
      <w:r w:rsidRPr="00170477">
        <w:rPr>
          <w:rFonts w:ascii="Times New Roman" w:hAnsi="Times New Roman" w:cs="Times New Roman"/>
          <w:color w:val="231F20"/>
        </w:rPr>
        <w:t xml:space="preserve"> Le cadre du planning d’exécution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k.</w:t>
      </w:r>
      <w:r w:rsidRPr="00170477">
        <w:rPr>
          <w:rFonts w:ascii="Times New Roman" w:hAnsi="Times New Roman" w:cs="Times New Roman"/>
          <w:color w:val="231F20"/>
        </w:rPr>
        <w:t xml:space="preserve"> Documents graphiques et autres éléments du dossier technique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l.</w:t>
      </w:r>
      <w:r w:rsidRPr="00170477">
        <w:rPr>
          <w:rFonts w:ascii="Times New Roman" w:hAnsi="Times New Roman" w:cs="Times New Roman"/>
          <w:color w:val="231F20"/>
        </w:rPr>
        <w:t xml:space="preserve"> Modèles de fiches de présentation du matériel, personnel et références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lastRenderedPageBreak/>
        <w:t>m.</w:t>
      </w:r>
      <w:r w:rsidRPr="00170477">
        <w:rPr>
          <w:rFonts w:ascii="Times New Roman" w:hAnsi="Times New Roman" w:cs="Times New Roman"/>
          <w:color w:val="231F20"/>
        </w:rPr>
        <w:t xml:space="preserve"> Modèle de lettre de soumission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n.</w:t>
      </w:r>
      <w:r w:rsidRPr="00170477">
        <w:rPr>
          <w:rFonts w:ascii="Times New Roman" w:hAnsi="Times New Roman" w:cs="Times New Roman"/>
          <w:color w:val="231F20"/>
        </w:rPr>
        <w:t xml:space="preserve"> Modèle de caution de soumission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o.</w:t>
      </w:r>
      <w:r w:rsidRPr="00170477">
        <w:rPr>
          <w:rFonts w:ascii="Times New Roman" w:hAnsi="Times New Roman" w:cs="Times New Roman"/>
          <w:color w:val="231F20"/>
        </w:rPr>
        <w:t xml:space="preserve"> Modèle de cautionnement définitif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p.</w:t>
      </w:r>
      <w:r w:rsidRPr="00170477">
        <w:rPr>
          <w:rFonts w:ascii="Times New Roman" w:hAnsi="Times New Roman" w:cs="Times New Roman"/>
          <w:color w:val="231F20"/>
        </w:rPr>
        <w:t xml:space="preserve"> Modèle de caution d’avance de démarrage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q.</w:t>
      </w:r>
      <w:r w:rsidRPr="00170477">
        <w:rPr>
          <w:rFonts w:ascii="Times New Roman" w:hAnsi="Times New Roman" w:cs="Times New Roman"/>
          <w:color w:val="231F20"/>
        </w:rPr>
        <w:t xml:space="preserve"> Modèle de caution de retenue de garantie en remplacement de la retenue de garantie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r.</w:t>
      </w:r>
      <w:r w:rsidRPr="00170477">
        <w:rPr>
          <w:rFonts w:ascii="Times New Roman" w:hAnsi="Times New Roman" w:cs="Times New Roman"/>
          <w:color w:val="231F20"/>
        </w:rPr>
        <w:t xml:space="preserve"> Modèle de marché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s.</w:t>
      </w:r>
      <w:r w:rsidRPr="00170477">
        <w:rPr>
          <w:rFonts w:ascii="Times New Roman" w:hAnsi="Times New Roman" w:cs="Times New Roman"/>
          <w:color w:val="231F20"/>
        </w:rPr>
        <w:t xml:space="preserve"> Formulaire relatif aux études préalables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t.</w:t>
      </w:r>
      <w:r w:rsidRPr="00170477">
        <w:rPr>
          <w:rFonts w:ascii="Times New Roman" w:hAnsi="Times New Roman" w:cs="Times New Roman"/>
          <w:color w:val="231F20"/>
        </w:rPr>
        <w:t xml:space="preserve"> La liste des banques et organismes financiers de 1er rang agréés par le Ministre en charge des finances autorisés à émettre des cautions.</w:t>
      </w:r>
    </w:p>
    <w:p w:rsidR="00982655" w:rsidRPr="00170477" w:rsidRDefault="00982655" w:rsidP="00982655">
      <w:pPr>
        <w:autoSpaceDE w:val="0"/>
        <w:autoSpaceDN w:val="0"/>
        <w:adjustRightInd w:val="0"/>
        <w:spacing w:after="60"/>
        <w:ind w:firstLine="709"/>
        <w:jc w:val="both"/>
        <w:rPr>
          <w:rFonts w:ascii="Times New Roman" w:hAnsi="Times New Roman" w:cs="Times New Roman"/>
          <w:color w:val="231F20"/>
        </w:rPr>
      </w:pPr>
      <w:r w:rsidRPr="00170477">
        <w:rPr>
          <w:rFonts w:ascii="Times New Roman" w:hAnsi="Times New Roman" w:cs="Times New Roman"/>
          <w:b/>
          <w:color w:val="231F20"/>
        </w:rPr>
        <w:t>8.2.</w:t>
      </w:r>
      <w:r w:rsidRPr="00170477">
        <w:rPr>
          <w:rFonts w:ascii="Times New Roman" w:hAnsi="Times New Roman" w:cs="Times New Roman"/>
          <w:color w:val="231F20"/>
        </w:rPr>
        <w:t xml:space="preserve"> Le Soumissionnaire doit examiner l’ensemble des règlements, formulaires, conditions et spécifications contenus dans le </w:t>
      </w:r>
      <w:r w:rsidRPr="00170477">
        <w:rPr>
          <w:rFonts w:ascii="Times New Roman" w:hAnsi="Times New Roman" w:cs="Times New Roman"/>
          <w:b/>
          <w:color w:val="231F20"/>
        </w:rPr>
        <w:t>DAO</w:t>
      </w:r>
      <w:r w:rsidRPr="00170477">
        <w:rPr>
          <w:rFonts w:ascii="Times New Roman" w:hAnsi="Times New Roman" w:cs="Times New Roman"/>
          <w:color w:val="231F20"/>
        </w:rPr>
        <w:t>. Il lui appartient de fournir tous les renseignements demandés et de préparer une offre conforme à tous égards audit dossier. Toute carence peut entraîner le rejet de son offre.</w:t>
      </w:r>
    </w:p>
    <w:p w:rsidR="00982655" w:rsidRPr="00170477" w:rsidRDefault="00982655" w:rsidP="00982655">
      <w:pPr>
        <w:pStyle w:val="Titre2"/>
        <w:spacing w:before="0" w:after="120"/>
        <w:jc w:val="both"/>
        <w:rPr>
          <w:rFonts w:ascii="Times New Roman" w:hAnsi="Times New Roman"/>
          <w:i w:val="0"/>
          <w:sz w:val="24"/>
          <w:szCs w:val="24"/>
        </w:rPr>
      </w:pPr>
      <w:bookmarkStart w:id="11" w:name="_Toc189855746"/>
      <w:r w:rsidRPr="00170477">
        <w:rPr>
          <w:rFonts w:ascii="Times New Roman" w:hAnsi="Times New Roman"/>
          <w:i w:val="0"/>
          <w:sz w:val="24"/>
          <w:szCs w:val="24"/>
        </w:rPr>
        <w:t>Article 9 : Éclaircissements apportés au Dossier d’Appel d’Offres et recours</w:t>
      </w:r>
      <w:bookmarkEnd w:id="11"/>
    </w:p>
    <w:p w:rsidR="00982655" w:rsidRPr="00170477" w:rsidRDefault="00982655" w:rsidP="00982655">
      <w:pPr>
        <w:autoSpaceDE w:val="0"/>
        <w:autoSpaceDN w:val="0"/>
        <w:adjustRightInd w:val="0"/>
        <w:spacing w:after="120"/>
        <w:ind w:firstLine="709"/>
        <w:jc w:val="both"/>
        <w:rPr>
          <w:rFonts w:ascii="Times New Roman" w:hAnsi="Times New Roman" w:cs="Times New Roman"/>
        </w:rPr>
      </w:pPr>
      <w:r w:rsidRPr="00170477">
        <w:rPr>
          <w:rFonts w:ascii="Times New Roman" w:hAnsi="Times New Roman" w:cs="Times New Roman"/>
          <w:b/>
        </w:rPr>
        <w:t>9.1.</w:t>
      </w:r>
      <w:r w:rsidRPr="00170477">
        <w:rPr>
          <w:rFonts w:ascii="Times New Roman" w:hAnsi="Times New Roman" w:cs="Times New Roman"/>
        </w:rPr>
        <w:t xml:space="preserve"> Tout soumissionnaire désirant obtenir des éclaircissements sur le Dossier d’Appel d’Offres peut en faire la demande à l’Autorité contractante par écrit ou par courrier électronique (télécopie ou e-mail) à l’adresse de l’Autorité contractante  indiquée dans le </w:t>
      </w:r>
      <w:r w:rsidRPr="00170477">
        <w:rPr>
          <w:rFonts w:ascii="Times New Roman" w:hAnsi="Times New Roman" w:cs="Times New Roman"/>
          <w:b/>
        </w:rPr>
        <w:t>RPAO</w:t>
      </w:r>
      <w:r w:rsidRPr="00170477">
        <w:rPr>
          <w:rFonts w:ascii="Times New Roman" w:hAnsi="Times New Roman" w:cs="Times New Roman"/>
        </w:rPr>
        <w:t>. L’Autorité contractante  répondra par écrit à toute demande d’éclaircissement reçue au moins quatorze (</w:t>
      </w:r>
      <w:r w:rsidRPr="00170477">
        <w:rPr>
          <w:rFonts w:ascii="Times New Roman" w:hAnsi="Times New Roman" w:cs="Times New Roman"/>
          <w:b/>
        </w:rPr>
        <w:t>14</w:t>
      </w:r>
      <w:r w:rsidRPr="00170477">
        <w:rPr>
          <w:rFonts w:ascii="Times New Roman" w:hAnsi="Times New Roman" w:cs="Times New Roman"/>
        </w:rPr>
        <w:t>) jours pour les (</w:t>
      </w:r>
      <w:r w:rsidRPr="00170477">
        <w:rPr>
          <w:rFonts w:ascii="Times New Roman" w:hAnsi="Times New Roman" w:cs="Times New Roman"/>
          <w:b/>
        </w:rPr>
        <w:t>AON</w:t>
      </w:r>
      <w:r w:rsidRPr="00170477">
        <w:rPr>
          <w:rFonts w:ascii="Times New Roman" w:hAnsi="Times New Roman" w:cs="Times New Roman"/>
        </w:rPr>
        <w:t>), et Vingt et un (</w:t>
      </w:r>
      <w:r w:rsidRPr="00170477">
        <w:rPr>
          <w:rFonts w:ascii="Times New Roman" w:hAnsi="Times New Roman" w:cs="Times New Roman"/>
          <w:b/>
        </w:rPr>
        <w:t>21</w:t>
      </w:r>
      <w:r w:rsidRPr="00170477">
        <w:rPr>
          <w:rFonts w:ascii="Times New Roman" w:hAnsi="Times New Roman" w:cs="Times New Roman"/>
        </w:rPr>
        <w:t>) jours pour les (</w:t>
      </w:r>
      <w:r w:rsidRPr="00170477">
        <w:rPr>
          <w:rFonts w:ascii="Times New Roman" w:hAnsi="Times New Roman" w:cs="Times New Roman"/>
          <w:b/>
        </w:rPr>
        <w:t>AOI</w:t>
      </w:r>
      <w:r w:rsidRPr="00170477">
        <w:rPr>
          <w:rFonts w:ascii="Times New Roman" w:hAnsi="Times New Roman" w:cs="Times New Roman"/>
        </w:rPr>
        <w:t>) avant la date limite de dépôt des offres. Une copie de la réponse de l’Autorité contractante, indiquant la question posée mais ne mentionnant pas son auteur, est adressée à tous les soumissionnaires ayant acheté le Dossier d’Appel d’Offres.</w:t>
      </w:r>
    </w:p>
    <w:p w:rsidR="00982655" w:rsidRPr="00170477" w:rsidRDefault="00982655" w:rsidP="00982655">
      <w:pPr>
        <w:autoSpaceDE w:val="0"/>
        <w:autoSpaceDN w:val="0"/>
        <w:adjustRightInd w:val="0"/>
        <w:spacing w:after="120"/>
        <w:ind w:firstLine="709"/>
        <w:jc w:val="both"/>
        <w:rPr>
          <w:rFonts w:ascii="Times New Roman" w:hAnsi="Times New Roman" w:cs="Times New Roman"/>
        </w:rPr>
      </w:pPr>
      <w:r w:rsidRPr="00170477">
        <w:rPr>
          <w:rFonts w:ascii="Times New Roman" w:hAnsi="Times New Roman" w:cs="Times New Roman"/>
          <w:b/>
        </w:rPr>
        <w:t>9.2.</w:t>
      </w:r>
      <w:r w:rsidRPr="00170477">
        <w:rPr>
          <w:rFonts w:ascii="Times New Roman" w:hAnsi="Times New Roman" w:cs="Times New Roman"/>
        </w:rPr>
        <w:t xml:space="preserve">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982655" w:rsidRPr="00170477" w:rsidRDefault="00982655" w:rsidP="00982655">
      <w:pPr>
        <w:autoSpaceDE w:val="0"/>
        <w:autoSpaceDN w:val="0"/>
        <w:adjustRightInd w:val="0"/>
        <w:spacing w:after="120"/>
        <w:ind w:firstLine="709"/>
        <w:jc w:val="both"/>
        <w:rPr>
          <w:rFonts w:ascii="Times New Roman" w:hAnsi="Times New Roman" w:cs="Times New Roman"/>
        </w:rPr>
      </w:pPr>
      <w:r w:rsidRPr="00170477">
        <w:rPr>
          <w:rFonts w:ascii="Times New Roman" w:hAnsi="Times New Roman" w:cs="Times New Roman"/>
          <w:b/>
        </w:rPr>
        <w:t>9.3.</w:t>
      </w:r>
      <w:r w:rsidRPr="00170477">
        <w:rPr>
          <w:rFonts w:ascii="Times New Roman" w:hAnsi="Times New Roman" w:cs="Times New Roman"/>
        </w:rPr>
        <w:t xml:space="preserve"> Le recours doit être adressé à l’Autorité contractante avec copies à l’organisme chargé de la régulation des marchés publics et au Président de la Commission. Il doit parvenir à l’Autorité contractante au plus tard quatorze (</w:t>
      </w:r>
      <w:r w:rsidRPr="00170477">
        <w:rPr>
          <w:rFonts w:ascii="Times New Roman" w:hAnsi="Times New Roman" w:cs="Times New Roman"/>
          <w:b/>
        </w:rPr>
        <w:t>14</w:t>
      </w:r>
      <w:r w:rsidRPr="00170477">
        <w:rPr>
          <w:rFonts w:ascii="Times New Roman" w:hAnsi="Times New Roman" w:cs="Times New Roman"/>
        </w:rPr>
        <w:t>) jours avant la date d’ouverture des offres.</w:t>
      </w:r>
    </w:p>
    <w:p w:rsidR="00982655" w:rsidRPr="00170477" w:rsidRDefault="00982655" w:rsidP="00982655">
      <w:pPr>
        <w:autoSpaceDE w:val="0"/>
        <w:autoSpaceDN w:val="0"/>
        <w:adjustRightInd w:val="0"/>
        <w:spacing w:after="120"/>
        <w:ind w:firstLine="709"/>
        <w:jc w:val="both"/>
        <w:rPr>
          <w:rFonts w:ascii="Times New Roman" w:hAnsi="Times New Roman" w:cs="Times New Roman"/>
        </w:rPr>
      </w:pPr>
      <w:r w:rsidRPr="00170477">
        <w:rPr>
          <w:rFonts w:ascii="Times New Roman" w:hAnsi="Times New Roman" w:cs="Times New Roman"/>
          <w:b/>
        </w:rPr>
        <w:t xml:space="preserve">9.4. </w:t>
      </w:r>
      <w:r w:rsidRPr="00170477">
        <w:rPr>
          <w:rFonts w:ascii="Times New Roman" w:hAnsi="Times New Roman" w:cs="Times New Roman"/>
        </w:rPr>
        <w:t>L’Autorité contractante dispose de cinq (</w:t>
      </w:r>
      <w:r w:rsidRPr="00170477">
        <w:rPr>
          <w:rFonts w:ascii="Times New Roman" w:hAnsi="Times New Roman" w:cs="Times New Roman"/>
          <w:b/>
        </w:rPr>
        <w:t>05</w:t>
      </w:r>
      <w:r w:rsidRPr="00170477">
        <w:rPr>
          <w:rFonts w:ascii="Times New Roman" w:hAnsi="Times New Roman" w:cs="Times New Roman"/>
        </w:rPr>
        <w:t>) jours pour réagir. La copie de la réaction est transmise à l’organisme chargé de la régulation des marchés publics;</w:t>
      </w:r>
      <w:bookmarkStart w:id="12" w:name="_Toc189855747"/>
    </w:p>
    <w:p w:rsidR="00982655" w:rsidRPr="00170477" w:rsidRDefault="00982655" w:rsidP="00982655">
      <w:pPr>
        <w:autoSpaceDE w:val="0"/>
        <w:autoSpaceDN w:val="0"/>
        <w:adjustRightInd w:val="0"/>
        <w:spacing w:after="120"/>
        <w:jc w:val="both"/>
        <w:rPr>
          <w:rFonts w:ascii="Times New Roman" w:hAnsi="Times New Roman" w:cs="Times New Roman"/>
          <w:b/>
        </w:rPr>
      </w:pPr>
      <w:r w:rsidRPr="00170477">
        <w:rPr>
          <w:rFonts w:ascii="Times New Roman" w:hAnsi="Times New Roman" w:cs="Times New Roman"/>
          <w:b/>
          <w:sz w:val="24"/>
          <w:szCs w:val="24"/>
        </w:rPr>
        <w:t>Article 10 : Modification du Dossier d’Appel d’Offres</w:t>
      </w:r>
      <w:bookmarkEnd w:id="12"/>
    </w:p>
    <w:p w:rsidR="00982655" w:rsidRPr="00170477" w:rsidRDefault="00982655" w:rsidP="00982655">
      <w:pPr>
        <w:autoSpaceDE w:val="0"/>
        <w:autoSpaceDN w:val="0"/>
        <w:adjustRightInd w:val="0"/>
        <w:ind w:firstLine="708"/>
        <w:jc w:val="both"/>
        <w:rPr>
          <w:rFonts w:ascii="Times New Roman" w:hAnsi="Times New Roman" w:cs="Times New Roman"/>
        </w:rPr>
      </w:pPr>
      <w:r w:rsidRPr="00170477">
        <w:rPr>
          <w:rFonts w:ascii="Times New Roman" w:hAnsi="Times New Roman" w:cs="Times New Roman"/>
          <w:b/>
        </w:rPr>
        <w:t>10.1.</w:t>
      </w:r>
      <w:r w:rsidRPr="00170477">
        <w:rPr>
          <w:rFonts w:ascii="Times New Roman" w:hAnsi="Times New Roman" w:cs="Times New Roman"/>
        </w:rPr>
        <w:t xml:space="preserve">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82655" w:rsidRPr="00170477" w:rsidRDefault="00982655" w:rsidP="00982655">
      <w:pPr>
        <w:autoSpaceDE w:val="0"/>
        <w:autoSpaceDN w:val="0"/>
        <w:adjustRightInd w:val="0"/>
        <w:spacing w:after="120"/>
        <w:ind w:firstLine="709"/>
        <w:jc w:val="both"/>
        <w:rPr>
          <w:rFonts w:ascii="Times New Roman" w:hAnsi="Times New Roman" w:cs="Times New Roman"/>
        </w:rPr>
      </w:pPr>
      <w:r w:rsidRPr="00170477">
        <w:rPr>
          <w:rFonts w:ascii="Times New Roman" w:hAnsi="Times New Roman" w:cs="Times New Roman"/>
          <w:b/>
        </w:rPr>
        <w:t>10.2.</w:t>
      </w:r>
      <w:r w:rsidRPr="00170477">
        <w:rPr>
          <w:rFonts w:ascii="Times New Roman" w:hAnsi="Times New Roman" w:cs="Times New Roman"/>
        </w:rPr>
        <w:t xml:space="preserve"> Tout additif ainsi publié fera partie intégrante du Dossier d’Appel d’Offres conformément à l’Article </w:t>
      </w:r>
      <w:r w:rsidRPr="00170477">
        <w:rPr>
          <w:rFonts w:ascii="Times New Roman" w:hAnsi="Times New Roman" w:cs="Times New Roman"/>
          <w:b/>
        </w:rPr>
        <w:t>8.1</w:t>
      </w:r>
      <w:r w:rsidRPr="00170477">
        <w:rPr>
          <w:rFonts w:ascii="Times New Roman" w:hAnsi="Times New Roman" w:cs="Times New Roman"/>
        </w:rPr>
        <w:t xml:space="preserve"> du </w:t>
      </w:r>
      <w:r w:rsidRPr="00170477">
        <w:rPr>
          <w:rFonts w:ascii="Times New Roman" w:hAnsi="Times New Roman" w:cs="Times New Roman"/>
          <w:b/>
        </w:rPr>
        <w:t>RGAO</w:t>
      </w:r>
      <w:r w:rsidRPr="00170477">
        <w:rPr>
          <w:rFonts w:ascii="Times New Roman" w:hAnsi="Times New Roman" w:cs="Times New Roman"/>
        </w:rPr>
        <w:t xml:space="preserve"> et doit être communiqué par écrit ou signifié à tous les soumissionnaires qui ont acheté le Dossier d’Appel d’Offres. Ces derniers accuseront réception de chacun des additifs à l’Autorité contractante  par écrit.</w:t>
      </w:r>
    </w:p>
    <w:p w:rsidR="00982655" w:rsidRPr="00170477" w:rsidRDefault="00982655" w:rsidP="00982655">
      <w:pPr>
        <w:autoSpaceDE w:val="0"/>
        <w:autoSpaceDN w:val="0"/>
        <w:adjustRightInd w:val="0"/>
        <w:ind w:firstLine="708"/>
        <w:jc w:val="both"/>
        <w:rPr>
          <w:rFonts w:ascii="Times New Roman" w:hAnsi="Times New Roman" w:cs="Times New Roman"/>
        </w:rPr>
      </w:pPr>
      <w:r w:rsidRPr="00170477">
        <w:rPr>
          <w:rFonts w:ascii="Times New Roman" w:hAnsi="Times New Roman" w:cs="Times New Roman"/>
          <w:b/>
        </w:rPr>
        <w:t>10.3.</w:t>
      </w:r>
      <w:r w:rsidRPr="00170477">
        <w:rPr>
          <w:rFonts w:ascii="Times New Roman" w:hAnsi="Times New Roman" w:cs="Times New Roman"/>
        </w:rPr>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w:t>
      </w:r>
      <w:r w:rsidRPr="00170477">
        <w:rPr>
          <w:rFonts w:ascii="Times New Roman" w:hAnsi="Times New Roman" w:cs="Times New Roman"/>
          <w:b/>
        </w:rPr>
        <w:t>22</w:t>
      </w:r>
      <w:r w:rsidRPr="00170477">
        <w:rPr>
          <w:rFonts w:ascii="Times New Roman" w:hAnsi="Times New Roman" w:cs="Times New Roman"/>
        </w:rPr>
        <w:t xml:space="preserve"> du </w:t>
      </w:r>
      <w:r w:rsidRPr="00170477">
        <w:rPr>
          <w:rFonts w:ascii="Times New Roman" w:hAnsi="Times New Roman" w:cs="Times New Roman"/>
          <w:b/>
        </w:rPr>
        <w:t>RGAO</w:t>
      </w:r>
      <w:r w:rsidRPr="00170477">
        <w:rPr>
          <w:rFonts w:ascii="Times New Roman" w:hAnsi="Times New Roman" w:cs="Times New Roman"/>
        </w:rPr>
        <w:t>.</w:t>
      </w:r>
    </w:p>
    <w:p w:rsidR="00982655" w:rsidRPr="00170477" w:rsidRDefault="00982655" w:rsidP="00982655">
      <w:pPr>
        <w:pStyle w:val="Titre1"/>
        <w:jc w:val="both"/>
        <w:rPr>
          <w:rFonts w:ascii="Times New Roman" w:hAnsi="Times New Roman" w:cs="Times New Roman"/>
          <w:b/>
          <w:color w:val="auto"/>
          <w:sz w:val="28"/>
        </w:rPr>
      </w:pPr>
      <w:bookmarkStart w:id="13" w:name="_Toc189855748"/>
      <w:r w:rsidRPr="00170477">
        <w:rPr>
          <w:rFonts w:ascii="Times New Roman" w:hAnsi="Times New Roman" w:cs="Times New Roman"/>
          <w:b/>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Préparation des offres</w:t>
      </w:r>
      <w:bookmarkEnd w:id="13"/>
    </w:p>
    <w:p w:rsidR="00982655" w:rsidRPr="00170477" w:rsidRDefault="00982655" w:rsidP="00982655">
      <w:pPr>
        <w:pStyle w:val="Titre2"/>
        <w:spacing w:after="120"/>
        <w:jc w:val="both"/>
        <w:rPr>
          <w:rFonts w:ascii="Times New Roman" w:hAnsi="Times New Roman"/>
          <w:i w:val="0"/>
          <w:sz w:val="24"/>
          <w:szCs w:val="24"/>
        </w:rPr>
      </w:pPr>
      <w:bookmarkStart w:id="14" w:name="_Toc189855749"/>
      <w:r w:rsidRPr="00170477">
        <w:rPr>
          <w:rFonts w:ascii="Times New Roman" w:hAnsi="Times New Roman"/>
          <w:i w:val="0"/>
          <w:sz w:val="24"/>
          <w:szCs w:val="24"/>
        </w:rPr>
        <w:t>Article 11 : Frais de soumission</w:t>
      </w:r>
      <w:bookmarkEnd w:id="14"/>
    </w:p>
    <w:p w:rsidR="00982655" w:rsidRPr="00170477" w:rsidRDefault="00982655" w:rsidP="00982655">
      <w:pPr>
        <w:autoSpaceDE w:val="0"/>
        <w:autoSpaceDN w:val="0"/>
        <w:adjustRightInd w:val="0"/>
        <w:spacing w:after="120"/>
        <w:ind w:firstLine="709"/>
        <w:jc w:val="both"/>
        <w:rPr>
          <w:rFonts w:ascii="Times New Roman" w:hAnsi="Times New Roman" w:cs="Times New Roman"/>
        </w:rPr>
      </w:pPr>
      <w:r w:rsidRPr="00170477">
        <w:rPr>
          <w:rFonts w:ascii="Times New Roman" w:hAnsi="Times New Roman" w:cs="Times New Roman"/>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82655" w:rsidRPr="00170477" w:rsidRDefault="00982655" w:rsidP="00982655">
      <w:pPr>
        <w:pStyle w:val="Titre2"/>
        <w:spacing w:before="120" w:after="120"/>
        <w:jc w:val="both"/>
        <w:rPr>
          <w:rFonts w:ascii="Times New Roman" w:hAnsi="Times New Roman"/>
          <w:i w:val="0"/>
          <w:sz w:val="24"/>
          <w:szCs w:val="24"/>
        </w:rPr>
      </w:pPr>
      <w:bookmarkStart w:id="15" w:name="_Toc189855750"/>
      <w:r w:rsidRPr="00170477">
        <w:rPr>
          <w:rFonts w:ascii="Times New Roman" w:hAnsi="Times New Roman"/>
          <w:i w:val="0"/>
          <w:sz w:val="24"/>
          <w:szCs w:val="24"/>
        </w:rPr>
        <w:lastRenderedPageBreak/>
        <w:t>Article 12 : Langue de l’offre</w:t>
      </w:r>
      <w:bookmarkEnd w:id="15"/>
    </w:p>
    <w:p w:rsidR="00982655" w:rsidRPr="00170477" w:rsidRDefault="00982655" w:rsidP="00982655">
      <w:pPr>
        <w:autoSpaceDE w:val="0"/>
        <w:autoSpaceDN w:val="0"/>
        <w:adjustRightInd w:val="0"/>
        <w:spacing w:after="60"/>
        <w:ind w:firstLine="709"/>
        <w:jc w:val="both"/>
        <w:rPr>
          <w:rFonts w:ascii="Times New Roman" w:hAnsi="Times New Roman" w:cs="Times New Roman"/>
        </w:rPr>
      </w:pPr>
      <w:r w:rsidRPr="00170477">
        <w:rPr>
          <w:rFonts w:ascii="Times New Roman" w:hAnsi="Times New Roman" w:cs="Times New Roman"/>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982655" w:rsidRPr="00170477" w:rsidRDefault="00982655" w:rsidP="00982655">
      <w:pPr>
        <w:pStyle w:val="Titre2"/>
        <w:spacing w:before="0" w:after="120"/>
        <w:jc w:val="both"/>
        <w:rPr>
          <w:rFonts w:ascii="Times New Roman" w:hAnsi="Times New Roman"/>
          <w:i w:val="0"/>
          <w:sz w:val="24"/>
          <w:szCs w:val="24"/>
        </w:rPr>
      </w:pPr>
      <w:bookmarkStart w:id="16" w:name="_Toc189855751"/>
      <w:r w:rsidRPr="00170477">
        <w:rPr>
          <w:rFonts w:ascii="Times New Roman" w:hAnsi="Times New Roman"/>
          <w:i w:val="0"/>
          <w:sz w:val="24"/>
          <w:szCs w:val="24"/>
        </w:rPr>
        <w:t>Article 13 : Documents constituant l’offre</w:t>
      </w:r>
      <w:bookmarkEnd w:id="16"/>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13.1.</w:t>
      </w:r>
      <w:r w:rsidRPr="00170477">
        <w:rPr>
          <w:rFonts w:ascii="Times New Roman" w:hAnsi="Times New Roman" w:cs="Times New Roman"/>
          <w:color w:val="231F20"/>
        </w:rPr>
        <w:t xml:space="preserve"> L’offre présentée par le soumissionnaire comprendra les documents détaillés au </w:t>
      </w:r>
      <w:r w:rsidRPr="00170477">
        <w:rPr>
          <w:rFonts w:ascii="Times New Roman" w:hAnsi="Times New Roman" w:cs="Times New Roman"/>
          <w:b/>
          <w:color w:val="231F20"/>
        </w:rPr>
        <w:t>RPAO</w:t>
      </w:r>
      <w:r w:rsidRPr="00170477">
        <w:rPr>
          <w:rFonts w:ascii="Times New Roman" w:hAnsi="Times New Roman" w:cs="Times New Roman"/>
          <w:color w:val="231F20"/>
        </w:rPr>
        <w:t>, dûment remplis et regroupés en trois volumes :</w:t>
      </w:r>
    </w:p>
    <w:p w:rsidR="00982655" w:rsidRPr="00170477" w:rsidRDefault="00982655" w:rsidP="00982655">
      <w:pPr>
        <w:autoSpaceDE w:val="0"/>
        <w:autoSpaceDN w:val="0"/>
        <w:adjustRightInd w:val="0"/>
        <w:spacing w:after="60"/>
        <w:jc w:val="both"/>
        <w:rPr>
          <w:rFonts w:ascii="Times New Roman" w:hAnsi="Times New Roman" w:cs="Times New Roman"/>
          <w:iCs/>
          <w:color w:val="231F20"/>
        </w:rPr>
      </w:pPr>
      <w:r w:rsidRPr="00170477">
        <w:rPr>
          <w:rFonts w:ascii="Times New Roman" w:hAnsi="Times New Roman" w:cs="Times New Roman"/>
          <w:b/>
          <w:iCs/>
          <w:color w:val="231F20"/>
        </w:rPr>
        <w:t xml:space="preserve">            a.</w:t>
      </w:r>
      <w:r w:rsidRPr="00170477">
        <w:rPr>
          <w:rFonts w:ascii="Times New Roman" w:hAnsi="Times New Roman" w:cs="Times New Roman"/>
          <w:iCs/>
          <w:color w:val="231F20"/>
        </w:rPr>
        <w:t xml:space="preserve"> </w:t>
      </w:r>
      <w:r w:rsidRPr="00170477">
        <w:rPr>
          <w:rFonts w:ascii="Times New Roman" w:hAnsi="Times New Roman" w:cs="Times New Roman"/>
          <w:b/>
          <w:iCs/>
          <w:color w:val="231F20"/>
        </w:rPr>
        <w:t>Volume 1 : Dossier administratif</w:t>
      </w:r>
      <w:r w:rsidRPr="00170477">
        <w:rPr>
          <w:rFonts w:ascii="Times New Roman" w:hAnsi="Times New Roman" w:cs="Times New Roman"/>
          <w:iCs/>
          <w:color w:val="231F20"/>
        </w:rPr>
        <w:t xml:space="preserve"> </w:t>
      </w:r>
    </w:p>
    <w:p w:rsidR="00982655" w:rsidRPr="00170477" w:rsidRDefault="00982655" w:rsidP="00982655">
      <w:pPr>
        <w:autoSpaceDE w:val="0"/>
        <w:autoSpaceDN w:val="0"/>
        <w:adjustRightInd w:val="0"/>
        <w:spacing w:after="120"/>
        <w:jc w:val="both"/>
        <w:rPr>
          <w:rFonts w:ascii="Times New Roman" w:hAnsi="Times New Roman" w:cs="Times New Roman"/>
          <w:i/>
          <w:iCs/>
          <w:color w:val="231F20"/>
        </w:rPr>
      </w:pPr>
      <w:r w:rsidRPr="00170477">
        <w:rPr>
          <w:rFonts w:ascii="Times New Roman" w:hAnsi="Times New Roman" w:cs="Times New Roman"/>
          <w:color w:val="231F20"/>
        </w:rPr>
        <w:t>Il comprend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w:t>
      </w:r>
      <w:r w:rsidRPr="00170477">
        <w:rPr>
          <w:rFonts w:ascii="Times New Roman" w:hAnsi="Times New Roman" w:cs="Times New Roman"/>
          <w:color w:val="231F20"/>
        </w:rPr>
        <w:t xml:space="preserve"> Tous les documents attestant que le soumissionnaire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 A souscrit les déclarations prévues par les lois et règlements en vigueur ;</w:t>
      </w:r>
    </w:p>
    <w:p w:rsidR="00982655" w:rsidRPr="00170477" w:rsidRDefault="00982655" w:rsidP="00982655">
      <w:pPr>
        <w:autoSpaceDE w:val="0"/>
        <w:autoSpaceDN w:val="0"/>
        <w:adjustRightInd w:val="0"/>
        <w:spacing w:after="120"/>
        <w:rPr>
          <w:rFonts w:ascii="Times New Roman" w:hAnsi="Times New Roman" w:cs="Times New Roman"/>
          <w:color w:val="231F20"/>
        </w:rPr>
      </w:pPr>
      <w:r w:rsidRPr="00170477">
        <w:rPr>
          <w:rFonts w:ascii="Times New Roman" w:hAnsi="Times New Roman" w:cs="Times New Roman"/>
          <w:color w:val="231F20"/>
        </w:rPr>
        <w:t xml:space="preserve">                      - A acquitté les droits, taxes, impôts, cotisations, contributions, redevances ou prélèvements de quelque nature que ce soit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 N’est pas en état de liquidation judiciaire ou en faillite ;</w:t>
      </w:r>
    </w:p>
    <w:p w:rsidR="00982655" w:rsidRPr="00170477" w:rsidRDefault="00982655" w:rsidP="00982655">
      <w:pPr>
        <w:autoSpaceDE w:val="0"/>
        <w:autoSpaceDN w:val="0"/>
        <w:adjustRightInd w:val="0"/>
        <w:spacing w:after="120"/>
        <w:rPr>
          <w:rFonts w:ascii="Times New Roman" w:hAnsi="Times New Roman" w:cs="Times New Roman"/>
          <w:color w:val="231F20"/>
        </w:rPr>
      </w:pPr>
      <w:r w:rsidRPr="00170477">
        <w:rPr>
          <w:rFonts w:ascii="Times New Roman" w:hAnsi="Times New Roman" w:cs="Times New Roman"/>
          <w:color w:val="231F20"/>
        </w:rPr>
        <w:t xml:space="preserve">                      - N’est pas frappé de l’une des interdictions ou déchéances prévues par la législation en vigueur.</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ii.</w:t>
      </w:r>
      <w:r w:rsidRPr="00170477">
        <w:rPr>
          <w:rFonts w:ascii="Times New Roman" w:hAnsi="Times New Roman" w:cs="Times New Roman"/>
          <w:color w:val="231F20"/>
        </w:rPr>
        <w:t xml:space="preserve"> La caution de soumission établie conformément aux dispositions de l’article </w:t>
      </w:r>
      <w:r w:rsidRPr="00170477">
        <w:rPr>
          <w:rFonts w:ascii="Times New Roman" w:hAnsi="Times New Roman" w:cs="Times New Roman"/>
          <w:b/>
          <w:color w:val="231F20"/>
        </w:rPr>
        <w:t>17</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iii.</w:t>
      </w:r>
      <w:r w:rsidRPr="00170477">
        <w:rPr>
          <w:rFonts w:ascii="Times New Roman" w:hAnsi="Times New Roman" w:cs="Times New Roman"/>
          <w:color w:val="231F20"/>
        </w:rPr>
        <w:t xml:space="preserve"> La confirmation écrite habilitant le signataire de l’offre à engager le Soumissionnaire, conformément aux dispositions de l’article </w:t>
      </w:r>
      <w:r w:rsidRPr="00170477">
        <w:rPr>
          <w:rFonts w:ascii="Times New Roman" w:hAnsi="Times New Roman" w:cs="Times New Roman"/>
          <w:b/>
          <w:color w:val="231F20"/>
        </w:rPr>
        <w:t>6.1</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w:t>
      </w:r>
    </w:p>
    <w:p w:rsidR="00982655" w:rsidRPr="00170477" w:rsidRDefault="00982655" w:rsidP="00982655">
      <w:pPr>
        <w:autoSpaceDE w:val="0"/>
        <w:autoSpaceDN w:val="0"/>
        <w:adjustRightInd w:val="0"/>
        <w:jc w:val="both"/>
        <w:rPr>
          <w:rFonts w:ascii="Times New Roman" w:hAnsi="Times New Roman" w:cs="Times New Roman"/>
          <w:b/>
          <w:iCs/>
          <w:color w:val="231F20"/>
        </w:rPr>
      </w:pPr>
      <w:r w:rsidRPr="00170477">
        <w:rPr>
          <w:rFonts w:ascii="Times New Roman" w:hAnsi="Times New Roman" w:cs="Times New Roman"/>
          <w:b/>
          <w:iCs/>
          <w:color w:val="231F20"/>
        </w:rPr>
        <w:t xml:space="preserve">            b. Volume 2 : Offre technique</w:t>
      </w:r>
    </w:p>
    <w:p w:rsidR="00982655" w:rsidRPr="00170477" w:rsidRDefault="00982655" w:rsidP="00982655">
      <w:pPr>
        <w:autoSpaceDE w:val="0"/>
        <w:autoSpaceDN w:val="0"/>
        <w:adjustRightInd w:val="0"/>
        <w:spacing w:after="60"/>
        <w:ind w:firstLine="709"/>
        <w:jc w:val="both"/>
        <w:rPr>
          <w:rFonts w:ascii="Times New Roman" w:hAnsi="Times New Roman" w:cs="Times New Roman"/>
          <w:i/>
          <w:iCs/>
          <w:color w:val="231F20"/>
        </w:rPr>
      </w:pPr>
      <w:r w:rsidRPr="00170477">
        <w:rPr>
          <w:rFonts w:ascii="Times New Roman" w:hAnsi="Times New Roman" w:cs="Times New Roman"/>
          <w:iCs/>
          <w:color w:val="231F20"/>
        </w:rPr>
        <w:t xml:space="preserve"> </w:t>
      </w:r>
      <w:r w:rsidRPr="00170477">
        <w:rPr>
          <w:rFonts w:ascii="Times New Roman" w:hAnsi="Times New Roman" w:cs="Times New Roman"/>
          <w:b/>
          <w:iCs/>
          <w:color w:val="231F20"/>
        </w:rPr>
        <w:t>b.1.</w:t>
      </w:r>
      <w:r w:rsidRPr="00170477">
        <w:rPr>
          <w:rFonts w:ascii="Times New Roman" w:hAnsi="Times New Roman" w:cs="Times New Roman"/>
          <w:iCs/>
          <w:color w:val="231F20"/>
        </w:rPr>
        <w:t xml:space="preserve"> </w:t>
      </w:r>
      <w:r w:rsidRPr="00170477">
        <w:rPr>
          <w:rFonts w:ascii="Times New Roman" w:hAnsi="Times New Roman" w:cs="Times New Roman"/>
          <w:i/>
          <w:iCs/>
          <w:color w:val="231F20"/>
        </w:rPr>
        <w:t xml:space="preserve">Les renseignements sur les qualifications : </w:t>
      </w:r>
      <w:r w:rsidRPr="00170477">
        <w:rPr>
          <w:rFonts w:ascii="Times New Roman" w:hAnsi="Times New Roman" w:cs="Times New Roman"/>
          <w:color w:val="231F20"/>
        </w:rPr>
        <w:t xml:space="preserve">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précise la liste des documents à fournir</w:t>
      </w:r>
      <w:r w:rsidRPr="00170477">
        <w:rPr>
          <w:rFonts w:ascii="Times New Roman" w:hAnsi="Times New Roman" w:cs="Times New Roman"/>
          <w:i/>
          <w:iCs/>
          <w:color w:val="231F20"/>
        </w:rPr>
        <w:t xml:space="preserve"> </w:t>
      </w:r>
      <w:r w:rsidRPr="00170477">
        <w:rPr>
          <w:rFonts w:ascii="Times New Roman" w:hAnsi="Times New Roman" w:cs="Times New Roman"/>
          <w:color w:val="231F20"/>
        </w:rPr>
        <w:t>par les soumissionnaires pour justifier les critères de</w:t>
      </w:r>
      <w:r w:rsidRPr="00170477">
        <w:rPr>
          <w:rFonts w:ascii="Times New Roman" w:hAnsi="Times New Roman" w:cs="Times New Roman"/>
          <w:i/>
          <w:iCs/>
          <w:color w:val="231F20"/>
        </w:rPr>
        <w:t xml:space="preserve"> </w:t>
      </w:r>
      <w:r w:rsidRPr="00170477">
        <w:rPr>
          <w:rFonts w:ascii="Times New Roman" w:hAnsi="Times New Roman" w:cs="Times New Roman"/>
          <w:color w:val="231F20"/>
        </w:rPr>
        <w:t xml:space="preserve">qualification mentionnées à l’article 6.1 du </w:t>
      </w:r>
      <w:r w:rsidRPr="00170477">
        <w:rPr>
          <w:rFonts w:ascii="Times New Roman" w:hAnsi="Times New Roman" w:cs="Times New Roman"/>
          <w:b/>
          <w:color w:val="231F20"/>
        </w:rPr>
        <w:t>RPAO</w:t>
      </w:r>
      <w:r w:rsidRPr="00170477">
        <w:rPr>
          <w:rFonts w:ascii="Times New Roman" w:hAnsi="Times New Roman" w:cs="Times New Roman"/>
          <w:color w:val="231F20"/>
        </w:rPr>
        <w:t>.</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iCs/>
          <w:color w:val="231F20"/>
        </w:rPr>
        <w:t xml:space="preserve"> b.2.</w:t>
      </w:r>
      <w:r w:rsidRPr="00170477">
        <w:rPr>
          <w:rFonts w:ascii="Times New Roman" w:hAnsi="Times New Roman" w:cs="Times New Roman"/>
          <w:i/>
          <w:iCs/>
          <w:color w:val="231F20"/>
        </w:rPr>
        <w:t xml:space="preserve"> Méthodologie : </w:t>
      </w:r>
      <w:r w:rsidRPr="00170477">
        <w:rPr>
          <w:rFonts w:ascii="Times New Roman" w:hAnsi="Times New Roman" w:cs="Times New Roman"/>
          <w:color w:val="231F20"/>
        </w:rPr>
        <w:t xml:space="preserve">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précise les éléments constitutifs de la</w:t>
      </w:r>
      <w:r w:rsidRPr="00170477">
        <w:rPr>
          <w:rFonts w:ascii="Times New Roman" w:hAnsi="Times New Roman" w:cs="Times New Roman"/>
          <w:i/>
          <w:iCs/>
          <w:color w:val="231F20"/>
        </w:rPr>
        <w:t xml:space="preserve"> </w:t>
      </w:r>
      <w:r w:rsidRPr="00170477">
        <w:rPr>
          <w:rFonts w:ascii="Times New Roman" w:hAnsi="Times New Roman" w:cs="Times New Roman"/>
          <w:color w:val="231F20"/>
        </w:rPr>
        <w:t>proposition technique des soumissionnaires,</w:t>
      </w:r>
      <w:r w:rsidRPr="00170477">
        <w:rPr>
          <w:rFonts w:ascii="Times New Roman" w:hAnsi="Times New Roman" w:cs="Times New Roman"/>
          <w:i/>
          <w:iCs/>
          <w:color w:val="231F20"/>
        </w:rPr>
        <w:t xml:space="preserve"> </w:t>
      </w:r>
      <w:r w:rsidRPr="00170477">
        <w:rPr>
          <w:rFonts w:ascii="Times New Roman" w:hAnsi="Times New Roman" w:cs="Times New Roman"/>
          <w:color w:val="231F20"/>
        </w:rPr>
        <w:t>notamment : une note méthodologique portant sur</w:t>
      </w:r>
      <w:r w:rsidRPr="00170477">
        <w:rPr>
          <w:rFonts w:ascii="Times New Roman" w:hAnsi="Times New Roman" w:cs="Times New Roman"/>
          <w:i/>
          <w:iCs/>
          <w:color w:val="231F20"/>
        </w:rPr>
        <w:t xml:space="preserve"> </w:t>
      </w:r>
      <w:r w:rsidRPr="00170477">
        <w:rPr>
          <w:rFonts w:ascii="Times New Roman" w:hAnsi="Times New Roman" w:cs="Times New Roman"/>
          <w:color w:val="231F20"/>
        </w:rPr>
        <w:t>une analyse des travaux et précisant l’organisation</w:t>
      </w:r>
      <w:r w:rsidRPr="00170477">
        <w:rPr>
          <w:rFonts w:ascii="Times New Roman" w:hAnsi="Times New Roman" w:cs="Times New Roman"/>
          <w:i/>
          <w:iCs/>
          <w:color w:val="231F20"/>
        </w:rPr>
        <w:t xml:space="preserve"> </w:t>
      </w:r>
      <w:r w:rsidRPr="00170477">
        <w:rPr>
          <w:rFonts w:ascii="Times New Roman" w:hAnsi="Times New Roman" w:cs="Times New Roman"/>
          <w:color w:val="231F20"/>
        </w:rPr>
        <w:t>et le programme que le soumissionnaire compte mettre en place ou en œuvre pour les réaliser (installations, planning, sous-traitance, attestation de visite du site le cas échéant, etc.).</w:t>
      </w:r>
    </w:p>
    <w:p w:rsidR="00982655" w:rsidRPr="00170477" w:rsidRDefault="00982655" w:rsidP="00982655">
      <w:pPr>
        <w:autoSpaceDE w:val="0"/>
        <w:autoSpaceDN w:val="0"/>
        <w:adjustRightInd w:val="0"/>
        <w:spacing w:after="120"/>
        <w:ind w:firstLine="709"/>
        <w:jc w:val="both"/>
        <w:rPr>
          <w:rFonts w:ascii="Times New Roman" w:hAnsi="Times New Roman" w:cs="Times New Roman"/>
          <w:i/>
          <w:iCs/>
          <w:color w:val="231F20"/>
        </w:rPr>
      </w:pPr>
      <w:r w:rsidRPr="00170477">
        <w:rPr>
          <w:rFonts w:ascii="Times New Roman" w:hAnsi="Times New Roman" w:cs="Times New Roman"/>
          <w:b/>
          <w:iCs/>
          <w:color w:val="231F20"/>
        </w:rPr>
        <w:t xml:space="preserve"> b.3.</w:t>
      </w:r>
      <w:r w:rsidRPr="00170477">
        <w:rPr>
          <w:rFonts w:ascii="Times New Roman" w:hAnsi="Times New Roman" w:cs="Times New Roman"/>
          <w:i/>
          <w:iCs/>
          <w:color w:val="231F20"/>
        </w:rPr>
        <w:t xml:space="preserve"> Les preuves d’acceptations des conditions du marché : </w:t>
      </w:r>
      <w:r w:rsidRPr="00170477">
        <w:rPr>
          <w:rFonts w:ascii="Times New Roman" w:hAnsi="Times New Roman" w:cs="Times New Roman"/>
          <w:color w:val="231F20"/>
        </w:rPr>
        <w:t>Le soumissionnaire remettra les copies dûment</w:t>
      </w:r>
      <w:r w:rsidRPr="00170477">
        <w:rPr>
          <w:rFonts w:ascii="Times New Roman" w:hAnsi="Times New Roman" w:cs="Times New Roman"/>
          <w:i/>
          <w:iCs/>
          <w:color w:val="231F20"/>
        </w:rPr>
        <w:t xml:space="preserve"> </w:t>
      </w:r>
      <w:r w:rsidRPr="00170477">
        <w:rPr>
          <w:rFonts w:ascii="Times New Roman" w:hAnsi="Times New Roman" w:cs="Times New Roman"/>
          <w:color w:val="231F20"/>
        </w:rPr>
        <w:t>paraphées des documents à caractères administratif</w:t>
      </w:r>
      <w:r w:rsidRPr="00170477">
        <w:rPr>
          <w:rFonts w:ascii="Times New Roman" w:hAnsi="Times New Roman" w:cs="Times New Roman"/>
          <w:i/>
          <w:iCs/>
          <w:color w:val="231F20"/>
        </w:rPr>
        <w:t xml:space="preserve"> </w:t>
      </w:r>
      <w:r w:rsidRPr="00170477">
        <w:rPr>
          <w:rFonts w:ascii="Times New Roman" w:hAnsi="Times New Roman" w:cs="Times New Roman"/>
          <w:color w:val="231F20"/>
        </w:rPr>
        <w:t>et technique régissant le marché, à savoir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1. Le Cahier des Clauses Administratives Particulières (</w:t>
      </w:r>
      <w:r w:rsidRPr="00170477">
        <w:rPr>
          <w:rFonts w:ascii="Times New Roman" w:hAnsi="Times New Roman" w:cs="Times New Roman"/>
          <w:b/>
          <w:color w:val="231F20"/>
        </w:rPr>
        <w:t>CCAP</w:t>
      </w:r>
      <w:r w:rsidRPr="00170477">
        <w:rPr>
          <w:rFonts w:ascii="Times New Roman" w:hAnsi="Times New Roman" w:cs="Times New Roman"/>
          <w:color w:val="231F20"/>
        </w:rPr>
        <w:t>)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2. Le Cahier des Clauses Techniques Particulières (</w:t>
      </w:r>
      <w:r w:rsidRPr="00170477">
        <w:rPr>
          <w:rFonts w:ascii="Times New Roman" w:hAnsi="Times New Roman" w:cs="Times New Roman"/>
          <w:b/>
          <w:color w:val="231F20"/>
        </w:rPr>
        <w:t>CCTP</w:t>
      </w:r>
      <w:r w:rsidRPr="00170477">
        <w:rPr>
          <w:rFonts w:ascii="Times New Roman" w:hAnsi="Times New Roman" w:cs="Times New Roman"/>
          <w:color w:val="231F20"/>
        </w:rPr>
        <w:t>).</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i/>
          <w:iCs/>
          <w:color w:val="231F20"/>
        </w:rPr>
        <w:t xml:space="preserve"> </w:t>
      </w:r>
      <w:r w:rsidRPr="00170477">
        <w:rPr>
          <w:rFonts w:ascii="Times New Roman" w:hAnsi="Times New Roman" w:cs="Times New Roman"/>
          <w:b/>
          <w:iCs/>
          <w:color w:val="231F20"/>
        </w:rPr>
        <w:t>b.4.</w:t>
      </w:r>
      <w:r w:rsidRPr="00170477">
        <w:rPr>
          <w:rFonts w:ascii="Times New Roman" w:hAnsi="Times New Roman" w:cs="Times New Roman"/>
          <w:i/>
          <w:iCs/>
          <w:color w:val="231F20"/>
        </w:rPr>
        <w:t xml:space="preserve"> Commentaires (facultatifs) </w:t>
      </w:r>
      <w:r w:rsidRPr="00170477">
        <w:rPr>
          <w:rFonts w:ascii="Times New Roman" w:hAnsi="Times New Roman" w:cs="Times New Roman"/>
          <w:color w:val="231F20"/>
        </w:rPr>
        <w:t>Un commentaire des choix techniques du projet et d’éventuelles propositions.</w:t>
      </w:r>
    </w:p>
    <w:p w:rsidR="00982655" w:rsidRPr="00170477" w:rsidRDefault="00982655" w:rsidP="00982655">
      <w:pPr>
        <w:autoSpaceDE w:val="0"/>
        <w:autoSpaceDN w:val="0"/>
        <w:adjustRightInd w:val="0"/>
        <w:spacing w:after="60"/>
        <w:ind w:firstLine="709"/>
        <w:jc w:val="both"/>
        <w:rPr>
          <w:rFonts w:ascii="Times New Roman" w:hAnsi="Times New Roman" w:cs="Times New Roman"/>
          <w:b/>
          <w:color w:val="231F20"/>
        </w:rPr>
      </w:pPr>
      <w:r w:rsidRPr="00170477">
        <w:rPr>
          <w:rFonts w:ascii="Times New Roman" w:hAnsi="Times New Roman" w:cs="Times New Roman"/>
          <w:b/>
          <w:i/>
          <w:iCs/>
          <w:color w:val="231F20"/>
        </w:rPr>
        <w:t xml:space="preserve"> </w:t>
      </w:r>
      <w:r w:rsidRPr="00170477">
        <w:rPr>
          <w:rFonts w:ascii="Times New Roman" w:hAnsi="Times New Roman" w:cs="Times New Roman"/>
          <w:b/>
          <w:iCs/>
          <w:color w:val="231F20"/>
        </w:rPr>
        <w:t>c. Volume 3 : Offre financière</w:t>
      </w:r>
      <w:r w:rsidRPr="00170477">
        <w:rPr>
          <w:rFonts w:ascii="Times New Roman" w:hAnsi="Times New Roman" w:cs="Times New Roman"/>
          <w:b/>
          <w:color w:val="231F20"/>
        </w:rPr>
        <w:t xml:space="preserve"> </w:t>
      </w:r>
    </w:p>
    <w:p w:rsidR="00982655" w:rsidRPr="00170477" w:rsidRDefault="00982655" w:rsidP="00982655">
      <w:pPr>
        <w:autoSpaceDE w:val="0"/>
        <w:autoSpaceDN w:val="0"/>
        <w:adjustRightInd w:val="0"/>
        <w:jc w:val="both"/>
        <w:rPr>
          <w:rFonts w:ascii="Times New Roman" w:hAnsi="Times New Roman" w:cs="Times New Roman"/>
          <w:color w:val="231F20"/>
        </w:rPr>
      </w:pPr>
      <w:r w:rsidRPr="00170477">
        <w:rPr>
          <w:rFonts w:ascii="Times New Roman" w:hAnsi="Times New Roman" w:cs="Times New Roman"/>
          <w:color w:val="231F20"/>
        </w:rPr>
        <w:t xml:space="preserve">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précise les éléments permettant de justifier le coût des travaux, à savoir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1-)</w:t>
      </w:r>
      <w:r w:rsidRPr="00170477">
        <w:rPr>
          <w:rFonts w:ascii="Times New Roman" w:hAnsi="Times New Roman" w:cs="Times New Roman"/>
          <w:color w:val="231F20"/>
        </w:rPr>
        <w:t xml:space="preserve"> La soumission proprement dite, en original rédigé selon le modèle joint, timbré au tarif en vigueur, signée et datée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2-)</w:t>
      </w:r>
      <w:r w:rsidRPr="00170477">
        <w:rPr>
          <w:rFonts w:ascii="Times New Roman" w:hAnsi="Times New Roman" w:cs="Times New Roman"/>
          <w:color w:val="231F20"/>
        </w:rPr>
        <w:t xml:space="preserve"> Le bordereau des prix unitaires dûment rempli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3-)</w:t>
      </w:r>
      <w:r w:rsidRPr="00170477">
        <w:rPr>
          <w:rFonts w:ascii="Times New Roman" w:hAnsi="Times New Roman" w:cs="Times New Roman"/>
          <w:color w:val="231F20"/>
        </w:rPr>
        <w:t xml:space="preserve"> Le détail estimatif dûment rempli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b/>
          <w:color w:val="231F20"/>
        </w:rPr>
        <w:t xml:space="preserve">   4-)</w:t>
      </w:r>
      <w:r w:rsidRPr="00170477">
        <w:rPr>
          <w:rFonts w:ascii="Times New Roman" w:hAnsi="Times New Roman" w:cs="Times New Roman"/>
          <w:color w:val="231F20"/>
        </w:rPr>
        <w:t xml:space="preserve"> Le sous-détail des prix et/ou la décomposition des prix forfaitaires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b/>
          <w:color w:val="231F20"/>
        </w:rPr>
        <w:t xml:space="preserve">   5-)</w:t>
      </w:r>
      <w:r w:rsidRPr="00170477">
        <w:rPr>
          <w:rFonts w:ascii="Times New Roman" w:hAnsi="Times New Roman" w:cs="Times New Roman"/>
          <w:color w:val="231F20"/>
        </w:rPr>
        <w:t xml:space="preserve"> L’échéancier prévisionnel de paiements le cas échéant. Les soumissionnaires utiliseront à cet effet les pièces et modèles prévus dans le Dossier d’Appel d’Offres, sous réserve des dispositions de l’article 17.2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concernant les autres formes possibles de Caution de Soumission.</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lastRenderedPageBreak/>
        <w:t>13.2.</w:t>
      </w:r>
      <w:r w:rsidRPr="00170477">
        <w:rPr>
          <w:rFonts w:ascii="Times New Roman" w:hAnsi="Times New Roman" w:cs="Times New Roman"/>
          <w:color w:val="231F20"/>
        </w:rPr>
        <w:t xml:space="preserve"> Si, conformément aux dispositions des </w:t>
      </w:r>
      <w:r w:rsidRPr="00170477">
        <w:rPr>
          <w:rFonts w:ascii="Times New Roman" w:hAnsi="Times New Roman" w:cs="Times New Roman"/>
          <w:b/>
          <w:color w:val="231F20"/>
        </w:rPr>
        <w:t>RPAO</w:t>
      </w:r>
      <w:r w:rsidRPr="00170477">
        <w:rPr>
          <w:rFonts w:ascii="Times New Roman" w:hAnsi="Times New Roman" w:cs="Times New Roman"/>
          <w:color w:val="231F20"/>
        </w:rPr>
        <w:t>, les soumissionnaires présentent des offres pour plusieurs lots du même Appel d’offres, ils pourront indiquer les rabais offerts en cas d’attribution de plus d’un marché.</w:t>
      </w:r>
    </w:p>
    <w:p w:rsidR="00982655" w:rsidRPr="00170477" w:rsidRDefault="00982655" w:rsidP="00982655">
      <w:pPr>
        <w:pStyle w:val="Titre2"/>
        <w:spacing w:before="120" w:after="120"/>
        <w:jc w:val="both"/>
        <w:rPr>
          <w:rFonts w:ascii="Times New Roman" w:hAnsi="Times New Roman"/>
        </w:rPr>
      </w:pPr>
      <w:bookmarkStart w:id="17" w:name="_Toc189855752"/>
      <w:r w:rsidRPr="00170477">
        <w:rPr>
          <w:rFonts w:ascii="Times New Roman" w:hAnsi="Times New Roman"/>
          <w:color w:val="FFFFFF"/>
        </w:rPr>
        <w:t xml:space="preserve">32 </w:t>
      </w:r>
      <w:r w:rsidRPr="00170477">
        <w:rPr>
          <w:rFonts w:ascii="Times New Roman" w:hAnsi="Times New Roman"/>
          <w:i w:val="0"/>
          <w:sz w:val="24"/>
          <w:szCs w:val="24"/>
        </w:rPr>
        <w:t>Article 14 : Montant de l’offre</w:t>
      </w:r>
      <w:bookmarkEnd w:id="17"/>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14.1.</w:t>
      </w:r>
      <w:r w:rsidRPr="00170477">
        <w:rPr>
          <w:rFonts w:ascii="Times New Roman" w:hAnsi="Times New Roman" w:cs="Times New Roman"/>
          <w:color w:val="231F20"/>
        </w:rPr>
        <w:t xml:space="preserve"> Sauf indication contraire figurant dans le dossier d’Appel d’Offres, le montant du marché couvrira l’ensemble des travaux décrits dans l’article 1.1 du </w:t>
      </w:r>
      <w:r w:rsidRPr="00170477">
        <w:rPr>
          <w:rFonts w:ascii="Times New Roman" w:hAnsi="Times New Roman" w:cs="Times New Roman"/>
          <w:b/>
          <w:color w:val="231F20"/>
        </w:rPr>
        <w:t>RGAO</w:t>
      </w:r>
      <w:r w:rsidRPr="00170477">
        <w:rPr>
          <w:rFonts w:ascii="Times New Roman" w:hAnsi="Times New Roman" w:cs="Times New Roman"/>
          <w:color w:val="231F20"/>
        </w:rPr>
        <w:t>, sur la base du Bordereau des Prix et du détail quantitatif et Estimatif chiffrés présentés par le soumissionnaire.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14.2.</w:t>
      </w:r>
      <w:r w:rsidRPr="00170477">
        <w:rPr>
          <w:rFonts w:ascii="Times New Roman" w:hAnsi="Times New Roman" w:cs="Times New Roman"/>
          <w:color w:val="231F20"/>
        </w:rPr>
        <w:t xml:space="preserve"> Le soumissionnaire remplira les prix unitaires et totaux de tous les postes du bordereau de prix et du Détail quantitatif et estimatif.</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14.3.</w:t>
      </w:r>
      <w:r w:rsidRPr="00170477">
        <w:rPr>
          <w:rFonts w:ascii="Times New Roman" w:hAnsi="Times New Roman" w:cs="Times New Roman"/>
          <w:color w:val="231F20"/>
        </w:rPr>
        <w:t xml:space="preserve"> Sous réserve de dispositions contraires prévues dans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et au </w:t>
      </w:r>
      <w:r w:rsidRPr="00170477">
        <w:rPr>
          <w:rFonts w:ascii="Times New Roman" w:hAnsi="Times New Roman" w:cs="Times New Roman"/>
          <w:b/>
          <w:color w:val="231F20"/>
        </w:rPr>
        <w:t>CCAP</w:t>
      </w:r>
      <w:r w:rsidRPr="00170477">
        <w:rPr>
          <w:rFonts w:ascii="Times New Roman" w:hAnsi="Times New Roman" w:cs="Times New Roman"/>
          <w:color w:val="231F20"/>
        </w:rPr>
        <w:t>, tous les droits, impôts et taxes payables par le soumissionnaire au titre du futur Marché, ou à tout autre titre, trente (</w:t>
      </w:r>
      <w:r w:rsidRPr="00170477">
        <w:rPr>
          <w:rFonts w:ascii="Times New Roman" w:hAnsi="Times New Roman" w:cs="Times New Roman"/>
          <w:b/>
          <w:color w:val="231F20"/>
        </w:rPr>
        <w:t>30</w:t>
      </w:r>
      <w:r w:rsidRPr="00170477">
        <w:rPr>
          <w:rFonts w:ascii="Times New Roman" w:hAnsi="Times New Roman" w:cs="Times New Roman"/>
          <w:color w:val="231F20"/>
        </w:rPr>
        <w:t>) jours avant la date limite de dépôt des offres seront inclus dans les prix et dans le montant total de son offre.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14.4.</w:t>
      </w:r>
      <w:r w:rsidRPr="00170477">
        <w:rPr>
          <w:rFonts w:ascii="Times New Roman" w:hAnsi="Times New Roman" w:cs="Times New Roman"/>
          <w:color w:val="231F20"/>
        </w:rPr>
        <w:t xml:space="preserve"> Si les clauses de révision et/ou d’actualisation des prix sont prévues au marché, la date d’établissement des prix initiaux, ainsi que les modalités de révision et/ou d’actualisation desdits prix doivent être précisées. Étant entendu que tout marché dont la durée d’exécution est au plus égale à un (</w:t>
      </w:r>
      <w:r w:rsidRPr="00170477">
        <w:rPr>
          <w:rFonts w:ascii="Times New Roman" w:hAnsi="Times New Roman" w:cs="Times New Roman"/>
          <w:b/>
          <w:color w:val="231F20"/>
        </w:rPr>
        <w:t>1</w:t>
      </w:r>
      <w:r w:rsidRPr="00170477">
        <w:rPr>
          <w:rFonts w:ascii="Times New Roman" w:hAnsi="Times New Roman" w:cs="Times New Roman"/>
          <w:color w:val="231F20"/>
        </w:rPr>
        <w:t>) an ne peut faire l’objet de révision de prix.</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14.5.</w:t>
      </w:r>
      <w:r w:rsidRPr="00170477">
        <w:rPr>
          <w:rFonts w:ascii="Times New Roman" w:hAnsi="Times New Roman" w:cs="Times New Roman"/>
          <w:color w:val="231F20"/>
        </w:rPr>
        <w:t xml:space="preserve"> Tous les prix unitaires devront être justifiés par des sous-détails établis conformément au cadre proposé à la pièce N°8.</w:t>
      </w:r>
    </w:p>
    <w:p w:rsidR="00982655" w:rsidRPr="00170477" w:rsidRDefault="00982655" w:rsidP="00982655">
      <w:pPr>
        <w:pStyle w:val="Titre2"/>
        <w:spacing w:before="120" w:after="120"/>
        <w:jc w:val="both"/>
        <w:rPr>
          <w:rFonts w:ascii="Times New Roman" w:hAnsi="Times New Roman"/>
          <w:i w:val="0"/>
          <w:sz w:val="24"/>
          <w:szCs w:val="24"/>
        </w:rPr>
      </w:pPr>
      <w:bookmarkStart w:id="18" w:name="_Toc189855753"/>
      <w:r w:rsidRPr="00170477">
        <w:rPr>
          <w:rFonts w:ascii="Times New Roman" w:hAnsi="Times New Roman"/>
          <w:i w:val="0"/>
          <w:sz w:val="24"/>
          <w:szCs w:val="24"/>
        </w:rPr>
        <w:t>Article 15 : Monnaies de soumission et de règlement</w:t>
      </w:r>
      <w:bookmarkEnd w:id="18"/>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15.1.</w:t>
      </w:r>
      <w:r w:rsidRPr="00170477">
        <w:rPr>
          <w:rFonts w:ascii="Times New Roman" w:hAnsi="Times New Roman" w:cs="Times New Roman"/>
          <w:color w:val="231F20"/>
        </w:rPr>
        <w:t xml:space="preserve"> En cas d’Appel d’Offres Internationaux, les monnaies de l’offre devront suivre les dispositions soit de l’</w:t>
      </w:r>
      <w:r w:rsidRPr="00170477">
        <w:rPr>
          <w:rFonts w:ascii="Times New Roman" w:hAnsi="Times New Roman" w:cs="Times New Roman"/>
          <w:b/>
          <w:color w:val="231F20"/>
        </w:rPr>
        <w:t xml:space="preserve">Option A </w:t>
      </w:r>
      <w:r w:rsidRPr="00170477">
        <w:rPr>
          <w:rFonts w:ascii="Times New Roman" w:hAnsi="Times New Roman" w:cs="Times New Roman"/>
          <w:color w:val="231F20"/>
        </w:rPr>
        <w:t>ou de l’</w:t>
      </w:r>
      <w:r w:rsidRPr="00170477">
        <w:rPr>
          <w:rFonts w:ascii="Times New Roman" w:hAnsi="Times New Roman" w:cs="Times New Roman"/>
          <w:b/>
          <w:color w:val="231F20"/>
        </w:rPr>
        <w:t xml:space="preserve">Option B </w:t>
      </w:r>
      <w:r w:rsidRPr="00170477">
        <w:rPr>
          <w:rFonts w:ascii="Times New Roman" w:hAnsi="Times New Roman" w:cs="Times New Roman"/>
          <w:color w:val="231F20"/>
        </w:rPr>
        <w:t xml:space="preserve">ci-dessous; l’option applicable étant celle retenue dans le </w:t>
      </w:r>
      <w:r w:rsidRPr="00170477">
        <w:rPr>
          <w:rFonts w:ascii="Times New Roman" w:hAnsi="Times New Roman" w:cs="Times New Roman"/>
          <w:b/>
          <w:color w:val="231F20"/>
        </w:rPr>
        <w:t>RPAO</w:t>
      </w:r>
      <w:r w:rsidRPr="00170477">
        <w:rPr>
          <w:rFonts w:ascii="Times New Roman" w:hAnsi="Times New Roman" w:cs="Times New Roman"/>
          <w:color w:val="231F20"/>
        </w:rPr>
        <w:t>.</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15.2.</w:t>
      </w:r>
      <w:r w:rsidRPr="00170477">
        <w:rPr>
          <w:rFonts w:ascii="Times New Roman" w:hAnsi="Times New Roman" w:cs="Times New Roman"/>
          <w:color w:val="231F20"/>
        </w:rPr>
        <w:t xml:space="preserve"> </w:t>
      </w:r>
      <w:r w:rsidRPr="00170477">
        <w:rPr>
          <w:rFonts w:ascii="Times New Roman" w:hAnsi="Times New Roman" w:cs="Times New Roman"/>
          <w:b/>
          <w:color w:val="231F20"/>
        </w:rPr>
        <w:t>Option A</w:t>
      </w:r>
      <w:r w:rsidRPr="00170477">
        <w:rPr>
          <w:rFonts w:ascii="Times New Roman" w:hAnsi="Times New Roman" w:cs="Times New Roman"/>
          <w:color w:val="231F20"/>
        </w:rPr>
        <w:t xml:space="preserve"> : le montant de la soumission est libellé entièrement en monnaie nationale</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Le montant de la soumission, les prix unitaires du bordereau des prix et les prix du détail quantitatif et estimatif sont libellés entièrement en en </w:t>
      </w:r>
      <w:r w:rsidRPr="00170477">
        <w:rPr>
          <w:rFonts w:ascii="Times New Roman" w:hAnsi="Times New Roman" w:cs="Times New Roman"/>
          <w:b/>
          <w:color w:val="231F20"/>
        </w:rPr>
        <w:t>francs CFA</w:t>
      </w:r>
      <w:r w:rsidRPr="00170477">
        <w:rPr>
          <w:rFonts w:ascii="Times New Roman" w:hAnsi="Times New Roman" w:cs="Times New Roman"/>
          <w:color w:val="231F20"/>
        </w:rPr>
        <w:t xml:space="preserve"> de la manière suivante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a.</w:t>
      </w:r>
      <w:r w:rsidRPr="00170477">
        <w:rPr>
          <w:rFonts w:ascii="Times New Roman" w:hAnsi="Times New Roman" w:cs="Times New Roman"/>
          <w:color w:val="231F20"/>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82655" w:rsidRPr="00170477" w:rsidRDefault="00982655" w:rsidP="00982655">
      <w:pPr>
        <w:autoSpaceDE w:val="0"/>
        <w:autoSpaceDN w:val="0"/>
        <w:adjustRightInd w:val="0"/>
        <w:spacing w:after="0"/>
        <w:ind w:firstLine="708"/>
        <w:jc w:val="both"/>
        <w:rPr>
          <w:rFonts w:ascii="Times New Roman" w:hAnsi="Times New Roman" w:cs="Times New Roman"/>
          <w:color w:val="231F20"/>
        </w:rPr>
      </w:pPr>
      <w:r w:rsidRPr="00170477">
        <w:rPr>
          <w:rFonts w:ascii="Times New Roman" w:hAnsi="Times New Roman" w:cs="Times New Roman"/>
          <w:b/>
          <w:color w:val="231F20"/>
        </w:rPr>
        <w:t>b.</w:t>
      </w:r>
      <w:r w:rsidRPr="00170477">
        <w:rPr>
          <w:rFonts w:ascii="Times New Roman" w:hAnsi="Times New Roman" w:cs="Times New Roman"/>
          <w:color w:val="231F20"/>
        </w:rPr>
        <w:t xml:space="preserve"> 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15.3.</w:t>
      </w:r>
      <w:r w:rsidRPr="00170477">
        <w:rPr>
          <w:rFonts w:ascii="Times New Roman" w:hAnsi="Times New Roman" w:cs="Times New Roman"/>
          <w:color w:val="231F20"/>
        </w:rPr>
        <w:t xml:space="preserve"> </w:t>
      </w:r>
      <w:r w:rsidRPr="00170477">
        <w:rPr>
          <w:rFonts w:ascii="Times New Roman" w:hAnsi="Times New Roman" w:cs="Times New Roman"/>
          <w:b/>
          <w:color w:val="231F20"/>
        </w:rPr>
        <w:t>Option B :</w:t>
      </w:r>
      <w:r w:rsidRPr="00170477">
        <w:rPr>
          <w:rFonts w:ascii="Times New Roman" w:hAnsi="Times New Roman" w:cs="Times New Roman"/>
          <w:color w:val="231F20"/>
        </w:rPr>
        <w:t xml:space="preserve"> Le montant de la soumission est directement libellé en monnaie nationale et étrangère aux taux fixés dans le </w:t>
      </w:r>
      <w:r w:rsidRPr="00170477">
        <w:rPr>
          <w:rFonts w:ascii="Times New Roman" w:hAnsi="Times New Roman" w:cs="Times New Roman"/>
          <w:b/>
          <w:color w:val="231F20"/>
        </w:rPr>
        <w:t>RPAO</w:t>
      </w:r>
      <w:r w:rsidRPr="00170477">
        <w:rPr>
          <w:rFonts w:ascii="Times New Roman" w:hAnsi="Times New Roman" w:cs="Times New Roman"/>
          <w:color w:val="231F20"/>
        </w:rPr>
        <w:t>. Le soumissionnaire libellera les prix unitaires du  bordereau des prix et les prix du Détail quantitatif et estimatif de la manière suivante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a.</w:t>
      </w:r>
      <w:r w:rsidRPr="00170477">
        <w:rPr>
          <w:rFonts w:ascii="Times New Roman" w:hAnsi="Times New Roman" w:cs="Times New Roman"/>
          <w:color w:val="231F20"/>
        </w:rPr>
        <w:t xml:space="preserve"> Les prix des intrants nécessaires aux Travaux que le Soumissionnaire compte se procurer dans le pays de  </w:t>
      </w:r>
      <w:r w:rsidRPr="00170477">
        <w:rPr>
          <w:rFonts w:ascii="Times New Roman" w:hAnsi="Times New Roman" w:cs="Times New Roman"/>
        </w:rPr>
        <w:t>l’Autorité contractante</w:t>
      </w:r>
      <w:r w:rsidRPr="00170477">
        <w:rPr>
          <w:rFonts w:ascii="Times New Roman" w:hAnsi="Times New Roman" w:cs="Times New Roman"/>
          <w:color w:val="231F20"/>
        </w:rPr>
        <w:t xml:space="preserve"> seront libellés dans la monnaie du pays de  </w:t>
      </w:r>
      <w:r w:rsidRPr="00170477">
        <w:rPr>
          <w:rFonts w:ascii="Times New Roman" w:hAnsi="Times New Roman" w:cs="Times New Roman"/>
        </w:rPr>
        <w:t>l’Autorité contractante</w:t>
      </w:r>
      <w:r w:rsidRPr="00170477">
        <w:rPr>
          <w:rFonts w:ascii="Times New Roman" w:hAnsi="Times New Roman" w:cs="Times New Roman"/>
          <w:color w:val="231F20"/>
        </w:rPr>
        <w:t xml:space="preserve"> spécifiée aux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et dénommée </w:t>
      </w:r>
      <w:r w:rsidRPr="00170477">
        <w:rPr>
          <w:rFonts w:ascii="Times New Roman" w:hAnsi="Times New Roman" w:cs="Times New Roman"/>
          <w:b/>
          <w:color w:val="231F20"/>
        </w:rPr>
        <w:t>« monnaie nationale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b.</w:t>
      </w:r>
      <w:r w:rsidRPr="00170477">
        <w:rPr>
          <w:rFonts w:ascii="Times New Roman" w:hAnsi="Times New Roman" w:cs="Times New Roman"/>
          <w:color w:val="231F20"/>
        </w:rPr>
        <w:t xml:space="preserve"> Les prix des intrants nécessaires aux Travaux que le soumissionnaire compte se procurer en dehors du pays de  </w:t>
      </w:r>
      <w:r w:rsidRPr="00170477">
        <w:rPr>
          <w:rFonts w:ascii="Times New Roman" w:hAnsi="Times New Roman" w:cs="Times New Roman"/>
        </w:rPr>
        <w:t>l’Autorité contractante</w:t>
      </w:r>
      <w:r w:rsidRPr="00170477">
        <w:rPr>
          <w:rFonts w:ascii="Times New Roman" w:hAnsi="Times New Roman" w:cs="Times New Roman"/>
          <w:color w:val="231F20"/>
        </w:rPr>
        <w:t xml:space="preserve"> seront libellés dans la monnaie du pays du soumissionnaire ou de celle d’un pays membre éligible largement utilisée dans le commerce international.</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15.4.</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peut demander aux soumissionnaires d’expliquer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lastRenderedPageBreak/>
        <w:t>15.5.</w:t>
      </w:r>
      <w:r w:rsidRPr="00170477">
        <w:rPr>
          <w:rFonts w:ascii="Times New Roman" w:hAnsi="Times New Roman" w:cs="Times New Roman"/>
          <w:color w:val="231F20"/>
        </w:rPr>
        <w:t xml:space="preserve"> Durant l’exécution des travaux, la plupart des monnaies étrangères restant à payer sur le montant du marché peut être révisée d’un commun accord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et l’entrepreneur de façon à tenir compte de toute modification survenue dans les besoins en devises au titre du marché.</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15.6.</w:t>
      </w:r>
      <w:r w:rsidRPr="00170477">
        <w:rPr>
          <w:rFonts w:ascii="Times New Roman" w:hAnsi="Times New Roman" w:cs="Times New Roman"/>
          <w:color w:val="231F20"/>
        </w:rPr>
        <w:t xml:space="preserve"> Pour les Appels d’Offres Nationaux, la monnaie utilisée est le </w:t>
      </w:r>
      <w:r w:rsidRPr="00170477">
        <w:rPr>
          <w:rFonts w:ascii="Times New Roman" w:hAnsi="Times New Roman" w:cs="Times New Roman"/>
          <w:b/>
          <w:color w:val="231F20"/>
        </w:rPr>
        <w:t>franc CFA</w:t>
      </w:r>
      <w:r w:rsidRPr="00170477">
        <w:rPr>
          <w:rFonts w:ascii="Times New Roman" w:hAnsi="Times New Roman" w:cs="Times New Roman"/>
          <w:color w:val="231F20"/>
        </w:rPr>
        <w:t>.</w:t>
      </w:r>
    </w:p>
    <w:p w:rsidR="00982655" w:rsidRPr="00170477" w:rsidRDefault="00982655" w:rsidP="00982655">
      <w:pPr>
        <w:pStyle w:val="Titre2"/>
        <w:spacing w:before="120" w:after="120"/>
        <w:jc w:val="both"/>
        <w:rPr>
          <w:rFonts w:ascii="Times New Roman" w:hAnsi="Times New Roman"/>
          <w:i w:val="0"/>
          <w:sz w:val="24"/>
          <w:szCs w:val="24"/>
        </w:rPr>
      </w:pPr>
      <w:bookmarkStart w:id="19" w:name="_Toc189855754"/>
      <w:r w:rsidRPr="00170477">
        <w:rPr>
          <w:rFonts w:ascii="Times New Roman" w:hAnsi="Times New Roman"/>
          <w:i w:val="0"/>
          <w:sz w:val="24"/>
          <w:szCs w:val="24"/>
        </w:rPr>
        <w:t>Article 16 : Validité des offres</w:t>
      </w:r>
      <w:bookmarkEnd w:id="19"/>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16.1.</w:t>
      </w:r>
      <w:r w:rsidRPr="00170477">
        <w:rPr>
          <w:rFonts w:ascii="Times New Roman" w:hAnsi="Times New Roman" w:cs="Times New Roman"/>
          <w:color w:val="231F20"/>
        </w:rPr>
        <w:t xml:space="preserve"> Les offres doivent demeurer valables pendant la période spécifiée dans le Règlement Particulier de l'Appel d'Offres à compter de la date de remise des offres fixée par</w:t>
      </w:r>
      <w:r w:rsidRPr="00170477">
        <w:rPr>
          <w:rFonts w:ascii="Times New Roman" w:hAnsi="Times New Roman" w:cs="Times New Roman"/>
        </w:rPr>
        <w:t xml:space="preserve"> l’Autorité contractante</w:t>
      </w:r>
      <w:r w:rsidRPr="00170477">
        <w:rPr>
          <w:rFonts w:ascii="Times New Roman" w:hAnsi="Times New Roman" w:cs="Times New Roman"/>
          <w:color w:val="231F20"/>
        </w:rPr>
        <w:t xml:space="preserve">, en application de l'article </w:t>
      </w:r>
      <w:r w:rsidRPr="00170477">
        <w:rPr>
          <w:rFonts w:ascii="Times New Roman" w:hAnsi="Times New Roman" w:cs="Times New Roman"/>
          <w:b/>
          <w:color w:val="231F20"/>
        </w:rPr>
        <w:t>22</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Une offre valable pour une période plus courte sera rejetée par</w:t>
      </w:r>
      <w:r w:rsidRPr="00170477">
        <w:rPr>
          <w:rFonts w:ascii="Times New Roman" w:hAnsi="Times New Roman" w:cs="Times New Roman"/>
        </w:rPr>
        <w:t xml:space="preserve"> l’Autorité contractante</w:t>
      </w:r>
      <w:r w:rsidRPr="00170477">
        <w:rPr>
          <w:rFonts w:ascii="Times New Roman" w:hAnsi="Times New Roman" w:cs="Times New Roman"/>
          <w:color w:val="231F20"/>
        </w:rPr>
        <w:t xml:space="preserve">  comme non conforme.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16.2.</w:t>
      </w:r>
      <w:r w:rsidRPr="00170477">
        <w:rPr>
          <w:rFonts w:ascii="Times New Roman" w:hAnsi="Times New Roman" w:cs="Times New Roman"/>
          <w:color w:val="231F20"/>
        </w:rPr>
        <w:t xml:space="preserve"> Dans des circonstances exceptionnelles, </w:t>
      </w:r>
      <w:r w:rsidRPr="00170477">
        <w:rPr>
          <w:rFonts w:ascii="Times New Roman" w:hAnsi="Times New Roman" w:cs="Times New Roman"/>
        </w:rPr>
        <w:t>l’Autorité contractante</w:t>
      </w:r>
      <w:r w:rsidRPr="00170477">
        <w:rPr>
          <w:rFonts w:ascii="Times New Roman" w:hAnsi="Times New Roman" w:cs="Times New Roman"/>
          <w:color w:val="231F20"/>
        </w:rPr>
        <w:t xml:space="preserve"> peut solliciter le consentement du soumissionnaire à une prolongation du délai de validité. La demande et les réponses qui lui seront faites le seront par écrit (ou par télécopie). La validité de la caution de soumission prévue à l'article </w:t>
      </w:r>
      <w:r w:rsidRPr="00170477">
        <w:rPr>
          <w:rFonts w:ascii="Times New Roman" w:hAnsi="Times New Roman" w:cs="Times New Roman"/>
          <w:b/>
          <w:color w:val="231F20"/>
        </w:rPr>
        <w:t>17</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16.3.</w:t>
      </w:r>
      <w:r w:rsidRPr="00170477">
        <w:rPr>
          <w:rFonts w:ascii="Times New Roman" w:hAnsi="Times New Roman" w:cs="Times New Roman"/>
          <w:color w:val="231F20"/>
        </w:rPr>
        <w:t xml:space="preserve"> Lorsque le marché ne comporte pas d’article de révision de prix et que la période de validité des offres est prorogée de plus de soixante (</w:t>
      </w:r>
      <w:r w:rsidRPr="00170477">
        <w:rPr>
          <w:rFonts w:ascii="Times New Roman" w:hAnsi="Times New Roman" w:cs="Times New Roman"/>
          <w:b/>
          <w:color w:val="231F20"/>
        </w:rPr>
        <w:t>60</w:t>
      </w:r>
      <w:r w:rsidRPr="00170477">
        <w:rPr>
          <w:rFonts w:ascii="Times New Roman" w:hAnsi="Times New Roman" w:cs="Times New Roman"/>
          <w:color w:val="231F20"/>
        </w:rPr>
        <w:t xml:space="preserve">) jours, les montants payables au soumissionnaire retenu, seront actualisés par application de la formule y relative figurant à la demande de prorogation que </w:t>
      </w:r>
      <w:r w:rsidRPr="00170477">
        <w:rPr>
          <w:rFonts w:ascii="Times New Roman" w:hAnsi="Times New Roman" w:cs="Times New Roman"/>
        </w:rPr>
        <w:t>l’Autorité contractante</w:t>
      </w:r>
      <w:r w:rsidRPr="00170477">
        <w:rPr>
          <w:rFonts w:ascii="Times New Roman" w:hAnsi="Times New Roman" w:cs="Times New Roman"/>
          <w:color w:val="231F20"/>
        </w:rPr>
        <w:t xml:space="preserve"> adressera au(x) soumissionnaire(s). La période d’actualisation ira de la date de dépassement des soixante (</w:t>
      </w:r>
      <w:r w:rsidRPr="00170477">
        <w:rPr>
          <w:rFonts w:ascii="Times New Roman" w:hAnsi="Times New Roman" w:cs="Times New Roman"/>
          <w:b/>
          <w:color w:val="231F20"/>
        </w:rPr>
        <w:t>60</w:t>
      </w:r>
      <w:r w:rsidRPr="00170477">
        <w:rPr>
          <w:rFonts w:ascii="Times New Roman" w:hAnsi="Times New Roman" w:cs="Times New Roman"/>
          <w:color w:val="231F20"/>
        </w:rPr>
        <w:t xml:space="preserve">) jours à la date de notification du marché ou de l’ordre de service de démarrage des travaux au soumissionnaire retenu, tel que prévu par le </w:t>
      </w:r>
      <w:r w:rsidRPr="00170477">
        <w:rPr>
          <w:rFonts w:ascii="Times New Roman" w:hAnsi="Times New Roman" w:cs="Times New Roman"/>
          <w:b/>
          <w:color w:val="231F20"/>
        </w:rPr>
        <w:t>CCAP</w:t>
      </w:r>
      <w:r w:rsidRPr="00170477">
        <w:rPr>
          <w:rFonts w:ascii="Times New Roman" w:hAnsi="Times New Roman" w:cs="Times New Roman"/>
          <w:color w:val="231F20"/>
        </w:rPr>
        <w:t>. L’effet de l’actualisation n’est pas pris en considération aux fins de l’évaluation.</w:t>
      </w:r>
    </w:p>
    <w:p w:rsidR="00982655" w:rsidRPr="00170477" w:rsidRDefault="00982655" w:rsidP="00982655">
      <w:pPr>
        <w:pStyle w:val="Titre2"/>
        <w:spacing w:after="120"/>
        <w:jc w:val="both"/>
        <w:rPr>
          <w:rFonts w:ascii="Times New Roman" w:hAnsi="Times New Roman"/>
          <w:i w:val="0"/>
          <w:sz w:val="24"/>
          <w:szCs w:val="24"/>
        </w:rPr>
      </w:pPr>
      <w:bookmarkStart w:id="20" w:name="_Toc189855755"/>
      <w:r w:rsidRPr="00170477">
        <w:rPr>
          <w:rFonts w:ascii="Times New Roman" w:hAnsi="Times New Roman"/>
          <w:i w:val="0"/>
          <w:sz w:val="24"/>
          <w:szCs w:val="24"/>
        </w:rPr>
        <w:t>Article 17 : Caution de soumission</w:t>
      </w:r>
      <w:bookmarkEnd w:id="20"/>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17.1.</w:t>
      </w:r>
      <w:r w:rsidRPr="00170477">
        <w:rPr>
          <w:rFonts w:ascii="Times New Roman" w:hAnsi="Times New Roman" w:cs="Times New Roman"/>
          <w:color w:val="231F20"/>
        </w:rPr>
        <w:t xml:space="preserve"> En application de l'article </w:t>
      </w:r>
      <w:r w:rsidRPr="00170477">
        <w:rPr>
          <w:rFonts w:ascii="Times New Roman" w:hAnsi="Times New Roman" w:cs="Times New Roman"/>
          <w:b/>
          <w:color w:val="231F20"/>
        </w:rPr>
        <w:t>13</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le soumissionnaire fournira une caution de soumission du montant spécifié dans le Règlement Particulier de l'Appel d'Offres, laquelle fera partie intégrante de son offre.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17.2.</w:t>
      </w:r>
      <w:r w:rsidRPr="00170477">
        <w:rPr>
          <w:rFonts w:ascii="Times New Roman" w:hAnsi="Times New Roman" w:cs="Times New Roman"/>
          <w:color w:val="231F20"/>
        </w:rPr>
        <w:t xml:space="preserve"> La caution de soumission ou chèque certifié, sera conforme au modèle présenté dans le Dossier d’Appel d’Offres; d’autres modèles peuvent être autorisés, sous réserve de l’approbation préalable de </w:t>
      </w:r>
      <w:r w:rsidRPr="00170477">
        <w:rPr>
          <w:rFonts w:ascii="Times New Roman" w:hAnsi="Times New Roman" w:cs="Times New Roman"/>
        </w:rPr>
        <w:t>l’Autorité contractante</w:t>
      </w:r>
      <w:r w:rsidRPr="00170477">
        <w:rPr>
          <w:rFonts w:ascii="Times New Roman" w:hAnsi="Times New Roman" w:cs="Times New Roman"/>
          <w:color w:val="231F20"/>
        </w:rPr>
        <w:t>. La Caution de soumission demeurera valide pendant trente (</w:t>
      </w:r>
      <w:r w:rsidRPr="00170477">
        <w:rPr>
          <w:rFonts w:ascii="Times New Roman" w:hAnsi="Times New Roman" w:cs="Times New Roman"/>
          <w:b/>
          <w:color w:val="231F20"/>
        </w:rPr>
        <w:t>30</w:t>
      </w:r>
      <w:r w:rsidRPr="00170477">
        <w:rPr>
          <w:rFonts w:ascii="Times New Roman" w:hAnsi="Times New Roman" w:cs="Times New Roman"/>
          <w:color w:val="231F20"/>
        </w:rPr>
        <w:t xml:space="preserve">) jours au-delà de la date limite originale de validité des offres, ou de toute nouvelle date limite de validité demandée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et acceptée par le soumissionnaire, conformément aux dispositions de l’article </w:t>
      </w:r>
      <w:r w:rsidRPr="00170477">
        <w:rPr>
          <w:rFonts w:ascii="Times New Roman" w:hAnsi="Times New Roman" w:cs="Times New Roman"/>
          <w:b/>
          <w:color w:val="231F20"/>
        </w:rPr>
        <w:t>16.2</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17.3.</w:t>
      </w:r>
      <w:r w:rsidRPr="00170477">
        <w:rPr>
          <w:rFonts w:ascii="Times New Roman" w:hAnsi="Times New Roman" w:cs="Times New Roman"/>
          <w:color w:val="231F20"/>
        </w:rPr>
        <w:t xml:space="preserve">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17.4.</w:t>
      </w:r>
      <w:r w:rsidRPr="00170477">
        <w:rPr>
          <w:rFonts w:ascii="Times New Roman" w:hAnsi="Times New Roman" w:cs="Times New Roman"/>
          <w:color w:val="231F20"/>
        </w:rPr>
        <w:t xml:space="preserve"> Les cautions de soumission et les offres des soumissionnaires non retenus seront restituées dans un délai de quinze (</w:t>
      </w:r>
      <w:r w:rsidRPr="00170477">
        <w:rPr>
          <w:rFonts w:ascii="Times New Roman" w:hAnsi="Times New Roman" w:cs="Times New Roman"/>
          <w:b/>
          <w:color w:val="231F20"/>
        </w:rPr>
        <w:t>15</w:t>
      </w:r>
      <w:r w:rsidRPr="00170477">
        <w:rPr>
          <w:rFonts w:ascii="Times New Roman" w:hAnsi="Times New Roman" w:cs="Times New Roman"/>
          <w:color w:val="231F20"/>
        </w:rPr>
        <w:t>) jours à compter de la date de publication des résultats.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17.5.</w:t>
      </w:r>
      <w:r w:rsidRPr="00170477">
        <w:rPr>
          <w:rFonts w:ascii="Times New Roman" w:hAnsi="Times New Roman" w:cs="Times New Roman"/>
          <w:color w:val="231F20"/>
        </w:rPr>
        <w:t xml:space="preserve"> La caution de soumission de l’attributaire du Marché sera libérée dès que ce dernier aura signé le marché et fourni le Cautionnement définitif requis.</w:t>
      </w:r>
    </w:p>
    <w:p w:rsidR="00982655" w:rsidRPr="00170477" w:rsidRDefault="00982655" w:rsidP="00982655">
      <w:pPr>
        <w:autoSpaceDE w:val="0"/>
        <w:autoSpaceDN w:val="0"/>
        <w:adjustRightInd w:val="0"/>
        <w:spacing w:after="120"/>
        <w:ind w:firstLine="708"/>
        <w:jc w:val="both"/>
        <w:rPr>
          <w:rFonts w:ascii="Times New Roman" w:hAnsi="Times New Roman" w:cs="Times New Roman"/>
          <w:color w:val="231F20"/>
        </w:rPr>
      </w:pPr>
      <w:r w:rsidRPr="00170477">
        <w:rPr>
          <w:rFonts w:ascii="Times New Roman" w:hAnsi="Times New Roman" w:cs="Times New Roman"/>
          <w:b/>
          <w:color w:val="231F20"/>
        </w:rPr>
        <w:t>17.6.</w:t>
      </w:r>
      <w:r w:rsidRPr="00170477">
        <w:rPr>
          <w:rFonts w:ascii="Times New Roman" w:hAnsi="Times New Roman" w:cs="Times New Roman"/>
          <w:color w:val="231F20"/>
        </w:rPr>
        <w:t xml:space="preserve"> La caution de soumission peut être saisie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a.</w:t>
      </w:r>
      <w:r w:rsidRPr="00170477">
        <w:rPr>
          <w:rFonts w:ascii="Times New Roman" w:hAnsi="Times New Roman" w:cs="Times New Roman"/>
          <w:color w:val="231F20"/>
        </w:rPr>
        <w:t xml:space="preserve"> Si le soumissionnaire retire son offre durant la période de validité ;</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b.</w:t>
      </w:r>
      <w:r w:rsidRPr="00170477">
        <w:rPr>
          <w:rFonts w:ascii="Times New Roman" w:hAnsi="Times New Roman" w:cs="Times New Roman"/>
          <w:color w:val="231F20"/>
        </w:rPr>
        <w:t xml:space="preserve"> Si, le soumissionnaire retenu :</w:t>
      </w:r>
    </w:p>
    <w:p w:rsidR="00982655" w:rsidRPr="00170477" w:rsidRDefault="00982655" w:rsidP="00982655">
      <w:pPr>
        <w:autoSpaceDE w:val="0"/>
        <w:autoSpaceDN w:val="0"/>
        <w:adjustRightInd w:val="0"/>
        <w:spacing w:after="6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w:t>
      </w:r>
      <w:r w:rsidRPr="00170477">
        <w:rPr>
          <w:rFonts w:ascii="Times New Roman" w:hAnsi="Times New Roman" w:cs="Times New Roman"/>
          <w:color w:val="231F20"/>
        </w:rPr>
        <w:t xml:space="preserve"> Manque à son obligation de souscrire le marché en application de l’article </w:t>
      </w:r>
      <w:r w:rsidRPr="00170477">
        <w:rPr>
          <w:rFonts w:ascii="Times New Roman" w:hAnsi="Times New Roman" w:cs="Times New Roman"/>
          <w:b/>
          <w:color w:val="231F20"/>
        </w:rPr>
        <w:t>37</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ou</w:t>
      </w:r>
    </w:p>
    <w:p w:rsidR="00982655" w:rsidRPr="00170477" w:rsidRDefault="00982655" w:rsidP="00982655">
      <w:pPr>
        <w:autoSpaceDE w:val="0"/>
        <w:autoSpaceDN w:val="0"/>
        <w:adjustRightInd w:val="0"/>
        <w:spacing w:after="120"/>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ii.</w:t>
      </w:r>
      <w:r w:rsidRPr="00170477">
        <w:rPr>
          <w:rFonts w:ascii="Times New Roman" w:hAnsi="Times New Roman" w:cs="Times New Roman"/>
          <w:color w:val="231F20"/>
        </w:rPr>
        <w:t xml:space="preserve"> Manque à son obligation de fournir le cautionnement définitif en application de l’article </w:t>
      </w:r>
      <w:r w:rsidRPr="00170477">
        <w:rPr>
          <w:rFonts w:ascii="Times New Roman" w:hAnsi="Times New Roman" w:cs="Times New Roman"/>
          <w:b/>
          <w:color w:val="231F20"/>
        </w:rPr>
        <w:t>38</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w:t>
      </w:r>
    </w:p>
    <w:p w:rsidR="00982655" w:rsidRPr="00170477" w:rsidRDefault="00982655" w:rsidP="00982655">
      <w:pPr>
        <w:pStyle w:val="Titre2"/>
        <w:spacing w:before="120" w:after="120"/>
        <w:jc w:val="both"/>
        <w:rPr>
          <w:rFonts w:ascii="Times New Roman" w:hAnsi="Times New Roman"/>
          <w:i w:val="0"/>
          <w:sz w:val="24"/>
          <w:szCs w:val="24"/>
        </w:rPr>
      </w:pPr>
      <w:bookmarkStart w:id="21" w:name="_Toc189855756"/>
      <w:r w:rsidRPr="00170477">
        <w:rPr>
          <w:rFonts w:ascii="Times New Roman" w:hAnsi="Times New Roman"/>
          <w:i w:val="0"/>
          <w:sz w:val="24"/>
          <w:szCs w:val="24"/>
        </w:rPr>
        <w:lastRenderedPageBreak/>
        <w:t>Article 18 : Propositions variantes des soumissionnaires</w:t>
      </w:r>
      <w:bookmarkEnd w:id="21"/>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18.1.</w:t>
      </w:r>
      <w:r w:rsidRPr="00170477">
        <w:rPr>
          <w:rFonts w:ascii="Times New Roman" w:hAnsi="Times New Roman" w:cs="Times New Roman"/>
          <w:color w:val="231F20"/>
        </w:rPr>
        <w:t xml:space="preserve"> Lorsque les travaux peuvent être exécutés dans des délais d’exécution variables,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18.2.</w:t>
      </w:r>
      <w:r w:rsidRPr="00170477">
        <w:rPr>
          <w:rFonts w:ascii="Times New Roman" w:hAnsi="Times New Roman" w:cs="Times New Roman"/>
          <w:color w:val="231F20"/>
        </w:rPr>
        <w:t xml:space="preserve"> Excepté dans le cas mentionné à l’article </w:t>
      </w:r>
      <w:r w:rsidRPr="00170477">
        <w:rPr>
          <w:rFonts w:ascii="Times New Roman" w:hAnsi="Times New Roman" w:cs="Times New Roman"/>
          <w:b/>
          <w:color w:val="231F20"/>
        </w:rPr>
        <w:t>18.3</w:t>
      </w:r>
      <w:r w:rsidRPr="00170477">
        <w:rPr>
          <w:rFonts w:ascii="Times New Roman" w:hAnsi="Times New Roman" w:cs="Times New Roman"/>
          <w:color w:val="231F20"/>
        </w:rPr>
        <w:t xml:space="preserve"> ci-dessous, les soumissionnaires souhaitant offrir des variantes techniques doivent d’abord chiffrer la solution de base de </w:t>
      </w:r>
      <w:r w:rsidRPr="00170477">
        <w:rPr>
          <w:rFonts w:ascii="Times New Roman" w:hAnsi="Times New Roman" w:cs="Times New Roman"/>
        </w:rPr>
        <w:t>l’Autorité contractante</w:t>
      </w:r>
      <w:r w:rsidRPr="00170477">
        <w:rPr>
          <w:rFonts w:ascii="Times New Roman" w:hAnsi="Times New Roman" w:cs="Times New Roman"/>
          <w:color w:val="231F20"/>
        </w:rPr>
        <w:t xml:space="preserve"> telle que décrite dans le Dossier d’Appel d’Offres, et fournir en outre tous les renseignements dont </w:t>
      </w:r>
      <w:r w:rsidRPr="00170477">
        <w:rPr>
          <w:rFonts w:ascii="Times New Roman" w:hAnsi="Times New Roman" w:cs="Times New Roman"/>
        </w:rPr>
        <w:t>L’Autorité contractante</w:t>
      </w:r>
      <w:r w:rsidRPr="00170477">
        <w:rPr>
          <w:rFonts w:ascii="Times New Roman" w:hAnsi="Times New Roman" w:cs="Times New Roman"/>
          <w:color w:val="231F20"/>
        </w:rPr>
        <w:t xml:space="preserve"> a besoin pour procéder à l’évaluation complète de la variante proposée, y compris les plans, notes de calcul, spécifications techniques, sous-détails de prix et méthodes de construction proposées, et tous autres détails utiles. </w:t>
      </w:r>
      <w:r w:rsidRPr="00170477">
        <w:rPr>
          <w:rFonts w:ascii="Times New Roman" w:hAnsi="Times New Roman" w:cs="Times New Roman"/>
        </w:rPr>
        <w:t>L’Autorité contractante</w:t>
      </w:r>
      <w:r w:rsidRPr="00170477">
        <w:rPr>
          <w:rFonts w:ascii="Times New Roman" w:hAnsi="Times New Roman" w:cs="Times New Roman"/>
          <w:color w:val="231F20"/>
        </w:rPr>
        <w:t xml:space="preserve"> n’examinera que les variantes techniques, le cas échéant, du soumissionnaire dont l’offre conforme à la solution de base a été évaluée la moins disante.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18.3.</w:t>
      </w:r>
      <w:r w:rsidRPr="00170477">
        <w:rPr>
          <w:rFonts w:ascii="Times New Roman" w:hAnsi="Times New Roman" w:cs="Times New Roman"/>
          <w:color w:val="231F20"/>
        </w:rPr>
        <w:t xml:space="preserve"> Quand les soumissionnaires sont autorisés, suivant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w:t>
      </w:r>
      <w:r w:rsidRPr="00170477">
        <w:rPr>
          <w:rFonts w:ascii="Times New Roman" w:hAnsi="Times New Roman" w:cs="Times New Roman"/>
          <w:b/>
          <w:color w:val="231F20"/>
        </w:rPr>
        <w:t>RGAO</w:t>
      </w:r>
      <w:r w:rsidRPr="00170477">
        <w:rPr>
          <w:rFonts w:ascii="Times New Roman" w:hAnsi="Times New Roman" w:cs="Times New Roman"/>
          <w:color w:val="231F20"/>
        </w:rPr>
        <w:t>.</w:t>
      </w:r>
    </w:p>
    <w:p w:rsidR="00982655" w:rsidRPr="00170477" w:rsidRDefault="00982655" w:rsidP="00982655">
      <w:pPr>
        <w:pStyle w:val="Titre2"/>
        <w:spacing w:after="120"/>
        <w:jc w:val="both"/>
        <w:rPr>
          <w:rFonts w:ascii="Times New Roman" w:hAnsi="Times New Roman"/>
          <w:i w:val="0"/>
          <w:sz w:val="24"/>
          <w:szCs w:val="24"/>
        </w:rPr>
      </w:pPr>
      <w:bookmarkStart w:id="22" w:name="_Toc189855757"/>
      <w:r w:rsidRPr="00170477">
        <w:rPr>
          <w:rFonts w:ascii="Times New Roman" w:hAnsi="Times New Roman"/>
          <w:i w:val="0"/>
          <w:sz w:val="24"/>
          <w:szCs w:val="24"/>
        </w:rPr>
        <w:t>Article 19 : Réunion préparatoire à l’établissement des offres</w:t>
      </w:r>
      <w:bookmarkEnd w:id="22"/>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19.1.</w:t>
      </w:r>
      <w:r w:rsidRPr="00170477">
        <w:rPr>
          <w:rFonts w:ascii="Times New Roman" w:hAnsi="Times New Roman" w:cs="Times New Roman"/>
          <w:color w:val="231F20"/>
        </w:rPr>
        <w:t xml:space="preserve"> A moins que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n’en dispose autrement, le Soumissionnaire peut être invité à assister à une réunion préparatoire qui se tiendra au lieu et date indiqués dans le </w:t>
      </w:r>
      <w:r w:rsidRPr="00170477">
        <w:rPr>
          <w:rFonts w:ascii="Times New Roman" w:hAnsi="Times New Roman" w:cs="Times New Roman"/>
          <w:b/>
          <w:color w:val="231F20"/>
        </w:rPr>
        <w:t>RPAO</w:t>
      </w:r>
      <w:r w:rsidRPr="00170477">
        <w:rPr>
          <w:rFonts w:ascii="Times New Roman" w:hAnsi="Times New Roman" w:cs="Times New Roman"/>
          <w:color w:val="231F20"/>
        </w:rPr>
        <w:t>.</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19.2.</w:t>
      </w:r>
      <w:r w:rsidRPr="00170477">
        <w:rPr>
          <w:rFonts w:ascii="Times New Roman" w:hAnsi="Times New Roman" w:cs="Times New Roman"/>
          <w:color w:val="231F20"/>
        </w:rPr>
        <w:t xml:space="preserve"> La réunion préparatoire aura pour objet de fournir des éclaircissements et de répondre à toute question qui pourrait être soulevée à ce stade.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19.3.</w:t>
      </w:r>
      <w:r w:rsidRPr="00170477">
        <w:rPr>
          <w:rFonts w:ascii="Times New Roman" w:hAnsi="Times New Roman" w:cs="Times New Roman"/>
          <w:color w:val="231F20"/>
        </w:rPr>
        <w:t xml:space="preserve"> Il est demandé au soumissionnaire, autant que possible, de soumettre toute question par écrit ou télex, de façon qu’elle parvienne à</w:t>
      </w:r>
      <w:r w:rsidRPr="00170477">
        <w:rPr>
          <w:rFonts w:ascii="Times New Roman" w:hAnsi="Times New Roman" w:cs="Times New Roman"/>
        </w:rPr>
        <w:t xml:space="preserve"> l’Autorité contractante</w:t>
      </w:r>
      <w:r w:rsidRPr="00170477">
        <w:rPr>
          <w:rFonts w:ascii="Times New Roman" w:hAnsi="Times New Roman" w:cs="Times New Roman"/>
          <w:color w:val="231F20"/>
        </w:rPr>
        <w:t xml:space="preserve">  au moins une semaine avant la réunion préparatoire. Il se peut que </w:t>
      </w:r>
      <w:r w:rsidRPr="00170477">
        <w:rPr>
          <w:rFonts w:ascii="Times New Roman" w:hAnsi="Times New Roman" w:cs="Times New Roman"/>
        </w:rPr>
        <w:t>l’Autorité contractante</w:t>
      </w:r>
      <w:r w:rsidRPr="00170477">
        <w:rPr>
          <w:rFonts w:ascii="Times New Roman" w:hAnsi="Times New Roman" w:cs="Times New Roman"/>
          <w:color w:val="231F20"/>
        </w:rPr>
        <w:t xml:space="preserve"> ne puisse répondre au cours de la réunion aux questions reçues trop tard. Dans ce cas, les questions et réponses seront transmises selon les modalités de l’article </w:t>
      </w:r>
      <w:r w:rsidRPr="00170477">
        <w:rPr>
          <w:rFonts w:ascii="Times New Roman" w:hAnsi="Times New Roman" w:cs="Times New Roman"/>
          <w:b/>
          <w:color w:val="231F20"/>
        </w:rPr>
        <w:t>19.4</w:t>
      </w:r>
      <w:r w:rsidRPr="00170477">
        <w:rPr>
          <w:rFonts w:ascii="Times New Roman" w:hAnsi="Times New Roman" w:cs="Times New Roman"/>
          <w:color w:val="231F20"/>
        </w:rPr>
        <w:t xml:space="preserve"> ci-dessous.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19.4.</w:t>
      </w:r>
      <w:r w:rsidRPr="00170477">
        <w:rPr>
          <w:rFonts w:ascii="Times New Roman" w:hAnsi="Times New Roman" w:cs="Times New Roman"/>
          <w:color w:val="231F20"/>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w:t>
      </w:r>
      <w:r w:rsidRPr="00170477">
        <w:rPr>
          <w:rFonts w:ascii="Times New Roman" w:hAnsi="Times New Roman" w:cs="Times New Roman"/>
          <w:b/>
          <w:color w:val="231F20"/>
        </w:rPr>
        <w:t>8</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qui pourrait s’avérer nécessaire à l’issue de la réunion préparatoire sera faite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en publiant un additif conformément aux dispositions de l’article </w:t>
      </w:r>
      <w:r w:rsidRPr="00170477">
        <w:rPr>
          <w:rFonts w:ascii="Times New Roman" w:hAnsi="Times New Roman" w:cs="Times New Roman"/>
          <w:b/>
          <w:color w:val="231F20"/>
        </w:rPr>
        <w:t>10</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et non par le canal du procès-verbal de la réunion préparatoire.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19.5.</w:t>
      </w:r>
      <w:r w:rsidRPr="00170477">
        <w:rPr>
          <w:rFonts w:ascii="Times New Roman" w:hAnsi="Times New Roman" w:cs="Times New Roman"/>
          <w:color w:val="231F20"/>
        </w:rPr>
        <w:t xml:space="preserve"> Le fait qu’un soumissionnaire n’assiste pas à la réunion préparatoire à l’établissement des offres ne sera pas un motif de disqualification.</w:t>
      </w:r>
    </w:p>
    <w:p w:rsidR="00982655" w:rsidRPr="00170477" w:rsidRDefault="00982655" w:rsidP="00982655">
      <w:pPr>
        <w:pStyle w:val="Titre2"/>
        <w:spacing w:before="120" w:after="120"/>
        <w:jc w:val="both"/>
        <w:rPr>
          <w:rFonts w:ascii="Times New Roman" w:hAnsi="Times New Roman"/>
          <w:i w:val="0"/>
          <w:sz w:val="24"/>
          <w:szCs w:val="24"/>
        </w:rPr>
      </w:pPr>
      <w:bookmarkStart w:id="23" w:name="_Toc189855758"/>
      <w:r w:rsidRPr="00170477">
        <w:rPr>
          <w:rFonts w:ascii="Times New Roman" w:hAnsi="Times New Roman"/>
          <w:i w:val="0"/>
          <w:sz w:val="24"/>
          <w:szCs w:val="24"/>
        </w:rPr>
        <w:t>Article 20 : Forme et signature de l’offre</w:t>
      </w:r>
      <w:bookmarkEnd w:id="23"/>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 xml:space="preserve">20.1. </w:t>
      </w:r>
      <w:r w:rsidRPr="00170477">
        <w:rPr>
          <w:rFonts w:ascii="Times New Roman" w:hAnsi="Times New Roman" w:cs="Times New Roman"/>
          <w:color w:val="231F20"/>
        </w:rPr>
        <w:t xml:space="preserve">Le Soumissionnaire préparera un original des documents constitutifs de l’offre décrits à l’article </w:t>
      </w:r>
      <w:r w:rsidRPr="00170477">
        <w:rPr>
          <w:rFonts w:ascii="Times New Roman" w:hAnsi="Times New Roman" w:cs="Times New Roman"/>
          <w:b/>
          <w:color w:val="231F20"/>
        </w:rPr>
        <w:t>13</w:t>
      </w:r>
      <w:r w:rsidRPr="00170477">
        <w:rPr>
          <w:rFonts w:ascii="Times New Roman" w:hAnsi="Times New Roman" w:cs="Times New Roman"/>
          <w:color w:val="231F20"/>
        </w:rPr>
        <w:t xml:space="preserve">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en un volume portant clairement l’indication </w:t>
      </w:r>
      <w:r w:rsidRPr="00170477">
        <w:rPr>
          <w:rFonts w:ascii="Times New Roman" w:hAnsi="Times New Roman" w:cs="Times New Roman"/>
          <w:b/>
          <w:i/>
          <w:color w:val="231F20"/>
        </w:rPr>
        <w:t>« ORIGINAL »</w:t>
      </w:r>
      <w:r w:rsidRPr="00170477">
        <w:rPr>
          <w:rFonts w:ascii="Times New Roman" w:hAnsi="Times New Roman" w:cs="Times New Roman"/>
          <w:color w:val="231F20"/>
        </w:rPr>
        <w:t xml:space="preserve">. De plus, le Soumissionnaire soumettra le nombre de copies requis dans les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portant l’indication </w:t>
      </w:r>
      <w:r w:rsidRPr="00170477">
        <w:rPr>
          <w:rFonts w:ascii="Times New Roman" w:hAnsi="Times New Roman" w:cs="Times New Roman"/>
          <w:b/>
          <w:i/>
          <w:color w:val="231F20"/>
        </w:rPr>
        <w:t>« COPIE »</w:t>
      </w:r>
      <w:r w:rsidRPr="00170477">
        <w:rPr>
          <w:rFonts w:ascii="Times New Roman" w:hAnsi="Times New Roman" w:cs="Times New Roman"/>
          <w:color w:val="231F20"/>
        </w:rPr>
        <w:t>. En cas de divergence entre l’original et les copies, l’original fera foi.</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20.2.</w:t>
      </w:r>
      <w:r w:rsidRPr="00170477">
        <w:rPr>
          <w:rFonts w:ascii="Times New Roman" w:hAnsi="Times New Roman" w:cs="Times New Roman"/>
          <w:color w:val="231F20"/>
        </w:rPr>
        <w:t xml:space="preserve">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w:t>
      </w:r>
      <w:r w:rsidRPr="00170477">
        <w:rPr>
          <w:rFonts w:ascii="Times New Roman" w:hAnsi="Times New Roman" w:cs="Times New Roman"/>
          <w:b/>
          <w:color w:val="231F20"/>
        </w:rPr>
        <w:t>RGAO</w:t>
      </w:r>
      <w:r w:rsidRPr="00170477">
        <w:rPr>
          <w:rFonts w:ascii="Times New Roman" w:hAnsi="Times New Roman" w:cs="Times New Roman"/>
          <w:color w:val="231F20"/>
        </w:rPr>
        <w:t>, selon le cas. Toutes les pages de l’offre comprenant des surcharges ou des changements seront paraphées par le ou les signataires de l’offre.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 xml:space="preserve">20.3. </w:t>
      </w:r>
      <w:r w:rsidRPr="00170477">
        <w:rPr>
          <w:rFonts w:ascii="Times New Roman" w:hAnsi="Times New Roman" w:cs="Times New Roman"/>
          <w:color w:val="231F20"/>
        </w:rPr>
        <w:t>L’offre ne doit comporter aucune modification, suppression ni surcharge, à moins que de telles corrections ne soient paraphées par le ou les signataires de la soumission.</w:t>
      </w:r>
    </w:p>
    <w:p w:rsidR="00982655" w:rsidRPr="00170477" w:rsidRDefault="00982655" w:rsidP="00982655">
      <w:pPr>
        <w:pStyle w:val="Titre1"/>
        <w:jc w:val="both"/>
        <w:rPr>
          <w:rFonts w:ascii="Times New Roman" w:hAnsi="Times New Roman" w:cs="Times New Roman"/>
          <w:b/>
          <w:color w:val="auto"/>
          <w:sz w:val="28"/>
        </w:rPr>
      </w:pPr>
      <w:bookmarkStart w:id="24" w:name="_Toc189855759"/>
      <w:r w:rsidRPr="00170477">
        <w:rPr>
          <w:rFonts w:ascii="Times New Roman" w:hAnsi="Times New Roman" w:cs="Times New Roman"/>
          <w:b/>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D. Dépôt des offres</w:t>
      </w:r>
      <w:bookmarkEnd w:id="24"/>
    </w:p>
    <w:p w:rsidR="00982655" w:rsidRPr="00170477" w:rsidRDefault="00982655" w:rsidP="00982655">
      <w:pPr>
        <w:pStyle w:val="Titre2"/>
        <w:spacing w:after="120"/>
        <w:jc w:val="both"/>
        <w:rPr>
          <w:rFonts w:ascii="Times New Roman" w:hAnsi="Times New Roman"/>
          <w:i w:val="0"/>
          <w:sz w:val="24"/>
          <w:szCs w:val="24"/>
        </w:rPr>
      </w:pPr>
      <w:bookmarkStart w:id="25" w:name="_Toc189855760"/>
      <w:r w:rsidRPr="00170477">
        <w:rPr>
          <w:rFonts w:ascii="Times New Roman" w:hAnsi="Times New Roman"/>
          <w:i w:val="0"/>
          <w:sz w:val="24"/>
          <w:szCs w:val="24"/>
        </w:rPr>
        <w:t>Article 21 : Cachetage et marquage des offres</w:t>
      </w:r>
      <w:bookmarkEnd w:id="25"/>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21.1.</w:t>
      </w:r>
      <w:r w:rsidRPr="00170477">
        <w:rPr>
          <w:rFonts w:ascii="Times New Roman" w:hAnsi="Times New Roman" w:cs="Times New Roman"/>
          <w:color w:val="231F20"/>
        </w:rPr>
        <w:t xml:space="preserve"> Le soumissionnaire placera l’original et les copies des documents constitutifs de l’offre dans trois enveloppes séparées et scellées portant la mention </w:t>
      </w:r>
      <w:r w:rsidRPr="00170477">
        <w:rPr>
          <w:rFonts w:ascii="Times New Roman" w:hAnsi="Times New Roman" w:cs="Times New Roman"/>
          <w:b/>
          <w:i/>
          <w:color w:val="231F20"/>
        </w:rPr>
        <w:t>«ORIGINAL»</w:t>
      </w:r>
      <w:r w:rsidRPr="00170477">
        <w:rPr>
          <w:rFonts w:ascii="Times New Roman" w:hAnsi="Times New Roman" w:cs="Times New Roman"/>
          <w:color w:val="231F20"/>
        </w:rPr>
        <w:t xml:space="preserve"> et </w:t>
      </w:r>
      <w:r w:rsidRPr="00170477">
        <w:rPr>
          <w:rFonts w:ascii="Times New Roman" w:hAnsi="Times New Roman" w:cs="Times New Roman"/>
          <w:b/>
          <w:i/>
          <w:color w:val="231F20"/>
        </w:rPr>
        <w:t>«COPIE»</w:t>
      </w:r>
      <w:r w:rsidRPr="00170477">
        <w:rPr>
          <w:rFonts w:ascii="Times New Roman" w:hAnsi="Times New Roman" w:cs="Times New Roman"/>
          <w:color w:val="231F20"/>
        </w:rPr>
        <w:t>, selon le cas. Ces enveloppes seront ensuite placées dans une enveloppe extérieure qui devra également être scellée, mais qui ne devra donner aucune indication sur l’identité du soumissionnaire.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21.2.</w:t>
      </w:r>
      <w:r w:rsidRPr="00170477">
        <w:rPr>
          <w:rFonts w:ascii="Times New Roman" w:hAnsi="Times New Roman" w:cs="Times New Roman"/>
          <w:color w:val="231F20"/>
        </w:rPr>
        <w:t xml:space="preserve"> Les enveloppes intérieures et extérieures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a.</w:t>
      </w:r>
      <w:r w:rsidRPr="00170477">
        <w:rPr>
          <w:rFonts w:ascii="Times New Roman" w:hAnsi="Times New Roman" w:cs="Times New Roman"/>
          <w:color w:val="231F20"/>
        </w:rPr>
        <w:t xml:space="preserve"> Seront adressées à</w:t>
      </w:r>
      <w:r w:rsidRPr="00170477">
        <w:rPr>
          <w:rFonts w:ascii="Times New Roman" w:hAnsi="Times New Roman" w:cs="Times New Roman"/>
        </w:rPr>
        <w:t xml:space="preserve"> l’Autorité contractante</w:t>
      </w:r>
      <w:r w:rsidRPr="00170477">
        <w:rPr>
          <w:rFonts w:ascii="Times New Roman" w:hAnsi="Times New Roman" w:cs="Times New Roman"/>
          <w:color w:val="231F20"/>
        </w:rPr>
        <w:t xml:space="preserve">  à l’adresse indiquée dans le Règlement Particulier de l'Appel d'Offres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b.</w:t>
      </w:r>
      <w:r w:rsidRPr="00170477">
        <w:rPr>
          <w:rFonts w:ascii="Times New Roman" w:hAnsi="Times New Roman" w:cs="Times New Roman"/>
          <w:color w:val="231F20"/>
        </w:rPr>
        <w:t xml:space="preserve"> Porteront le nom du projet ainsi que l’objet et le numéro de l’Avis d’Appel d’Offres indiqués dans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et la mention </w:t>
      </w:r>
      <w:r w:rsidRPr="00170477">
        <w:rPr>
          <w:rFonts w:ascii="Times New Roman" w:hAnsi="Times New Roman" w:cs="Times New Roman"/>
          <w:b/>
          <w:i/>
          <w:color w:val="231F20"/>
        </w:rPr>
        <w:t>« À n'ouvrir qu'en séance de dépouillement »</w:t>
      </w:r>
      <w:r w:rsidRPr="00170477">
        <w:rPr>
          <w:rFonts w:ascii="Times New Roman" w:hAnsi="Times New Roman" w:cs="Times New Roman"/>
          <w:color w:val="231F20"/>
        </w:rPr>
        <w:t>.</w:t>
      </w:r>
    </w:p>
    <w:p w:rsidR="00982655" w:rsidRPr="00170477" w:rsidRDefault="00982655" w:rsidP="00982655">
      <w:pPr>
        <w:autoSpaceDE w:val="0"/>
        <w:autoSpaceDN w:val="0"/>
        <w:adjustRightInd w:val="0"/>
        <w:spacing w:after="60"/>
        <w:ind w:firstLine="709"/>
        <w:jc w:val="both"/>
        <w:rPr>
          <w:rFonts w:ascii="Times New Roman" w:hAnsi="Times New Roman" w:cs="Times New Roman"/>
          <w:color w:val="231F20"/>
        </w:rPr>
      </w:pPr>
      <w:r w:rsidRPr="00170477">
        <w:rPr>
          <w:rFonts w:ascii="Times New Roman" w:hAnsi="Times New Roman" w:cs="Times New Roman"/>
          <w:b/>
          <w:color w:val="231F20"/>
        </w:rPr>
        <w:t>21.3.</w:t>
      </w:r>
      <w:r w:rsidRPr="00170477">
        <w:rPr>
          <w:rFonts w:ascii="Times New Roman" w:hAnsi="Times New Roman" w:cs="Times New Roman"/>
          <w:color w:val="231F20"/>
        </w:rPr>
        <w:t xml:space="preserve"> Les enveloppes intérieures porteront également le nom et l’adresse du Soumissionnaire de façon à permettre à </w:t>
      </w:r>
      <w:r w:rsidRPr="00170477">
        <w:rPr>
          <w:rFonts w:ascii="Times New Roman" w:hAnsi="Times New Roman" w:cs="Times New Roman"/>
        </w:rPr>
        <w:t>l’Autorité contractante</w:t>
      </w:r>
      <w:r w:rsidRPr="00170477">
        <w:rPr>
          <w:rFonts w:ascii="Times New Roman" w:hAnsi="Times New Roman" w:cs="Times New Roman"/>
          <w:color w:val="231F20"/>
        </w:rPr>
        <w:t xml:space="preserve"> de renvoyer l’offre scellée si elle a été déclarée hors délai conformément aux dispositions de l'article 23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ou pour satisfaire les dispositions de l’article 24 du </w:t>
      </w:r>
      <w:r w:rsidRPr="00170477">
        <w:rPr>
          <w:rFonts w:ascii="Times New Roman" w:hAnsi="Times New Roman" w:cs="Times New Roman"/>
          <w:b/>
          <w:color w:val="231F20"/>
        </w:rPr>
        <w:t>RGAO</w:t>
      </w:r>
      <w:r w:rsidRPr="00170477">
        <w:rPr>
          <w:rFonts w:ascii="Times New Roman" w:hAnsi="Times New Roman" w:cs="Times New Roman"/>
          <w:color w:val="231F20"/>
        </w:rPr>
        <w:t>.</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21.4.</w:t>
      </w:r>
      <w:r w:rsidRPr="00170477">
        <w:rPr>
          <w:rFonts w:ascii="Times New Roman" w:hAnsi="Times New Roman" w:cs="Times New Roman"/>
          <w:color w:val="231F20"/>
        </w:rPr>
        <w:t xml:space="preserve"> Si l’enveloppe extérieure n’est pas scellée et marquée comme indiqué aux articles 21.1 et 21.2 susvisés, </w:t>
      </w:r>
      <w:r w:rsidRPr="00170477">
        <w:rPr>
          <w:rFonts w:ascii="Times New Roman" w:hAnsi="Times New Roman" w:cs="Times New Roman"/>
        </w:rPr>
        <w:t>l’Autorité contractante</w:t>
      </w:r>
      <w:r w:rsidRPr="00170477">
        <w:rPr>
          <w:rFonts w:ascii="Times New Roman" w:hAnsi="Times New Roman" w:cs="Times New Roman"/>
          <w:color w:val="231F20"/>
        </w:rPr>
        <w:t xml:space="preserve"> ne sera nullement responsable si l’offre est égarée ou ouverte prématurément.</w:t>
      </w:r>
    </w:p>
    <w:p w:rsidR="00982655" w:rsidRPr="00170477" w:rsidRDefault="00982655" w:rsidP="00982655">
      <w:pPr>
        <w:pStyle w:val="Titre2"/>
        <w:spacing w:before="120" w:after="120"/>
        <w:jc w:val="both"/>
        <w:rPr>
          <w:rFonts w:ascii="Times New Roman" w:hAnsi="Times New Roman"/>
          <w:i w:val="0"/>
          <w:sz w:val="24"/>
          <w:szCs w:val="24"/>
        </w:rPr>
      </w:pPr>
      <w:bookmarkStart w:id="26" w:name="_Toc189855761"/>
      <w:r w:rsidRPr="00170477">
        <w:rPr>
          <w:rFonts w:ascii="Times New Roman" w:hAnsi="Times New Roman"/>
          <w:i w:val="0"/>
          <w:sz w:val="24"/>
          <w:szCs w:val="24"/>
        </w:rPr>
        <w:t>Article 22 : Date et heure limites de dépôt des offres</w:t>
      </w:r>
      <w:bookmarkEnd w:id="26"/>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22.1.</w:t>
      </w:r>
      <w:r w:rsidRPr="00170477">
        <w:rPr>
          <w:rFonts w:ascii="Times New Roman" w:hAnsi="Times New Roman" w:cs="Times New Roman"/>
          <w:color w:val="231F20"/>
        </w:rPr>
        <w:t xml:space="preserve"> Les offres doivent être reçues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à l’adresse spécifiée à l'article 21.2 du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au plus tard à la date et à l’heure spécifiées dans le Règlement Particulier de l'Appel d'Offres.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22.2.</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peut, à son gré, reporter la date limite fixée pour le dépôt des offres en publiant un additif conformément aux dispositions de l'article 10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Dans ce cas, tous les droits et obligations de </w:t>
      </w:r>
      <w:r w:rsidRPr="00170477">
        <w:rPr>
          <w:rFonts w:ascii="Times New Roman" w:hAnsi="Times New Roman" w:cs="Times New Roman"/>
        </w:rPr>
        <w:t>l’Autorité contractante</w:t>
      </w:r>
      <w:r w:rsidRPr="00170477">
        <w:rPr>
          <w:rFonts w:ascii="Times New Roman" w:hAnsi="Times New Roman" w:cs="Times New Roman"/>
          <w:color w:val="231F20"/>
        </w:rPr>
        <w:t xml:space="preserve"> et des soumissionnaires précédemment régis par la date limite initiale seront régis par la nouvelle date limite.</w:t>
      </w:r>
    </w:p>
    <w:p w:rsidR="00982655" w:rsidRPr="00170477" w:rsidRDefault="00982655" w:rsidP="00982655">
      <w:pPr>
        <w:pStyle w:val="Titre2"/>
        <w:spacing w:before="120"/>
        <w:jc w:val="both"/>
        <w:rPr>
          <w:rFonts w:ascii="Times New Roman" w:hAnsi="Times New Roman"/>
          <w:i w:val="0"/>
          <w:sz w:val="24"/>
          <w:szCs w:val="24"/>
        </w:rPr>
      </w:pPr>
      <w:bookmarkStart w:id="27" w:name="_Toc189855762"/>
      <w:r w:rsidRPr="00170477">
        <w:rPr>
          <w:rFonts w:ascii="Times New Roman" w:hAnsi="Times New Roman"/>
          <w:i w:val="0"/>
          <w:sz w:val="24"/>
          <w:szCs w:val="24"/>
        </w:rPr>
        <w:t>Article 23 : Offres hors délai</w:t>
      </w:r>
      <w:bookmarkEnd w:id="27"/>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Toute offre parvenue à </w:t>
      </w:r>
      <w:r w:rsidRPr="00170477">
        <w:rPr>
          <w:rFonts w:ascii="Times New Roman" w:hAnsi="Times New Roman" w:cs="Times New Roman"/>
        </w:rPr>
        <w:t>l’Autorité contractante</w:t>
      </w:r>
      <w:r w:rsidRPr="00170477">
        <w:rPr>
          <w:rFonts w:ascii="Times New Roman" w:hAnsi="Times New Roman" w:cs="Times New Roman"/>
          <w:color w:val="231F20"/>
        </w:rPr>
        <w:t xml:space="preserve"> après les dates et heure limites fixées pour le dépôt des offres conformément à l’article 22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sera déclarée hors délai et, par conséquent, rejetée.</w:t>
      </w:r>
    </w:p>
    <w:p w:rsidR="00982655" w:rsidRPr="00170477" w:rsidRDefault="00982655" w:rsidP="00982655">
      <w:pPr>
        <w:pStyle w:val="Titre2"/>
        <w:spacing w:before="120" w:after="120"/>
        <w:jc w:val="both"/>
        <w:rPr>
          <w:rFonts w:ascii="Times New Roman" w:hAnsi="Times New Roman"/>
          <w:i w:val="0"/>
          <w:sz w:val="24"/>
          <w:szCs w:val="24"/>
        </w:rPr>
      </w:pPr>
      <w:bookmarkStart w:id="28" w:name="_Toc189855763"/>
      <w:r w:rsidRPr="00170477">
        <w:rPr>
          <w:rFonts w:ascii="Times New Roman" w:hAnsi="Times New Roman"/>
          <w:i w:val="0"/>
          <w:sz w:val="24"/>
          <w:szCs w:val="24"/>
        </w:rPr>
        <w:t>Article 24 : Modification, substitution et retrait des offres</w:t>
      </w:r>
      <w:bookmarkEnd w:id="28"/>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24.1.</w:t>
      </w:r>
      <w:r w:rsidRPr="00170477">
        <w:rPr>
          <w:rFonts w:ascii="Times New Roman" w:hAnsi="Times New Roman" w:cs="Times New Roman"/>
          <w:color w:val="231F20"/>
        </w:rPr>
        <w:t xml:space="preserve"> Un soumissionnaire peut modifier, remplacer ou retirer son offre après l’avoir déposée, à condition que la notification écrite de la modification ou du retrait, soit reçue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avant l’achèvement du délai prescrit pour le dépôt des offres. Ladite notification doit être signée par un représentant habilité en application de l’article 20.2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La modification ou l’offre de remplacement correspondante doit être jointe à la notification écrite. Les enveloppes doivent porter clairement selon le cas, la mention : </w:t>
      </w:r>
      <w:r w:rsidRPr="00170477">
        <w:rPr>
          <w:rFonts w:ascii="Times New Roman" w:hAnsi="Times New Roman" w:cs="Times New Roman"/>
          <w:b/>
          <w:color w:val="231F20"/>
        </w:rPr>
        <w:t>«RETRAIT»,  «OFFRE DE REMPLACEMENT» ou «MODIFICATION».</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24.2.</w:t>
      </w:r>
      <w:r w:rsidRPr="00170477">
        <w:rPr>
          <w:rFonts w:ascii="Times New Roman" w:hAnsi="Times New Roman" w:cs="Times New Roman"/>
          <w:color w:val="231F20"/>
        </w:rPr>
        <w:t xml:space="preserve"> La notification de modification, de remplacement ou de retrait de l’offre par le Soumissionnaire sera préparée, cachetée, marquée et envoyée conformément aux dispositions de l'article 21 du </w:t>
      </w:r>
      <w:r w:rsidRPr="00170477">
        <w:rPr>
          <w:rFonts w:ascii="Times New Roman" w:hAnsi="Times New Roman" w:cs="Times New Roman"/>
          <w:b/>
          <w:color w:val="231F20"/>
        </w:rPr>
        <w:t>RGAO</w:t>
      </w:r>
      <w:r w:rsidRPr="00170477">
        <w:rPr>
          <w:rFonts w:ascii="Times New Roman" w:hAnsi="Times New Roman" w:cs="Times New Roman"/>
          <w:color w:val="231F20"/>
        </w:rPr>
        <w:t>.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24.3.</w:t>
      </w:r>
      <w:r w:rsidRPr="00170477">
        <w:rPr>
          <w:rFonts w:ascii="Times New Roman" w:hAnsi="Times New Roman" w:cs="Times New Roman"/>
          <w:color w:val="231F20"/>
        </w:rPr>
        <w:t xml:space="preserve"> Les offres dont les soumissionnaires demandent le retrait en application de l’article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24.4.</w:t>
      </w:r>
      <w:r w:rsidRPr="00170477">
        <w:rPr>
          <w:rFonts w:ascii="Times New Roman" w:hAnsi="Times New Roman" w:cs="Times New Roman"/>
          <w:color w:val="231F20"/>
        </w:rPr>
        <w:t xml:space="preserve"> Aucune offre ne peut être retirée dans l’intervalle compris entre la date limite de dépôt des offres et l’expiration de la période de validité de l’offre spécifiée par le modèle de soumission.</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color w:val="231F20"/>
        </w:rPr>
        <w:t xml:space="preserve"> Le retrait de son offre par un Soumissionnaire pendant cet intervalle peut entraîner la confiscation de la caution de soumission conformément aux dispositions de l'article 17.6 du </w:t>
      </w:r>
      <w:r w:rsidRPr="00170477">
        <w:rPr>
          <w:rFonts w:ascii="Times New Roman" w:hAnsi="Times New Roman" w:cs="Times New Roman"/>
          <w:b/>
          <w:color w:val="231F20"/>
        </w:rPr>
        <w:t>RGAO</w:t>
      </w:r>
      <w:r w:rsidRPr="00170477">
        <w:rPr>
          <w:rFonts w:ascii="Times New Roman" w:hAnsi="Times New Roman" w:cs="Times New Roman"/>
          <w:color w:val="231F20"/>
        </w:rPr>
        <w:t>.</w:t>
      </w:r>
    </w:p>
    <w:p w:rsidR="00982655" w:rsidRPr="00170477" w:rsidRDefault="00982655" w:rsidP="00982655">
      <w:pPr>
        <w:pStyle w:val="Titre1"/>
        <w:jc w:val="both"/>
        <w:rPr>
          <w:rFonts w:ascii="Times New Roman" w:hAnsi="Times New Roman" w:cs="Times New Roman"/>
          <w:b/>
          <w:color w:val="auto"/>
          <w:sz w:val="28"/>
        </w:rPr>
      </w:pPr>
      <w:bookmarkStart w:id="29" w:name="_Toc189855764"/>
      <w:r w:rsidRPr="00170477">
        <w:rPr>
          <w:rFonts w:ascii="Times New Roman" w:hAnsi="Times New Roman" w:cs="Times New Roman"/>
          <w:b/>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E. Ouverture des plis et évaluation des offres</w:t>
      </w:r>
      <w:bookmarkEnd w:id="29"/>
    </w:p>
    <w:p w:rsidR="00982655" w:rsidRPr="00170477" w:rsidRDefault="00982655" w:rsidP="00982655">
      <w:pPr>
        <w:pStyle w:val="Titre2"/>
        <w:spacing w:after="120"/>
        <w:jc w:val="both"/>
        <w:rPr>
          <w:rFonts w:ascii="Times New Roman" w:hAnsi="Times New Roman"/>
          <w:i w:val="0"/>
          <w:sz w:val="24"/>
          <w:szCs w:val="24"/>
        </w:rPr>
      </w:pPr>
      <w:bookmarkStart w:id="30" w:name="_Toc189855765"/>
      <w:r w:rsidRPr="00170477">
        <w:rPr>
          <w:rFonts w:ascii="Times New Roman" w:hAnsi="Times New Roman"/>
          <w:i w:val="0"/>
          <w:sz w:val="24"/>
          <w:szCs w:val="24"/>
        </w:rPr>
        <w:t>Article 25 : Ouverture des plis et recours</w:t>
      </w:r>
      <w:bookmarkEnd w:id="30"/>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25.1.</w:t>
      </w:r>
      <w:r w:rsidRPr="00170477">
        <w:rPr>
          <w:rFonts w:ascii="Times New Roman" w:hAnsi="Times New Roman" w:cs="Times New Roman"/>
          <w:color w:val="231F20"/>
        </w:rPr>
        <w:t xml:space="preserve"> La Commission de Passation des Marchés compétente procédera à l’ouverture des plis en un ou deux temps et en présence des représentants des soumissionnaires qui souhaitent y assister, à la date, à l’heure et à l’adresse indiquée dans le </w:t>
      </w:r>
      <w:r w:rsidRPr="00170477">
        <w:rPr>
          <w:rFonts w:ascii="Times New Roman" w:hAnsi="Times New Roman" w:cs="Times New Roman"/>
          <w:b/>
          <w:color w:val="231F20"/>
        </w:rPr>
        <w:t>RPAO</w:t>
      </w:r>
      <w:r w:rsidRPr="00170477">
        <w:rPr>
          <w:rFonts w:ascii="Times New Roman" w:hAnsi="Times New Roman" w:cs="Times New Roman"/>
          <w:color w:val="231F20"/>
        </w:rPr>
        <w:t>. Les représentants des soumissionnaires qui sont présents signeront un registre ou une feuille attestant leur présence.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25.2.</w:t>
      </w:r>
      <w:r w:rsidRPr="00170477">
        <w:rPr>
          <w:rFonts w:ascii="Times New Roman" w:hAnsi="Times New Roman" w:cs="Times New Roman"/>
          <w:color w:val="231F20"/>
        </w:rPr>
        <w:t xml:space="preserve"> Dans un premier temps, les enveloppes marquées </w:t>
      </w:r>
      <w:r w:rsidRPr="00170477">
        <w:rPr>
          <w:rFonts w:ascii="Times New Roman" w:hAnsi="Times New Roman" w:cs="Times New Roman"/>
          <w:b/>
          <w:color w:val="231F20"/>
        </w:rPr>
        <w:t>« RETRAIT »</w:t>
      </w:r>
      <w:r w:rsidRPr="00170477">
        <w:rPr>
          <w:rFonts w:ascii="Times New Roman" w:hAnsi="Times New Roman" w:cs="Times New Roman"/>
          <w:color w:val="231F20"/>
        </w:rPr>
        <w:t xml:space="preserve">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w:t>
      </w:r>
      <w:r w:rsidRPr="00170477">
        <w:rPr>
          <w:rFonts w:ascii="Times New Roman" w:hAnsi="Times New Roman" w:cs="Times New Roman"/>
          <w:b/>
          <w:color w:val="231F20"/>
        </w:rPr>
        <w:t>« OFFRE DE REMPLACEMENT »</w:t>
      </w:r>
      <w:r w:rsidRPr="00170477">
        <w:rPr>
          <w:rFonts w:ascii="Times New Roman" w:hAnsi="Times New Roman" w:cs="Times New Roman"/>
          <w:color w:val="231F20"/>
        </w:rPr>
        <w:t xml:space="preserve">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w:t>
      </w:r>
      <w:r w:rsidRPr="00170477">
        <w:rPr>
          <w:rFonts w:ascii="Times New Roman" w:hAnsi="Times New Roman" w:cs="Times New Roman"/>
          <w:b/>
          <w:color w:val="231F20"/>
        </w:rPr>
        <w:t>« MODIFICATION »</w:t>
      </w:r>
      <w:r w:rsidRPr="00170477">
        <w:rPr>
          <w:rFonts w:ascii="Times New Roman" w:hAnsi="Times New Roman" w:cs="Times New Roman"/>
          <w:color w:val="231F20"/>
        </w:rPr>
        <w:t xml:space="preserve">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82655" w:rsidRPr="00170477" w:rsidRDefault="00982655" w:rsidP="00982655">
      <w:pPr>
        <w:autoSpaceDE w:val="0"/>
        <w:autoSpaceDN w:val="0"/>
        <w:adjustRightInd w:val="0"/>
        <w:spacing w:after="120"/>
        <w:ind w:firstLine="709"/>
        <w:jc w:val="both"/>
        <w:rPr>
          <w:rFonts w:ascii="Times New Roman" w:hAnsi="Times New Roman" w:cs="Times New Roman"/>
          <w:i/>
          <w:iCs/>
          <w:color w:val="231F20"/>
          <w:sz w:val="18"/>
          <w:szCs w:val="18"/>
        </w:rPr>
      </w:pPr>
      <w:r w:rsidRPr="00170477">
        <w:rPr>
          <w:rFonts w:ascii="Times New Roman" w:hAnsi="Times New Roman" w:cs="Times New Roman"/>
          <w:b/>
          <w:color w:val="231F20"/>
        </w:rPr>
        <w:t>25.3.</w:t>
      </w:r>
      <w:r w:rsidRPr="00170477">
        <w:rPr>
          <w:rFonts w:ascii="Times New Roman" w:hAnsi="Times New Roman" w:cs="Times New Roman"/>
          <w:color w:val="231F20"/>
        </w:rPr>
        <w:t xml:space="preserve"> Toutes les enveloppes seront ouvertes l’une après l’autre et le nom du soumissionnaire annoncé à haute voix ainsi que la mention éventuelle d’une modification, le prix de l’offre, y compris tout rabais </w:t>
      </w:r>
      <w:r w:rsidRPr="00170477">
        <w:rPr>
          <w:rFonts w:ascii="Times New Roman" w:hAnsi="Times New Roman" w:cs="Times New Roman"/>
          <w:i/>
          <w:iCs/>
          <w:color w:val="231F20"/>
          <w:sz w:val="20"/>
          <w:szCs w:val="20"/>
        </w:rPr>
        <w:t>[en cas d’ouverture des offres financières]</w:t>
      </w:r>
      <w:r w:rsidRPr="00170477">
        <w:rPr>
          <w:rFonts w:ascii="Times New Roman" w:hAnsi="Times New Roman" w:cs="Times New Roman"/>
          <w:i/>
          <w:iCs/>
          <w:color w:val="231F20"/>
          <w:sz w:val="18"/>
          <w:szCs w:val="18"/>
        </w:rPr>
        <w:t xml:space="preserve"> </w:t>
      </w:r>
      <w:r w:rsidRPr="00170477">
        <w:rPr>
          <w:rFonts w:ascii="Times New Roman" w:hAnsi="Times New Roman" w:cs="Times New Roman"/>
          <w:color w:val="231F20"/>
        </w:rPr>
        <w:t>et toute variante le cas</w:t>
      </w:r>
      <w:r w:rsidRPr="00170477">
        <w:rPr>
          <w:rFonts w:ascii="Times New Roman" w:hAnsi="Times New Roman" w:cs="Times New Roman"/>
          <w:i/>
          <w:iCs/>
          <w:color w:val="231F20"/>
          <w:sz w:val="18"/>
          <w:szCs w:val="18"/>
        </w:rPr>
        <w:t xml:space="preserve"> </w:t>
      </w:r>
      <w:r w:rsidRPr="00170477">
        <w:rPr>
          <w:rFonts w:ascii="Times New Roman" w:hAnsi="Times New Roman" w:cs="Times New Roman"/>
          <w:color w:val="231F20"/>
        </w:rPr>
        <w:t>échéant, l’existence d’une garantie d’offre si</w:t>
      </w:r>
      <w:r w:rsidRPr="00170477">
        <w:rPr>
          <w:rFonts w:ascii="Times New Roman" w:hAnsi="Times New Roman" w:cs="Times New Roman"/>
          <w:i/>
          <w:iCs/>
          <w:color w:val="231F20"/>
          <w:sz w:val="18"/>
          <w:szCs w:val="18"/>
        </w:rPr>
        <w:t xml:space="preserve"> </w:t>
      </w:r>
      <w:r w:rsidRPr="00170477">
        <w:rPr>
          <w:rFonts w:ascii="Times New Roman" w:hAnsi="Times New Roman" w:cs="Times New Roman"/>
          <w:color w:val="231F20"/>
        </w:rPr>
        <w:t xml:space="preserve">elle est exigée, et tout autre détail que </w:t>
      </w:r>
      <w:r w:rsidRPr="00170477">
        <w:rPr>
          <w:rFonts w:ascii="Times New Roman" w:hAnsi="Times New Roman" w:cs="Times New Roman"/>
        </w:rPr>
        <w:t>l’Autorité contractante</w:t>
      </w:r>
      <w:r w:rsidRPr="00170477">
        <w:rPr>
          <w:rFonts w:ascii="Times New Roman" w:hAnsi="Times New Roman" w:cs="Times New Roman"/>
          <w:color w:val="231F20"/>
        </w:rPr>
        <w:t xml:space="preserve"> peut juger utile de mentionner.</w:t>
      </w:r>
      <w:r w:rsidRPr="00170477">
        <w:rPr>
          <w:rFonts w:ascii="Times New Roman" w:hAnsi="Times New Roman" w:cs="Times New Roman"/>
          <w:i/>
          <w:iCs/>
          <w:color w:val="231F20"/>
          <w:sz w:val="18"/>
          <w:szCs w:val="18"/>
        </w:rPr>
        <w:t xml:space="preserve"> </w:t>
      </w:r>
      <w:r w:rsidRPr="00170477">
        <w:rPr>
          <w:rFonts w:ascii="Times New Roman" w:hAnsi="Times New Roman" w:cs="Times New Roman"/>
          <w:color w:val="231F20"/>
        </w:rPr>
        <w:t>Seuls les rabais et variantes de l’offre</w:t>
      </w:r>
      <w:r w:rsidRPr="00170477">
        <w:rPr>
          <w:rFonts w:ascii="Times New Roman" w:hAnsi="Times New Roman" w:cs="Times New Roman"/>
          <w:i/>
          <w:iCs/>
          <w:color w:val="231F20"/>
          <w:sz w:val="18"/>
          <w:szCs w:val="18"/>
        </w:rPr>
        <w:t xml:space="preserve"> </w:t>
      </w:r>
      <w:r w:rsidRPr="00170477">
        <w:rPr>
          <w:rFonts w:ascii="Times New Roman" w:hAnsi="Times New Roman" w:cs="Times New Roman"/>
          <w:color w:val="231F20"/>
        </w:rPr>
        <w:t>annoncés à haute voix lors de l’ouverture des plis seront soumis à évaluation.</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25.4.</w:t>
      </w:r>
      <w:r w:rsidRPr="00170477">
        <w:rPr>
          <w:rFonts w:ascii="Times New Roman" w:hAnsi="Times New Roman" w:cs="Times New Roman"/>
          <w:color w:val="231F20"/>
        </w:rPr>
        <w:t xml:space="preserve"> Les offres (et les modifications reçues conformément aux dispositions de l'article 24 du </w:t>
      </w:r>
      <w:r w:rsidRPr="00170477">
        <w:rPr>
          <w:rFonts w:ascii="Times New Roman" w:hAnsi="Times New Roman" w:cs="Times New Roman"/>
          <w:b/>
          <w:color w:val="231F20"/>
        </w:rPr>
        <w:t>RGAO</w:t>
      </w:r>
      <w:r w:rsidRPr="00170477">
        <w:rPr>
          <w:rFonts w:ascii="Times New Roman" w:hAnsi="Times New Roman" w:cs="Times New Roman"/>
          <w:color w:val="231F20"/>
        </w:rPr>
        <w:t>) qui n’ont pas été ouvertes et lues à haute voix durant la séance d’ouverture des plis, quelle qu’en soit la raison, ne seront pas soumises à évaluation.</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25.5.</w:t>
      </w:r>
      <w:r w:rsidRPr="00170477">
        <w:rPr>
          <w:rFonts w:ascii="Times New Roman" w:hAnsi="Times New Roman" w:cs="Times New Roman"/>
          <w:color w:val="231F20"/>
        </w:rPr>
        <w:t xml:space="preserve"> Il est établi, séance tenante un procès-verbal d’ouverture des plis qui mentionne la recevabilité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25.6.</w:t>
      </w:r>
      <w:r w:rsidRPr="00170477">
        <w:rPr>
          <w:rFonts w:ascii="Times New Roman" w:hAnsi="Times New Roman" w:cs="Times New Roman"/>
          <w:color w:val="231F20"/>
        </w:rPr>
        <w:t xml:space="preserve"> A la fin de chaque séance d’ouverture des plis, le président de la commission met immédiatement à la disposition du point focal désigné par l’</w:t>
      </w:r>
      <w:r w:rsidRPr="00170477">
        <w:rPr>
          <w:rFonts w:ascii="Times New Roman" w:hAnsi="Times New Roman" w:cs="Times New Roman"/>
          <w:b/>
          <w:color w:val="231F20"/>
        </w:rPr>
        <w:t>ARMP</w:t>
      </w:r>
      <w:r w:rsidRPr="00170477">
        <w:rPr>
          <w:rFonts w:ascii="Times New Roman" w:hAnsi="Times New Roman" w:cs="Times New Roman"/>
          <w:color w:val="231F20"/>
        </w:rPr>
        <w:t>, une copie paraphée des offres des soumissionnaires.</w:t>
      </w:r>
    </w:p>
    <w:p w:rsidR="00982655" w:rsidRPr="00170477" w:rsidRDefault="00982655" w:rsidP="00982655">
      <w:pPr>
        <w:autoSpaceDE w:val="0"/>
        <w:autoSpaceDN w:val="0"/>
        <w:adjustRightInd w:val="0"/>
        <w:spacing w:after="60"/>
        <w:ind w:firstLine="709"/>
        <w:jc w:val="both"/>
        <w:rPr>
          <w:rFonts w:ascii="Times New Roman" w:hAnsi="Times New Roman" w:cs="Times New Roman"/>
          <w:color w:val="231F20"/>
        </w:rPr>
      </w:pPr>
      <w:r w:rsidRPr="00170477">
        <w:rPr>
          <w:rFonts w:ascii="Times New Roman" w:hAnsi="Times New Roman" w:cs="Times New Roman"/>
          <w:b/>
          <w:color w:val="231F20"/>
        </w:rPr>
        <w:t>25.7.</w:t>
      </w:r>
      <w:r w:rsidRPr="00170477">
        <w:rPr>
          <w:rFonts w:ascii="Times New Roman" w:hAnsi="Times New Roman" w:cs="Times New Roman"/>
          <w:color w:val="231F20"/>
        </w:rPr>
        <w:t xml:space="preserve"> En cas de recours, tel que prévu par le Code des Marchés Publics, il doit être adressé à l’Autorité chargée des Marchés Publics avec copies à l’Organisme chargé de la Régulation des Marchés Publics et à </w:t>
      </w:r>
      <w:r w:rsidRPr="00170477">
        <w:rPr>
          <w:rFonts w:ascii="Times New Roman" w:hAnsi="Times New Roman" w:cs="Times New Roman"/>
        </w:rPr>
        <w:t>l’Autorité contractante</w:t>
      </w:r>
      <w:r w:rsidRPr="00170477">
        <w:rPr>
          <w:rFonts w:ascii="Times New Roman" w:hAnsi="Times New Roman" w:cs="Times New Roman"/>
          <w:color w:val="231F20"/>
        </w:rPr>
        <w:t>.</w:t>
      </w:r>
    </w:p>
    <w:p w:rsidR="00982655" w:rsidRPr="00170477" w:rsidRDefault="00982655" w:rsidP="00982655">
      <w:pPr>
        <w:autoSpaceDE w:val="0"/>
        <w:autoSpaceDN w:val="0"/>
        <w:adjustRightInd w:val="0"/>
        <w:jc w:val="both"/>
        <w:rPr>
          <w:rFonts w:ascii="Times New Roman" w:hAnsi="Times New Roman" w:cs="Times New Roman"/>
          <w:color w:val="231F20"/>
        </w:rPr>
      </w:pPr>
      <w:r w:rsidRPr="00170477">
        <w:rPr>
          <w:rFonts w:ascii="Times New Roman" w:hAnsi="Times New Roman" w:cs="Times New Roman"/>
          <w:color w:val="231F20"/>
        </w:rPr>
        <w:t>Il doit parvenir dans un délai maximum de trois (</w:t>
      </w:r>
      <w:r w:rsidRPr="00170477">
        <w:rPr>
          <w:rFonts w:ascii="Times New Roman" w:hAnsi="Times New Roman" w:cs="Times New Roman"/>
          <w:b/>
          <w:color w:val="231F20"/>
        </w:rPr>
        <w:t>03</w:t>
      </w:r>
      <w:r w:rsidRPr="00170477">
        <w:rPr>
          <w:rFonts w:ascii="Times New Roman" w:hAnsi="Times New Roman" w:cs="Times New Roman"/>
          <w:color w:val="231F20"/>
        </w:rPr>
        <w:t>) jours ouvrables après l’ouverture des plis, sous la forme d’une lettre à laquelle est obligatoirement joint un feuillet de la fiche de recours dûment signée par le requérant et, éventuellement, par le Président de la Commission de Passation des marchés. L’Observateur Indépendant annexe à son rapport, le feuillet qui lui a été remis, assorti des commentaires ou des observations y afférents.</w:t>
      </w:r>
    </w:p>
    <w:p w:rsidR="00982655" w:rsidRPr="00170477" w:rsidRDefault="00982655" w:rsidP="00982655">
      <w:pPr>
        <w:pStyle w:val="Titre2"/>
        <w:spacing w:after="120"/>
        <w:jc w:val="both"/>
        <w:rPr>
          <w:rFonts w:ascii="Times New Roman" w:hAnsi="Times New Roman"/>
          <w:i w:val="0"/>
          <w:sz w:val="24"/>
          <w:szCs w:val="24"/>
        </w:rPr>
      </w:pPr>
      <w:bookmarkStart w:id="31" w:name="_Toc189855766"/>
      <w:r w:rsidRPr="00170477">
        <w:rPr>
          <w:rFonts w:ascii="Times New Roman" w:hAnsi="Times New Roman"/>
          <w:i w:val="0"/>
          <w:sz w:val="24"/>
          <w:szCs w:val="24"/>
        </w:rPr>
        <w:t>Article 26 : Caractère confidentiel de la procédure</w:t>
      </w:r>
      <w:bookmarkEnd w:id="31"/>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26.1.</w:t>
      </w:r>
      <w:r w:rsidRPr="00170477">
        <w:rPr>
          <w:rFonts w:ascii="Times New Roman" w:hAnsi="Times New Roman" w:cs="Times New Roman"/>
          <w:color w:val="231F20"/>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26.2.</w:t>
      </w:r>
      <w:r w:rsidRPr="00170477">
        <w:rPr>
          <w:rFonts w:ascii="Times New Roman" w:hAnsi="Times New Roman" w:cs="Times New Roman"/>
          <w:color w:val="231F20"/>
        </w:rPr>
        <w:t xml:space="preserve"> Toute tentative faite par un soumissionnaire pour influencer la Commission de Passation des Marchés ou la Sous-commission d’Analyse dans l’évaluation des offres à </w:t>
      </w:r>
      <w:r w:rsidRPr="00170477">
        <w:rPr>
          <w:rFonts w:ascii="Times New Roman" w:hAnsi="Times New Roman" w:cs="Times New Roman"/>
        </w:rPr>
        <w:t>l’Autorité contractante</w:t>
      </w:r>
      <w:r w:rsidRPr="00170477">
        <w:rPr>
          <w:rFonts w:ascii="Times New Roman" w:hAnsi="Times New Roman" w:cs="Times New Roman"/>
          <w:color w:val="231F20"/>
        </w:rPr>
        <w:t xml:space="preserve"> dans la décision d’attribution peut entraîner le rejet de son offre.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lastRenderedPageBreak/>
        <w:t>26.3.</w:t>
      </w:r>
      <w:r w:rsidRPr="00170477">
        <w:rPr>
          <w:rFonts w:ascii="Times New Roman" w:hAnsi="Times New Roman" w:cs="Times New Roman"/>
          <w:color w:val="231F20"/>
        </w:rPr>
        <w:t xml:space="preserve"> Nonobstant les dispositions de l’alinéa 26.2, entre l’ouverture des plis et l’attribution du marché, si un soumissionnaire souhaite entrer en contact avec </w:t>
      </w:r>
      <w:r w:rsidRPr="00170477">
        <w:rPr>
          <w:rFonts w:ascii="Times New Roman" w:hAnsi="Times New Roman" w:cs="Times New Roman"/>
        </w:rPr>
        <w:t>l’Autorité contractante</w:t>
      </w:r>
      <w:r w:rsidRPr="00170477">
        <w:rPr>
          <w:rFonts w:ascii="Times New Roman" w:hAnsi="Times New Roman" w:cs="Times New Roman"/>
          <w:color w:val="231F20"/>
        </w:rPr>
        <w:t xml:space="preserve"> pour des motifs ayant trait à son offre, il devra le faire par écrit.</w:t>
      </w:r>
    </w:p>
    <w:p w:rsidR="00982655" w:rsidRPr="00170477" w:rsidRDefault="00982655" w:rsidP="00982655">
      <w:pPr>
        <w:pStyle w:val="Titre2"/>
        <w:spacing w:before="120" w:after="120"/>
        <w:jc w:val="both"/>
        <w:rPr>
          <w:rFonts w:ascii="Times New Roman" w:hAnsi="Times New Roman"/>
          <w:b w:val="0"/>
          <w:i w:val="0"/>
          <w:sz w:val="24"/>
          <w:szCs w:val="24"/>
        </w:rPr>
      </w:pPr>
      <w:bookmarkStart w:id="32" w:name="_Toc189855767"/>
      <w:r w:rsidRPr="00170477">
        <w:rPr>
          <w:rFonts w:ascii="Times New Roman" w:hAnsi="Times New Roman"/>
          <w:i w:val="0"/>
          <w:sz w:val="24"/>
          <w:szCs w:val="24"/>
        </w:rPr>
        <w:t xml:space="preserve">Article 27 : Éclaircissements sur les offres et contacts avec </w:t>
      </w:r>
      <w:bookmarkEnd w:id="32"/>
      <w:r w:rsidRPr="00170477">
        <w:rPr>
          <w:rFonts w:ascii="Times New Roman" w:hAnsi="Times New Roman"/>
          <w:i w:val="0"/>
          <w:sz w:val="24"/>
          <w:szCs w:val="24"/>
        </w:rPr>
        <w:t>l’Autorité Contractante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27.1.</w:t>
      </w:r>
      <w:r w:rsidRPr="00170477">
        <w:rPr>
          <w:rFonts w:ascii="Times New Roman" w:hAnsi="Times New Roman" w:cs="Times New Roman"/>
          <w:color w:val="231F20"/>
        </w:rPr>
        <w:t xml:space="preserve"> 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w:t>
      </w:r>
      <w:r w:rsidRPr="00170477">
        <w:rPr>
          <w:rFonts w:ascii="Times New Roman" w:hAnsi="Times New Roman" w:cs="Times New Roman"/>
          <w:b/>
          <w:color w:val="231F20"/>
        </w:rPr>
        <w:t>RGAO</w:t>
      </w:r>
      <w:r w:rsidRPr="00170477">
        <w:rPr>
          <w:rFonts w:ascii="Times New Roman" w:hAnsi="Times New Roman" w:cs="Times New Roman"/>
          <w:color w:val="231F20"/>
        </w:rPr>
        <w:t>.</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27.2.</w:t>
      </w:r>
      <w:r w:rsidRPr="00170477">
        <w:rPr>
          <w:rFonts w:ascii="Times New Roman" w:hAnsi="Times New Roman" w:cs="Times New Roman"/>
          <w:color w:val="231F20"/>
        </w:rPr>
        <w:t xml:space="preserve">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82655" w:rsidRPr="00170477" w:rsidRDefault="00982655" w:rsidP="00982655">
      <w:pPr>
        <w:pStyle w:val="Titre2"/>
        <w:spacing w:after="120"/>
        <w:jc w:val="both"/>
        <w:rPr>
          <w:rFonts w:ascii="Times New Roman" w:hAnsi="Times New Roman"/>
          <w:i w:val="0"/>
          <w:sz w:val="24"/>
          <w:szCs w:val="24"/>
        </w:rPr>
      </w:pPr>
      <w:bookmarkStart w:id="33" w:name="_Toc189855768"/>
      <w:r w:rsidRPr="00170477">
        <w:rPr>
          <w:rFonts w:ascii="Times New Roman" w:hAnsi="Times New Roman"/>
          <w:i w:val="0"/>
          <w:sz w:val="24"/>
          <w:szCs w:val="24"/>
        </w:rPr>
        <w:t>Article 28 : Détermination de la conformité des offres</w:t>
      </w:r>
      <w:bookmarkEnd w:id="33"/>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28.1.</w:t>
      </w:r>
      <w:r w:rsidRPr="00170477">
        <w:rPr>
          <w:rFonts w:ascii="Times New Roman" w:hAnsi="Times New Roman" w:cs="Times New Roman"/>
          <w:color w:val="231F20"/>
        </w:rPr>
        <w:t xml:space="preserve"> 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28.2.</w:t>
      </w:r>
      <w:r w:rsidRPr="00170477">
        <w:rPr>
          <w:rFonts w:ascii="Times New Roman" w:hAnsi="Times New Roman" w:cs="Times New Roman"/>
          <w:color w:val="231F20"/>
        </w:rPr>
        <w:t xml:space="preserve"> La Sous-commission d’analyse déterminera si l’offre est conforme pour l’essentiel aux dispositions du Dossier d’Appel d’Offres en se basant sur son contenu sans avoir recours à des éléments de preuve extrinsèques.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28.3.</w:t>
      </w:r>
      <w:r w:rsidRPr="00170477">
        <w:rPr>
          <w:rFonts w:ascii="Times New Roman" w:hAnsi="Times New Roman" w:cs="Times New Roman"/>
          <w:color w:val="231F20"/>
        </w:rPr>
        <w:t xml:space="preserve"> Une offre conforme pour l’essentiel au Dossier d’Appel d’Offres est une offre qui respecte tous les termes, conditions, et spécifications du Dossier d’Appel d’Offres, sans divergence ni réserve importante. Une divergence ou réserve importante est celle qui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w:t>
      </w:r>
      <w:r w:rsidRPr="00170477">
        <w:rPr>
          <w:rFonts w:ascii="Times New Roman" w:hAnsi="Times New Roman" w:cs="Times New Roman"/>
          <w:color w:val="231F20"/>
        </w:rPr>
        <w:t xml:space="preserve"> Affecte sensiblement l’étendue, la qualité ou la réalisation des Travaux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ii.</w:t>
      </w:r>
      <w:r w:rsidRPr="00170477">
        <w:rPr>
          <w:rFonts w:ascii="Times New Roman" w:hAnsi="Times New Roman" w:cs="Times New Roman"/>
          <w:color w:val="231F20"/>
        </w:rPr>
        <w:t xml:space="preserve"> Limite sensiblement, en contradiction avec le Dossier d’Appel d’Offres, les droits à  </w:t>
      </w:r>
      <w:r w:rsidRPr="00170477">
        <w:rPr>
          <w:rFonts w:ascii="Times New Roman" w:hAnsi="Times New Roman" w:cs="Times New Roman"/>
        </w:rPr>
        <w:t>l’Autorité contractante</w:t>
      </w:r>
      <w:r w:rsidRPr="00170477">
        <w:rPr>
          <w:rFonts w:ascii="Times New Roman" w:hAnsi="Times New Roman" w:cs="Times New Roman"/>
          <w:color w:val="231F20"/>
        </w:rPr>
        <w:t xml:space="preserve"> ou ses obligations au titre du Marché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color w:val="231F20"/>
        </w:rPr>
        <w:t xml:space="preserve">        </w:t>
      </w:r>
      <w:r w:rsidRPr="00170477">
        <w:rPr>
          <w:rFonts w:ascii="Times New Roman" w:hAnsi="Times New Roman" w:cs="Times New Roman"/>
          <w:b/>
          <w:color w:val="231F20"/>
        </w:rPr>
        <w:t>iii.</w:t>
      </w:r>
      <w:r w:rsidRPr="00170477">
        <w:rPr>
          <w:rFonts w:ascii="Times New Roman" w:hAnsi="Times New Roman" w:cs="Times New Roman"/>
          <w:color w:val="231F20"/>
        </w:rPr>
        <w:t xml:space="preserve"> Est telle que sa correction affecterait injustement la compétitivité des autres soumissionnaires qui ont présenté des offres conformes pour l’essentiel au Dossier d’Appel d’Offres.</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28.4.</w:t>
      </w:r>
      <w:r w:rsidRPr="00170477">
        <w:rPr>
          <w:rFonts w:ascii="Times New Roman" w:hAnsi="Times New Roman" w:cs="Times New Roman"/>
          <w:color w:val="231F20"/>
        </w:rPr>
        <w:t xml:space="preserve"> Si une offre n’est pas conforme pour l’essentiel, elle sera écartée par la Commission des Marchés Compétente et ne pourra être par la suite rendue conforme.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28.5.</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rsidR="00982655" w:rsidRPr="00170477" w:rsidRDefault="00982655" w:rsidP="00982655">
      <w:pPr>
        <w:pStyle w:val="Titre2"/>
        <w:spacing w:before="0" w:after="120"/>
        <w:jc w:val="both"/>
        <w:rPr>
          <w:rFonts w:ascii="Times New Roman" w:hAnsi="Times New Roman"/>
          <w:i w:val="0"/>
          <w:sz w:val="24"/>
          <w:szCs w:val="24"/>
        </w:rPr>
      </w:pPr>
      <w:bookmarkStart w:id="34" w:name="_Toc189855769"/>
      <w:r w:rsidRPr="00170477">
        <w:rPr>
          <w:rFonts w:ascii="Times New Roman" w:hAnsi="Times New Roman"/>
          <w:i w:val="0"/>
          <w:sz w:val="24"/>
          <w:szCs w:val="24"/>
        </w:rPr>
        <w:t>Article 29 : Qualification du soumissionnaire</w:t>
      </w:r>
      <w:bookmarkEnd w:id="34"/>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La Sous-commission s’assurera que le Soumissionnaire retenu pour avoir soumis l’offre substantiellement conforme aux dispositions du dossier d’appel d’offres, satisfait aux critères de qualification stipulés à l’article 6 du </w:t>
      </w:r>
      <w:r w:rsidRPr="00170477">
        <w:rPr>
          <w:rFonts w:ascii="Times New Roman" w:hAnsi="Times New Roman" w:cs="Times New Roman"/>
          <w:b/>
          <w:color w:val="231F20"/>
        </w:rPr>
        <w:t>RPAO</w:t>
      </w:r>
      <w:r w:rsidRPr="00170477">
        <w:rPr>
          <w:rFonts w:ascii="Times New Roman" w:hAnsi="Times New Roman" w:cs="Times New Roman"/>
          <w:color w:val="231F20"/>
        </w:rPr>
        <w:t>. Il est essentiel d’éviter tout arbitraire dans la détermination de la qualification.</w:t>
      </w:r>
    </w:p>
    <w:p w:rsidR="00982655" w:rsidRPr="00170477" w:rsidRDefault="00982655" w:rsidP="00982655">
      <w:pPr>
        <w:pStyle w:val="Titre2"/>
        <w:spacing w:after="120"/>
        <w:jc w:val="both"/>
        <w:rPr>
          <w:rFonts w:ascii="Times New Roman" w:hAnsi="Times New Roman"/>
          <w:i w:val="0"/>
          <w:sz w:val="24"/>
          <w:szCs w:val="24"/>
        </w:rPr>
      </w:pPr>
      <w:bookmarkStart w:id="35" w:name="_Toc189855770"/>
      <w:r w:rsidRPr="00170477">
        <w:rPr>
          <w:rFonts w:ascii="Times New Roman" w:hAnsi="Times New Roman"/>
          <w:i w:val="0"/>
          <w:sz w:val="24"/>
          <w:szCs w:val="24"/>
        </w:rPr>
        <w:t>Article 30 : Correction des erreurs</w:t>
      </w:r>
      <w:bookmarkEnd w:id="35"/>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30.1.</w:t>
      </w:r>
      <w:r w:rsidRPr="00170477">
        <w:rPr>
          <w:rFonts w:ascii="Times New Roman" w:hAnsi="Times New Roman" w:cs="Times New Roman"/>
          <w:color w:val="231F20"/>
        </w:rPr>
        <w:t xml:space="preserve"> La Sous-commission d’analyse vérifiera les offres reconnues conformes pour l’essentiel au Dossier d’Appel d’Offres pour en rectifier les erreurs de calcul éventuelles. La Sous-commission d’analyse corrigera les erreurs de la façon suivante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 xml:space="preserve">   a.</w:t>
      </w:r>
      <w:r w:rsidRPr="00170477">
        <w:rPr>
          <w:rFonts w:ascii="Times New Roman" w:hAnsi="Times New Roman" w:cs="Times New Roman"/>
          <w:color w:val="231F20"/>
        </w:rPr>
        <w:t xml:space="preserve">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lastRenderedPageBreak/>
        <w:t xml:space="preserve">   b.</w:t>
      </w:r>
      <w:r w:rsidRPr="00170477">
        <w:rPr>
          <w:rFonts w:ascii="Times New Roman" w:hAnsi="Times New Roman" w:cs="Times New Roman"/>
          <w:color w:val="231F20"/>
        </w:rPr>
        <w:t xml:space="preserve"> Si le total obtenu par addition ou soustraction des sous totaux n’est pas exact, les sous totaux feront foi et le total sera corrigé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 xml:space="preserve">     c.</w:t>
      </w:r>
      <w:r w:rsidRPr="00170477">
        <w:rPr>
          <w:rFonts w:ascii="Times New Roman" w:hAnsi="Times New Roman" w:cs="Times New Roman"/>
          <w:color w:val="231F20"/>
        </w:rPr>
        <w:t xml:space="preserve">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30.2.</w:t>
      </w:r>
      <w:r w:rsidRPr="00170477">
        <w:rPr>
          <w:rFonts w:ascii="Times New Roman" w:hAnsi="Times New Roman" w:cs="Times New Roman"/>
          <w:color w:val="231F20"/>
        </w:rPr>
        <w:t xml:space="preserve"> Le montant figurant dans la Soumission sera corrigé par la Sous-commission d’analyse, conformément à la procédure de correction d’erreurs susmentionnée et, avec la confirmation du Soumissionnaire, ledit montant sera réputé l’engager.</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30.3.</w:t>
      </w:r>
      <w:r w:rsidRPr="00170477">
        <w:rPr>
          <w:rFonts w:ascii="Times New Roman" w:hAnsi="Times New Roman" w:cs="Times New Roman"/>
          <w:color w:val="231F20"/>
        </w:rPr>
        <w:t xml:space="preserve"> Si le Soumissionnaire ayant présenté l’offre évaluée la moins-disante, n’accepte pas les corrections apportées, son offre sera écartée et sa garantie pourra être saisie.</w:t>
      </w:r>
    </w:p>
    <w:p w:rsidR="00982655" w:rsidRPr="00170477" w:rsidRDefault="00982655" w:rsidP="00982655">
      <w:pPr>
        <w:pStyle w:val="Titre2"/>
        <w:spacing w:before="120" w:after="120"/>
        <w:jc w:val="both"/>
        <w:rPr>
          <w:rFonts w:ascii="Times New Roman" w:hAnsi="Times New Roman"/>
          <w:i w:val="0"/>
          <w:sz w:val="24"/>
          <w:szCs w:val="24"/>
        </w:rPr>
      </w:pPr>
      <w:bookmarkStart w:id="36" w:name="_Toc189855771"/>
      <w:r w:rsidRPr="00170477">
        <w:rPr>
          <w:rFonts w:ascii="Times New Roman" w:hAnsi="Times New Roman"/>
          <w:i w:val="0"/>
          <w:sz w:val="24"/>
          <w:szCs w:val="24"/>
        </w:rPr>
        <w:t>Article 31 : Conversion en une seule monnaie</w:t>
      </w:r>
      <w:bookmarkEnd w:id="36"/>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31.1.</w:t>
      </w:r>
      <w:r w:rsidRPr="00170477">
        <w:rPr>
          <w:rFonts w:ascii="Times New Roman" w:hAnsi="Times New Roman" w:cs="Times New Roman"/>
          <w:color w:val="231F20"/>
        </w:rPr>
        <w:t xml:space="preserve"> Pour faciliter l’évaluation et la comparaison des offres, la Sous-commission d’analyse convertira les prix des offres exprimés dans les diverses monnaies dans lesquelles le montant de l’offre est payable en </w:t>
      </w:r>
      <w:r w:rsidRPr="00170477">
        <w:rPr>
          <w:rFonts w:ascii="Times New Roman" w:hAnsi="Times New Roman" w:cs="Times New Roman"/>
          <w:b/>
          <w:color w:val="231F20"/>
        </w:rPr>
        <w:t>francs CFA.</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31.2.</w:t>
      </w:r>
      <w:r w:rsidRPr="00170477">
        <w:rPr>
          <w:rFonts w:ascii="Times New Roman" w:hAnsi="Times New Roman" w:cs="Times New Roman"/>
          <w:color w:val="231F20"/>
        </w:rPr>
        <w:t xml:space="preserve"> La conversion se fera en utilisant le cours vendeur fixé par la Banque des États de l’Afrique Centrale (</w:t>
      </w:r>
      <w:r w:rsidRPr="00170477">
        <w:rPr>
          <w:rFonts w:ascii="Times New Roman" w:hAnsi="Times New Roman" w:cs="Times New Roman"/>
          <w:b/>
          <w:color w:val="231F20"/>
        </w:rPr>
        <w:t>BEAC</w:t>
      </w:r>
      <w:r w:rsidRPr="00170477">
        <w:rPr>
          <w:rFonts w:ascii="Times New Roman" w:hAnsi="Times New Roman" w:cs="Times New Roman"/>
          <w:color w:val="231F20"/>
        </w:rPr>
        <w:t xml:space="preserve">), dans les conditions définies par le </w:t>
      </w:r>
      <w:r w:rsidRPr="00170477">
        <w:rPr>
          <w:rFonts w:ascii="Times New Roman" w:hAnsi="Times New Roman" w:cs="Times New Roman"/>
          <w:b/>
          <w:color w:val="231F20"/>
        </w:rPr>
        <w:t>RPAO</w:t>
      </w:r>
      <w:r w:rsidRPr="00170477">
        <w:rPr>
          <w:rFonts w:ascii="Times New Roman" w:hAnsi="Times New Roman" w:cs="Times New Roman"/>
          <w:color w:val="231F20"/>
        </w:rPr>
        <w:t>.</w:t>
      </w:r>
    </w:p>
    <w:p w:rsidR="00982655" w:rsidRPr="00170477" w:rsidRDefault="00982655" w:rsidP="00982655">
      <w:pPr>
        <w:pStyle w:val="Titre2"/>
        <w:spacing w:before="120" w:after="120"/>
        <w:jc w:val="both"/>
        <w:rPr>
          <w:rFonts w:ascii="Times New Roman" w:hAnsi="Times New Roman"/>
          <w:i w:val="0"/>
          <w:sz w:val="24"/>
          <w:szCs w:val="24"/>
        </w:rPr>
      </w:pPr>
      <w:bookmarkStart w:id="37" w:name="_Toc189855772"/>
      <w:r w:rsidRPr="00170477">
        <w:rPr>
          <w:rFonts w:ascii="Times New Roman" w:hAnsi="Times New Roman"/>
          <w:i w:val="0"/>
          <w:sz w:val="24"/>
          <w:szCs w:val="24"/>
        </w:rPr>
        <w:t>Article 32 : Évaluation et comparaison des offres au plan financier</w:t>
      </w:r>
      <w:bookmarkEnd w:id="37"/>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32.1.</w:t>
      </w:r>
      <w:r w:rsidRPr="00170477">
        <w:rPr>
          <w:rFonts w:ascii="Times New Roman" w:hAnsi="Times New Roman" w:cs="Times New Roman"/>
          <w:color w:val="231F20"/>
        </w:rPr>
        <w:t xml:space="preserve"> Seules les offres reconnues conformes, selon les dispositions de l’article 28 du </w:t>
      </w:r>
      <w:r w:rsidRPr="00170477">
        <w:rPr>
          <w:rFonts w:ascii="Times New Roman" w:hAnsi="Times New Roman" w:cs="Times New Roman"/>
          <w:b/>
          <w:color w:val="231F20"/>
        </w:rPr>
        <w:t>RGAO</w:t>
      </w:r>
      <w:r w:rsidRPr="00170477">
        <w:rPr>
          <w:rFonts w:ascii="Times New Roman" w:hAnsi="Times New Roman" w:cs="Times New Roman"/>
          <w:color w:val="231F20"/>
        </w:rPr>
        <w:t>, seront évaluées et comparées par la Sous-commission d’analyse.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32.2.</w:t>
      </w:r>
      <w:r w:rsidRPr="00170477">
        <w:rPr>
          <w:rFonts w:ascii="Times New Roman" w:hAnsi="Times New Roman" w:cs="Times New Roman"/>
          <w:color w:val="231F20"/>
        </w:rPr>
        <w:t xml:space="preserve"> En évaluant les offres, la sous-commission déterminera pour chaque offre le montant évalué de l’offre en rectifiant son montant comme suit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 xml:space="preserve">   a.</w:t>
      </w:r>
      <w:r w:rsidRPr="00170477">
        <w:rPr>
          <w:rFonts w:ascii="Times New Roman" w:hAnsi="Times New Roman" w:cs="Times New Roman"/>
          <w:color w:val="231F20"/>
        </w:rPr>
        <w:t xml:space="preserve"> En corrigeant toute erreur éventuelle conformément aux dispositions de l’article 30.2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w:t>
      </w:r>
    </w:p>
    <w:p w:rsidR="00982655" w:rsidRPr="00170477" w:rsidRDefault="00982655" w:rsidP="00982655">
      <w:pPr>
        <w:autoSpaceDE w:val="0"/>
        <w:autoSpaceDN w:val="0"/>
        <w:adjustRightInd w:val="0"/>
        <w:spacing w:after="0"/>
        <w:ind w:firstLine="708"/>
        <w:jc w:val="both"/>
        <w:rPr>
          <w:rFonts w:ascii="Times New Roman" w:hAnsi="Times New Roman" w:cs="Times New Roman"/>
          <w:color w:val="231F20"/>
        </w:rPr>
      </w:pPr>
      <w:r w:rsidRPr="00170477">
        <w:rPr>
          <w:rFonts w:ascii="Times New Roman" w:hAnsi="Times New Roman" w:cs="Times New Roman"/>
          <w:b/>
          <w:color w:val="231F20"/>
        </w:rPr>
        <w:t xml:space="preserve">   b.</w:t>
      </w:r>
      <w:r w:rsidRPr="00170477">
        <w:rPr>
          <w:rFonts w:ascii="Times New Roman" w:hAnsi="Times New Roman" w:cs="Times New Roman"/>
          <w:color w:val="231F20"/>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 xml:space="preserve">   c.</w:t>
      </w:r>
      <w:r w:rsidRPr="00170477">
        <w:rPr>
          <w:rFonts w:ascii="Times New Roman" w:hAnsi="Times New Roman" w:cs="Times New Roman"/>
          <w:color w:val="231F20"/>
        </w:rPr>
        <w:t xml:space="preserve"> En convertissant en une seule monnaie le montant résultant des rectifications (a) et (b) ci-dessus, conformément aux dispositions de l’article 31.2 du RGAO</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 xml:space="preserve">   d.</w:t>
      </w:r>
      <w:r w:rsidRPr="00170477">
        <w:rPr>
          <w:rFonts w:ascii="Times New Roman" w:hAnsi="Times New Roman" w:cs="Times New Roman"/>
          <w:color w:val="231F20"/>
        </w:rPr>
        <w:t xml:space="preserve"> En ajustant de façon appropriée, sur des bases techniques ou financières, toute autre modification, divergence ou réserve quantifiable;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 xml:space="preserve">   e.</w:t>
      </w:r>
      <w:r w:rsidRPr="00170477">
        <w:rPr>
          <w:rFonts w:ascii="Times New Roman" w:hAnsi="Times New Roman" w:cs="Times New Roman"/>
          <w:color w:val="231F20"/>
        </w:rPr>
        <w:t xml:space="preserve"> En prenant en considération les différents délais d’exécution proposés par les soumissionnaires, s’ils sont autorisés par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 xml:space="preserve">   f.</w:t>
      </w:r>
      <w:r w:rsidRPr="00170477">
        <w:rPr>
          <w:rFonts w:ascii="Times New Roman" w:hAnsi="Times New Roman" w:cs="Times New Roman"/>
          <w:color w:val="231F20"/>
        </w:rPr>
        <w:t xml:space="preserve"> Le cas échéant, conformément aux dispositions de l’article 13.2 du </w:t>
      </w:r>
      <w:r w:rsidRPr="00170477">
        <w:rPr>
          <w:rFonts w:ascii="Times New Roman" w:hAnsi="Times New Roman" w:cs="Times New Roman"/>
          <w:b/>
          <w:color w:val="231F20"/>
        </w:rPr>
        <w:t>RGAO</w:t>
      </w:r>
      <w:r w:rsidRPr="00170477">
        <w:rPr>
          <w:rFonts w:ascii="Times New Roman" w:hAnsi="Times New Roman" w:cs="Times New Roman"/>
          <w:color w:val="231F20"/>
        </w:rPr>
        <w:t xml:space="preserve"> et du </w:t>
      </w:r>
      <w:r w:rsidRPr="00170477">
        <w:rPr>
          <w:rFonts w:ascii="Times New Roman" w:hAnsi="Times New Roman" w:cs="Times New Roman"/>
          <w:b/>
          <w:color w:val="231F20"/>
        </w:rPr>
        <w:t>RPAO</w:t>
      </w:r>
      <w:r w:rsidRPr="00170477">
        <w:rPr>
          <w:rFonts w:ascii="Times New Roman" w:hAnsi="Times New Roman" w:cs="Times New Roman"/>
          <w:color w:val="231F20"/>
        </w:rPr>
        <w:t>, en appliquant les rabais offerts par le Soumissionnaire pour l’attribution de plus d’un lot, si cet appel d’offres est lancé simultanément pour plusieurs lots ;</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 xml:space="preserve">   g.</w:t>
      </w:r>
      <w:r w:rsidRPr="00170477">
        <w:rPr>
          <w:rFonts w:ascii="Times New Roman" w:hAnsi="Times New Roman" w:cs="Times New Roman"/>
          <w:color w:val="231F20"/>
        </w:rPr>
        <w:t xml:space="preserve"> Le cas échéant, conformément aux dispositions de l’article 18.3 du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et aux Spécifications techniques, les variantes techniques proposées, si elles sont permises, seront évaluées suivant leur mérite propre et indépendamment du fait que le Soumissionnaire aura offert ou non un prix pour la solution technique spécifiée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dans le </w:t>
      </w:r>
      <w:r w:rsidRPr="00170477">
        <w:rPr>
          <w:rFonts w:ascii="Times New Roman" w:hAnsi="Times New Roman" w:cs="Times New Roman"/>
          <w:b/>
          <w:color w:val="231F20"/>
        </w:rPr>
        <w:t>RPAO</w:t>
      </w:r>
      <w:r w:rsidRPr="00170477">
        <w:rPr>
          <w:rFonts w:ascii="Times New Roman" w:hAnsi="Times New Roman" w:cs="Times New Roman"/>
          <w:color w:val="231F20"/>
        </w:rPr>
        <w:t>.</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32.3.</w:t>
      </w:r>
      <w:r w:rsidRPr="00170477">
        <w:rPr>
          <w:rFonts w:ascii="Times New Roman" w:hAnsi="Times New Roman" w:cs="Times New Roman"/>
          <w:color w:val="231F20"/>
        </w:rPr>
        <w:t xml:space="preserve"> L’effet estimé des formules de révision des prix figurant dans les </w:t>
      </w:r>
      <w:r w:rsidRPr="00170477">
        <w:rPr>
          <w:rFonts w:ascii="Times New Roman" w:hAnsi="Times New Roman" w:cs="Times New Roman"/>
          <w:b/>
          <w:color w:val="231F20"/>
        </w:rPr>
        <w:t>CCAG</w:t>
      </w:r>
      <w:r w:rsidRPr="00170477">
        <w:rPr>
          <w:rFonts w:ascii="Times New Roman" w:hAnsi="Times New Roman" w:cs="Times New Roman"/>
          <w:color w:val="231F20"/>
        </w:rPr>
        <w:t xml:space="preserve"> et </w:t>
      </w:r>
      <w:r w:rsidRPr="00170477">
        <w:rPr>
          <w:rFonts w:ascii="Times New Roman" w:hAnsi="Times New Roman" w:cs="Times New Roman"/>
          <w:b/>
          <w:color w:val="231F20"/>
        </w:rPr>
        <w:t>CCAP</w:t>
      </w:r>
      <w:r w:rsidRPr="00170477">
        <w:rPr>
          <w:rFonts w:ascii="Times New Roman" w:hAnsi="Times New Roman" w:cs="Times New Roman"/>
          <w:color w:val="231F20"/>
        </w:rPr>
        <w:t>, appliquées durant la période d’exécution du Marché, ne sera pas pris en considération lors de l’évaluation des offres.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32.4.</w:t>
      </w:r>
      <w:r w:rsidRPr="00170477">
        <w:rPr>
          <w:rFonts w:ascii="Times New Roman" w:hAnsi="Times New Roman" w:cs="Times New Roman"/>
          <w:color w:val="231F20"/>
        </w:rPr>
        <w:t xml:space="preserve"> Si l’offre évaluée la moins-disante est jugée anormalement basse ou est fortement déséquilibrée par rapport à l’estimation de  </w:t>
      </w:r>
      <w:r w:rsidRPr="00170477">
        <w:rPr>
          <w:rFonts w:ascii="Times New Roman" w:hAnsi="Times New Roman" w:cs="Times New Roman"/>
        </w:rPr>
        <w:t>l’Autorité contractante</w:t>
      </w:r>
      <w:r w:rsidRPr="00170477">
        <w:rPr>
          <w:rFonts w:ascii="Times New Roman" w:hAnsi="Times New Roman" w:cs="Times New Roman"/>
          <w:color w:val="231F20"/>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w:t>
      </w:r>
      <w:r w:rsidRPr="00170477">
        <w:rPr>
          <w:rFonts w:ascii="Times New Roman" w:hAnsi="Times New Roman" w:cs="Times New Roman"/>
          <w:color w:val="231F20"/>
        </w:rPr>
        <w:lastRenderedPageBreak/>
        <w:t xml:space="preserve">méthodes de construction et le calendrier proposé. Au cas où les justificatifs présentés par le soumissionnaire ne lui semblent pas satisfaisants, </w:t>
      </w:r>
      <w:r w:rsidRPr="00170477">
        <w:rPr>
          <w:rFonts w:ascii="Times New Roman" w:hAnsi="Times New Roman" w:cs="Times New Roman"/>
        </w:rPr>
        <w:t>l’Autorité contractante</w:t>
      </w:r>
      <w:r w:rsidRPr="00170477">
        <w:rPr>
          <w:rFonts w:ascii="Times New Roman" w:hAnsi="Times New Roman" w:cs="Times New Roman"/>
          <w:color w:val="231F20"/>
        </w:rPr>
        <w:t xml:space="preserve"> peut rejeter ladite offre.</w:t>
      </w:r>
    </w:p>
    <w:p w:rsidR="00982655" w:rsidRPr="00170477" w:rsidRDefault="00982655" w:rsidP="00982655">
      <w:pPr>
        <w:pStyle w:val="Titre2"/>
        <w:spacing w:after="120"/>
        <w:jc w:val="both"/>
        <w:rPr>
          <w:rFonts w:ascii="Times New Roman" w:hAnsi="Times New Roman"/>
          <w:i w:val="0"/>
          <w:sz w:val="24"/>
          <w:szCs w:val="24"/>
        </w:rPr>
      </w:pPr>
      <w:bookmarkStart w:id="38" w:name="_Toc189855773"/>
      <w:r w:rsidRPr="00170477">
        <w:rPr>
          <w:rFonts w:ascii="Times New Roman" w:hAnsi="Times New Roman"/>
          <w:i w:val="0"/>
          <w:sz w:val="24"/>
          <w:szCs w:val="24"/>
        </w:rPr>
        <w:t>Article 33 : Préférence accordée aux soumissionnaires nationaux</w:t>
      </w:r>
      <w:bookmarkEnd w:id="38"/>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color w:val="231F20"/>
        </w:rPr>
        <w:t xml:space="preserve">Si cette disposition est mentionnée dans le </w:t>
      </w:r>
      <w:r w:rsidRPr="00170477">
        <w:rPr>
          <w:rFonts w:ascii="Times New Roman" w:hAnsi="Times New Roman" w:cs="Times New Roman"/>
          <w:b/>
          <w:color w:val="231F20"/>
        </w:rPr>
        <w:t>RPAO</w:t>
      </w:r>
      <w:r w:rsidRPr="00170477">
        <w:rPr>
          <w:rFonts w:ascii="Times New Roman" w:hAnsi="Times New Roman" w:cs="Times New Roman"/>
          <w:color w:val="231F20"/>
        </w:rPr>
        <w:t>, les entrepreneurs nationaux peuvent bénéficier d’une marge de préférence nationale telle que prévue par le Code des Marchés Publics aux fins d’évaluation des offres.</w:t>
      </w:r>
    </w:p>
    <w:p w:rsidR="00982655" w:rsidRPr="00170477" w:rsidRDefault="00982655" w:rsidP="00982655">
      <w:pPr>
        <w:pStyle w:val="Titre1"/>
        <w:jc w:val="both"/>
        <w:rPr>
          <w:rFonts w:ascii="Times New Roman" w:hAnsi="Times New Roman" w:cs="Times New Roman"/>
          <w:b/>
          <w:color w:val="auto"/>
          <w:sz w:val="28"/>
        </w:rPr>
      </w:pPr>
      <w:bookmarkStart w:id="39" w:name="_Toc189855774"/>
      <w:r w:rsidRPr="00170477">
        <w:rPr>
          <w:rFonts w:ascii="Times New Roman" w:hAnsi="Times New Roman" w:cs="Times New Roman"/>
          <w:b/>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 Attribution du Marché</w:t>
      </w:r>
      <w:bookmarkEnd w:id="39"/>
    </w:p>
    <w:p w:rsidR="00982655" w:rsidRPr="00170477" w:rsidRDefault="00982655" w:rsidP="00982655">
      <w:pPr>
        <w:pStyle w:val="Titre2"/>
        <w:spacing w:after="120"/>
        <w:jc w:val="both"/>
        <w:rPr>
          <w:rFonts w:ascii="Times New Roman" w:hAnsi="Times New Roman"/>
          <w:i w:val="0"/>
          <w:sz w:val="24"/>
          <w:szCs w:val="24"/>
        </w:rPr>
      </w:pPr>
      <w:bookmarkStart w:id="40" w:name="_Toc189855775"/>
      <w:r w:rsidRPr="00170477">
        <w:rPr>
          <w:rFonts w:ascii="Times New Roman" w:hAnsi="Times New Roman"/>
          <w:i w:val="0"/>
          <w:sz w:val="24"/>
          <w:szCs w:val="24"/>
        </w:rPr>
        <w:t>Article 34 : Attribution</w:t>
      </w:r>
      <w:bookmarkEnd w:id="40"/>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34.1.</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34.2.</w:t>
      </w:r>
      <w:r w:rsidRPr="00170477">
        <w:rPr>
          <w:rFonts w:ascii="Times New Roman" w:hAnsi="Times New Roman" w:cs="Times New Roman"/>
          <w:color w:val="231F20"/>
        </w:rPr>
        <w:t xml:space="preserve">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82655" w:rsidRPr="00170477" w:rsidRDefault="00982655" w:rsidP="00982655">
      <w:pPr>
        <w:pStyle w:val="Titre2"/>
        <w:spacing w:after="120"/>
        <w:jc w:val="both"/>
        <w:rPr>
          <w:rFonts w:ascii="Times New Roman" w:hAnsi="Times New Roman"/>
          <w:b w:val="0"/>
          <w:bCs w:val="0"/>
          <w:i w:val="0"/>
          <w:color w:val="231F20"/>
          <w:sz w:val="24"/>
          <w:szCs w:val="24"/>
        </w:rPr>
      </w:pPr>
      <w:bookmarkStart w:id="41" w:name="_Toc189855776"/>
      <w:r w:rsidRPr="00170477">
        <w:rPr>
          <w:rFonts w:ascii="Times New Roman" w:hAnsi="Times New Roman"/>
          <w:i w:val="0"/>
          <w:sz w:val="24"/>
          <w:szCs w:val="24"/>
        </w:rPr>
        <w:t>Article 35 : Droit à l’Autorité Contractante de déclarer un Appel d’Offres infructueux</w:t>
      </w:r>
      <w:bookmarkEnd w:id="41"/>
      <w:r w:rsidRPr="00170477">
        <w:rPr>
          <w:rFonts w:ascii="Times New Roman" w:hAnsi="Times New Roman"/>
          <w:i w:val="0"/>
          <w:sz w:val="24"/>
          <w:szCs w:val="24"/>
        </w:rPr>
        <w:t xml:space="preserve"> ou d’annuler une procédure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rPr>
        <w:t>L’Autorité contractante</w:t>
      </w:r>
      <w:r w:rsidRPr="00170477">
        <w:rPr>
          <w:rFonts w:ascii="Times New Roman" w:hAnsi="Times New Roman" w:cs="Times New Roman"/>
          <w:color w:val="231F20"/>
        </w:rPr>
        <w:t xml:space="preserve"> se réserve le droit d’annuler une procédure d’Appel d’Offres après autorisation du Ministre des Marchés Publics lorsque les offres ont été ouvertes ou de déclarer un Appel d’Offres infructueux après avis de la commission des marchés compétente, sans qu’il y’ait lieu à réclamation.</w:t>
      </w:r>
    </w:p>
    <w:p w:rsidR="00982655" w:rsidRPr="00170477" w:rsidRDefault="00982655" w:rsidP="00982655">
      <w:pPr>
        <w:pStyle w:val="Titre2"/>
        <w:spacing w:after="120"/>
        <w:jc w:val="both"/>
        <w:rPr>
          <w:rFonts w:ascii="Times New Roman" w:hAnsi="Times New Roman"/>
          <w:i w:val="0"/>
          <w:sz w:val="24"/>
          <w:szCs w:val="24"/>
        </w:rPr>
      </w:pPr>
      <w:bookmarkStart w:id="42" w:name="_Toc189855777"/>
      <w:r w:rsidRPr="00170477">
        <w:rPr>
          <w:rFonts w:ascii="Times New Roman" w:hAnsi="Times New Roman"/>
          <w:i w:val="0"/>
          <w:sz w:val="24"/>
          <w:szCs w:val="24"/>
        </w:rPr>
        <w:t>Article 36 : Notification de l’attribution du marché</w:t>
      </w:r>
      <w:bookmarkEnd w:id="42"/>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color w:val="231F20"/>
        </w:rPr>
        <w:t xml:space="preserve">Avant l’expiration du délai de validité des offres fixé par le </w:t>
      </w:r>
      <w:r w:rsidRPr="00170477">
        <w:rPr>
          <w:rFonts w:ascii="Times New Roman" w:hAnsi="Times New Roman" w:cs="Times New Roman"/>
          <w:b/>
          <w:color w:val="231F20"/>
        </w:rPr>
        <w:t>RPAO</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notifiera à l’attributaire du Marché par télécopie confirmée par lettre recommandée ou par tout autre moyen que sa soumission a été retenue. Cette lettre indiquera le montant que </w:t>
      </w:r>
      <w:r w:rsidRPr="00170477">
        <w:rPr>
          <w:rFonts w:ascii="Times New Roman" w:hAnsi="Times New Roman" w:cs="Times New Roman"/>
        </w:rPr>
        <w:t>l’Autorité contractante</w:t>
      </w:r>
      <w:r w:rsidRPr="00170477">
        <w:rPr>
          <w:rFonts w:ascii="Times New Roman" w:hAnsi="Times New Roman" w:cs="Times New Roman"/>
          <w:color w:val="231F20"/>
        </w:rPr>
        <w:t xml:space="preserve">  paiera à l’Entrepreneur au titre de l’exécution des travaux et le délai d’exécution.</w:t>
      </w:r>
    </w:p>
    <w:p w:rsidR="00982655" w:rsidRPr="00170477" w:rsidRDefault="00982655" w:rsidP="00982655">
      <w:pPr>
        <w:pStyle w:val="Titre2"/>
        <w:spacing w:after="120"/>
        <w:jc w:val="both"/>
        <w:rPr>
          <w:rFonts w:ascii="Times New Roman" w:hAnsi="Times New Roman"/>
          <w:b w:val="0"/>
          <w:bCs w:val="0"/>
          <w:i w:val="0"/>
          <w:color w:val="231F20"/>
          <w:sz w:val="24"/>
          <w:szCs w:val="24"/>
        </w:rPr>
      </w:pPr>
      <w:bookmarkStart w:id="43" w:name="_Toc189855778"/>
      <w:r w:rsidRPr="00170477">
        <w:rPr>
          <w:rFonts w:ascii="Times New Roman" w:hAnsi="Times New Roman"/>
          <w:i w:val="0"/>
          <w:sz w:val="24"/>
          <w:szCs w:val="24"/>
        </w:rPr>
        <w:t>Article 37 : Publication des résultats d’attribution</w:t>
      </w:r>
      <w:bookmarkEnd w:id="43"/>
      <w:r w:rsidRPr="00170477">
        <w:rPr>
          <w:rFonts w:ascii="Times New Roman" w:hAnsi="Times New Roman"/>
          <w:i w:val="0"/>
          <w:sz w:val="24"/>
          <w:szCs w:val="24"/>
        </w:rPr>
        <w:t xml:space="preserve"> du marché et recours</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37.1.</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communique à tout soumissionnaire ou administration concernée, sur requête à lui adressée dans un délai maximal de cinq (</w:t>
      </w:r>
      <w:r w:rsidRPr="00170477">
        <w:rPr>
          <w:rFonts w:ascii="Times New Roman" w:hAnsi="Times New Roman" w:cs="Times New Roman"/>
          <w:b/>
          <w:color w:val="231F20"/>
        </w:rPr>
        <w:t>5</w:t>
      </w:r>
      <w:r w:rsidRPr="00170477">
        <w:rPr>
          <w:rFonts w:ascii="Times New Roman" w:hAnsi="Times New Roman" w:cs="Times New Roman"/>
          <w:color w:val="231F20"/>
        </w:rPr>
        <w:t>) jours après la publication des résultats d’attribution, le rapport de l’observateur indépendant ainsi que le procès-verbal de la séance d’attribution du marché y relatif auquel est annexé le rapport d’analyse des offres.</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37.2.</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est tenu de communiquer les motifs de rejet des offres des soumissionnaires concernés qui en font la demande.</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37.3</w:t>
      </w:r>
      <w:r w:rsidRPr="00170477">
        <w:rPr>
          <w:rFonts w:ascii="Times New Roman" w:hAnsi="Times New Roman" w:cs="Times New Roman"/>
          <w:color w:val="231F20"/>
        </w:rPr>
        <w:t>. Après la publication du résultat de l’attribution, les offres non retirées dans un délai maximal de quinze (</w:t>
      </w:r>
      <w:r w:rsidRPr="00170477">
        <w:rPr>
          <w:rFonts w:ascii="Times New Roman" w:hAnsi="Times New Roman" w:cs="Times New Roman"/>
          <w:b/>
          <w:color w:val="231F20"/>
        </w:rPr>
        <w:t>15</w:t>
      </w:r>
      <w:r w:rsidRPr="00170477">
        <w:rPr>
          <w:rFonts w:ascii="Times New Roman" w:hAnsi="Times New Roman" w:cs="Times New Roman"/>
          <w:color w:val="231F20"/>
        </w:rPr>
        <w:t>) jours seront détruites, sans qu’il y ait lieu à réclamation, à l’exception de l’exemplaire destiné à l’Organisme chargé de la Régulation des Marchés Publics.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37.4.</w:t>
      </w:r>
      <w:r w:rsidRPr="00170477">
        <w:rPr>
          <w:rFonts w:ascii="Times New Roman" w:hAnsi="Times New Roman" w:cs="Times New Roman"/>
          <w:color w:val="231F20"/>
        </w:rPr>
        <w:t xml:space="preserve"> En cas de recours, il doit être adressé à l’Autorité chargée des Marchés Publics, avec copies à l’Organisme chargé de la Régulation des Marchés Publics, à </w:t>
      </w:r>
      <w:r w:rsidRPr="00170477">
        <w:rPr>
          <w:rFonts w:ascii="Times New Roman" w:hAnsi="Times New Roman" w:cs="Times New Roman"/>
        </w:rPr>
        <w:t xml:space="preserve">l’Autorité contractante et </w:t>
      </w:r>
      <w:r w:rsidRPr="00170477">
        <w:rPr>
          <w:rFonts w:ascii="Times New Roman" w:hAnsi="Times New Roman" w:cs="Times New Roman"/>
          <w:color w:val="231F20"/>
        </w:rPr>
        <w:t>au Président de la commission de passation des marchés. Il doit intervenir dans un délai maximum de cinq (</w:t>
      </w:r>
      <w:r w:rsidRPr="00170477">
        <w:rPr>
          <w:rFonts w:ascii="Times New Roman" w:hAnsi="Times New Roman" w:cs="Times New Roman"/>
          <w:b/>
          <w:color w:val="231F20"/>
        </w:rPr>
        <w:t>05</w:t>
      </w:r>
      <w:r w:rsidRPr="00170477">
        <w:rPr>
          <w:rFonts w:ascii="Times New Roman" w:hAnsi="Times New Roman" w:cs="Times New Roman"/>
          <w:color w:val="231F20"/>
        </w:rPr>
        <w:t>) jours ouvrables après la publication des résultats.</w:t>
      </w:r>
    </w:p>
    <w:p w:rsidR="00982655" w:rsidRPr="00170477" w:rsidRDefault="00982655" w:rsidP="00982655">
      <w:pPr>
        <w:pStyle w:val="Titre2"/>
        <w:spacing w:after="120"/>
        <w:jc w:val="both"/>
        <w:rPr>
          <w:rFonts w:ascii="Times New Roman" w:hAnsi="Times New Roman"/>
          <w:i w:val="0"/>
          <w:sz w:val="24"/>
          <w:szCs w:val="24"/>
        </w:rPr>
      </w:pPr>
      <w:bookmarkStart w:id="44" w:name="_Toc189855779"/>
      <w:r w:rsidRPr="00170477">
        <w:rPr>
          <w:rFonts w:ascii="Times New Roman" w:hAnsi="Times New Roman"/>
          <w:i w:val="0"/>
          <w:sz w:val="24"/>
          <w:szCs w:val="24"/>
        </w:rPr>
        <w:lastRenderedPageBreak/>
        <w:t>Article 38 : Signature du marché</w:t>
      </w:r>
      <w:bookmarkEnd w:id="44"/>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38.1.</w:t>
      </w:r>
      <w:r w:rsidRPr="00170477">
        <w:rPr>
          <w:rFonts w:ascii="Times New Roman" w:hAnsi="Times New Roman" w:cs="Times New Roman"/>
          <w:color w:val="231F20"/>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38.2.</w:t>
      </w:r>
      <w:r w:rsidRPr="00170477">
        <w:rPr>
          <w:rFonts w:ascii="Times New Roman" w:hAnsi="Times New Roman" w:cs="Times New Roman"/>
          <w:color w:val="231F20"/>
        </w:rPr>
        <w:t xml:space="preserve"> </w:t>
      </w:r>
      <w:r w:rsidRPr="00170477">
        <w:rPr>
          <w:rFonts w:ascii="Times New Roman" w:hAnsi="Times New Roman" w:cs="Times New Roman"/>
        </w:rPr>
        <w:t>L’Autorité contractante</w:t>
      </w:r>
      <w:r w:rsidRPr="00170477">
        <w:rPr>
          <w:rFonts w:ascii="Times New Roman" w:hAnsi="Times New Roman" w:cs="Times New Roman"/>
          <w:color w:val="231F20"/>
        </w:rPr>
        <w:t xml:space="preserve"> dispose d’un délai de sept (</w:t>
      </w:r>
      <w:r w:rsidRPr="00170477">
        <w:rPr>
          <w:rFonts w:ascii="Times New Roman" w:hAnsi="Times New Roman" w:cs="Times New Roman"/>
          <w:b/>
          <w:color w:val="231F20"/>
        </w:rPr>
        <w:t>07</w:t>
      </w:r>
      <w:r w:rsidRPr="00170477">
        <w:rPr>
          <w:rFonts w:ascii="Times New Roman" w:hAnsi="Times New Roman" w:cs="Times New Roman"/>
          <w:color w:val="231F20"/>
        </w:rPr>
        <w:t>) jours pour la signature du marché à compter de la date de réception du projet de marché adopté par la commission des marchés compétente et souscrit par l’attributaire.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38.3.</w:t>
      </w:r>
      <w:r w:rsidRPr="00170477">
        <w:rPr>
          <w:rFonts w:ascii="Times New Roman" w:hAnsi="Times New Roman" w:cs="Times New Roman"/>
          <w:color w:val="231F20"/>
        </w:rPr>
        <w:t xml:space="preserve"> Le marché doit être notifié à son titulaire dans les cinq (</w:t>
      </w:r>
      <w:r w:rsidRPr="00170477">
        <w:rPr>
          <w:rFonts w:ascii="Times New Roman" w:hAnsi="Times New Roman" w:cs="Times New Roman"/>
          <w:b/>
          <w:color w:val="231F20"/>
        </w:rPr>
        <w:t>5</w:t>
      </w:r>
      <w:r w:rsidRPr="00170477">
        <w:rPr>
          <w:rFonts w:ascii="Times New Roman" w:hAnsi="Times New Roman" w:cs="Times New Roman"/>
          <w:color w:val="231F20"/>
        </w:rPr>
        <w:t>) jours qui suivent la date de sa signature.</w:t>
      </w:r>
    </w:p>
    <w:p w:rsidR="00982655" w:rsidRPr="00170477" w:rsidRDefault="00982655" w:rsidP="00982655">
      <w:pPr>
        <w:pStyle w:val="Titre2"/>
        <w:spacing w:after="120"/>
        <w:jc w:val="both"/>
        <w:rPr>
          <w:rFonts w:ascii="Times New Roman" w:hAnsi="Times New Roman"/>
          <w:i w:val="0"/>
          <w:sz w:val="24"/>
          <w:szCs w:val="24"/>
        </w:rPr>
      </w:pPr>
      <w:bookmarkStart w:id="45" w:name="_Toc189855780"/>
      <w:r w:rsidRPr="00170477">
        <w:rPr>
          <w:rFonts w:ascii="Times New Roman" w:hAnsi="Times New Roman"/>
          <w:i w:val="0"/>
          <w:sz w:val="24"/>
          <w:szCs w:val="24"/>
        </w:rPr>
        <w:t>Article 39 : Cautionnement définitif</w:t>
      </w:r>
      <w:bookmarkEnd w:id="45"/>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39.1.</w:t>
      </w:r>
      <w:r w:rsidRPr="00170477">
        <w:rPr>
          <w:rFonts w:ascii="Times New Roman" w:hAnsi="Times New Roman" w:cs="Times New Roman"/>
          <w:color w:val="231F20"/>
        </w:rPr>
        <w:t xml:space="preserve"> Dans les vingt (</w:t>
      </w:r>
      <w:r w:rsidRPr="00170477">
        <w:rPr>
          <w:rFonts w:ascii="Times New Roman" w:hAnsi="Times New Roman" w:cs="Times New Roman"/>
          <w:b/>
          <w:color w:val="231F20"/>
        </w:rPr>
        <w:t>20</w:t>
      </w:r>
      <w:r w:rsidRPr="00170477">
        <w:rPr>
          <w:rFonts w:ascii="Times New Roman" w:hAnsi="Times New Roman" w:cs="Times New Roman"/>
          <w:color w:val="231F20"/>
        </w:rPr>
        <w:t xml:space="preserve">) jours suivant la notification du marché par </w:t>
      </w:r>
      <w:r w:rsidRPr="00170477">
        <w:rPr>
          <w:rFonts w:ascii="Times New Roman" w:hAnsi="Times New Roman" w:cs="Times New Roman"/>
        </w:rPr>
        <w:t>l’Autorité contractante</w:t>
      </w:r>
      <w:r w:rsidRPr="00170477">
        <w:rPr>
          <w:rFonts w:ascii="Times New Roman" w:hAnsi="Times New Roman" w:cs="Times New Roman"/>
          <w:color w:val="231F20"/>
        </w:rPr>
        <w:t xml:space="preserve">, l’entrepreneur fournira à  </w:t>
      </w:r>
      <w:r w:rsidRPr="00170477">
        <w:rPr>
          <w:rFonts w:ascii="Times New Roman" w:hAnsi="Times New Roman" w:cs="Times New Roman"/>
        </w:rPr>
        <w:t>l’Autorité contractante</w:t>
      </w:r>
      <w:r w:rsidRPr="00170477">
        <w:rPr>
          <w:rFonts w:ascii="Times New Roman" w:hAnsi="Times New Roman" w:cs="Times New Roman"/>
          <w:color w:val="231F20"/>
        </w:rPr>
        <w:t xml:space="preserve"> un cautionnement définitif, sous la forme stipulée dans le </w:t>
      </w:r>
      <w:r w:rsidRPr="00170477">
        <w:rPr>
          <w:rFonts w:ascii="Times New Roman" w:hAnsi="Times New Roman" w:cs="Times New Roman"/>
          <w:b/>
          <w:color w:val="231F20"/>
        </w:rPr>
        <w:t>RPAO</w:t>
      </w:r>
      <w:r w:rsidRPr="00170477">
        <w:rPr>
          <w:rFonts w:ascii="Times New Roman" w:hAnsi="Times New Roman" w:cs="Times New Roman"/>
          <w:color w:val="231F20"/>
        </w:rPr>
        <w:t>, conformément au modèle fourni dans le Dossier d’Appel d’Offres.</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39.2.</w:t>
      </w:r>
      <w:r w:rsidRPr="00170477">
        <w:rPr>
          <w:rFonts w:ascii="Times New Roman" w:hAnsi="Times New Roman" w:cs="Times New Roman"/>
          <w:color w:val="231F20"/>
        </w:rPr>
        <w:t xml:space="preserve"> Le cautionnement dont le taux varie entre </w:t>
      </w:r>
      <w:r w:rsidRPr="00170477">
        <w:rPr>
          <w:rFonts w:ascii="Times New Roman" w:hAnsi="Times New Roman" w:cs="Times New Roman"/>
          <w:b/>
          <w:color w:val="231F20"/>
        </w:rPr>
        <w:t>2</w:t>
      </w:r>
      <w:r w:rsidRPr="00170477">
        <w:rPr>
          <w:rFonts w:ascii="Times New Roman" w:hAnsi="Times New Roman" w:cs="Times New Roman"/>
          <w:color w:val="231F20"/>
        </w:rPr>
        <w:t xml:space="preserve"> et </w:t>
      </w:r>
      <w:r w:rsidRPr="00170477">
        <w:rPr>
          <w:rFonts w:ascii="Times New Roman" w:hAnsi="Times New Roman" w:cs="Times New Roman"/>
          <w:b/>
          <w:color w:val="231F20"/>
        </w:rPr>
        <w:t>5%</w:t>
      </w:r>
      <w:r w:rsidRPr="00170477">
        <w:rPr>
          <w:rFonts w:ascii="Times New Roman" w:hAnsi="Times New Roman" w:cs="Times New Roman"/>
          <w:color w:val="231F20"/>
        </w:rPr>
        <w:t xml:space="preserve"> du montant du marché, peut être remplacé par la garantie d’une caution d’un établissement bancaire agréé conformément aux textes en vigueur, et émise au profit de </w:t>
      </w:r>
      <w:r w:rsidRPr="00170477">
        <w:rPr>
          <w:rFonts w:ascii="Times New Roman" w:hAnsi="Times New Roman" w:cs="Times New Roman"/>
        </w:rPr>
        <w:t>l’Autorité contractante</w:t>
      </w:r>
      <w:r w:rsidRPr="00170477">
        <w:rPr>
          <w:rFonts w:ascii="Times New Roman" w:hAnsi="Times New Roman" w:cs="Times New Roman"/>
          <w:color w:val="231F20"/>
        </w:rPr>
        <w:t xml:space="preserve"> ou par une caution personnelle et solidaire.</w:t>
      </w:r>
    </w:p>
    <w:p w:rsidR="00982655" w:rsidRPr="00170477" w:rsidRDefault="00982655" w:rsidP="00982655">
      <w:pPr>
        <w:autoSpaceDE w:val="0"/>
        <w:autoSpaceDN w:val="0"/>
        <w:adjustRightInd w:val="0"/>
        <w:spacing w:after="120"/>
        <w:ind w:firstLine="709"/>
        <w:jc w:val="both"/>
        <w:rPr>
          <w:rFonts w:ascii="Times New Roman" w:hAnsi="Times New Roman" w:cs="Times New Roman"/>
          <w:color w:val="231F20"/>
        </w:rPr>
      </w:pPr>
      <w:r w:rsidRPr="00170477">
        <w:rPr>
          <w:rFonts w:ascii="Times New Roman" w:hAnsi="Times New Roman" w:cs="Times New Roman"/>
          <w:b/>
          <w:color w:val="231F20"/>
        </w:rPr>
        <w:t>39.3.</w:t>
      </w:r>
      <w:r w:rsidRPr="00170477">
        <w:rPr>
          <w:rFonts w:ascii="Times New Roman" w:hAnsi="Times New Roman" w:cs="Times New Roman"/>
          <w:color w:val="231F20"/>
        </w:rPr>
        <w:t xml:space="preserve"> Les petites et moyennes entreprises (</w:t>
      </w:r>
      <w:r w:rsidRPr="00170477">
        <w:rPr>
          <w:rFonts w:ascii="Times New Roman" w:hAnsi="Times New Roman" w:cs="Times New Roman"/>
          <w:b/>
          <w:color w:val="231F20"/>
        </w:rPr>
        <w:t>PME</w:t>
      </w:r>
      <w:r w:rsidRPr="00170477">
        <w:rPr>
          <w:rFonts w:ascii="Times New Roman" w:hAnsi="Times New Roman" w:cs="Times New Roman"/>
          <w:color w:val="231F20"/>
        </w:rPr>
        <w:t>) à capitaux et dirigeants nationaux peuvent produire à la place du cautionnement, soit une hypothèque légale, soit une caution d’un établissement bancaire ou d’un organisme financier agréé de premier rang conformément aux textes en vigueur.</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r w:rsidRPr="00170477">
        <w:rPr>
          <w:rFonts w:ascii="Times New Roman" w:hAnsi="Times New Roman" w:cs="Times New Roman"/>
          <w:b/>
          <w:color w:val="231F20"/>
        </w:rPr>
        <w:t>39.4.</w:t>
      </w:r>
      <w:r w:rsidRPr="00170477">
        <w:rPr>
          <w:rFonts w:ascii="Times New Roman" w:hAnsi="Times New Roman" w:cs="Times New Roman"/>
          <w:color w:val="231F20"/>
        </w:rPr>
        <w:t xml:space="preserve"> L’absence de production du cautionnement définitif dans les délais prescrits est susceptible de donner lieu à la résiliation du marché dans les conditions prévues dans le </w:t>
      </w:r>
      <w:r w:rsidRPr="00170477">
        <w:rPr>
          <w:rFonts w:ascii="Times New Roman" w:hAnsi="Times New Roman" w:cs="Times New Roman"/>
          <w:b/>
          <w:color w:val="231F20"/>
        </w:rPr>
        <w:t>CCAG</w:t>
      </w:r>
      <w:r w:rsidRPr="00170477">
        <w:rPr>
          <w:rFonts w:ascii="Times New Roman" w:hAnsi="Times New Roman" w:cs="Times New Roman"/>
          <w:color w:val="231F20"/>
        </w:rPr>
        <w:t>.</w:t>
      </w: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rPr>
      </w:pPr>
    </w:p>
    <w:p w:rsidR="00982655" w:rsidRPr="00170477" w:rsidRDefault="00982655" w:rsidP="00982655">
      <w:pPr>
        <w:autoSpaceDE w:val="0"/>
        <w:autoSpaceDN w:val="0"/>
        <w:adjustRightInd w:val="0"/>
        <w:ind w:firstLine="708"/>
        <w:jc w:val="both"/>
        <w:rPr>
          <w:rFonts w:ascii="Times New Roman" w:hAnsi="Times New Roman" w:cs="Times New Roman"/>
          <w:color w:val="231F20"/>
          <w:sz w:val="70"/>
          <w:szCs w:val="70"/>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87936" behindDoc="1" locked="0" layoutInCell="1" allowOverlap="1" wp14:anchorId="24F5C9F8" wp14:editId="0451ED5D">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7"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14"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64384" behindDoc="0" locked="0" layoutInCell="1" allowOverlap="1" wp14:anchorId="560BBA16" wp14:editId="1AEECBC4">
                <wp:simplePos x="0" y="0"/>
                <wp:positionH relativeFrom="margin">
                  <wp:posOffset>1260584</wp:posOffset>
                </wp:positionH>
                <wp:positionV relativeFrom="paragraph">
                  <wp:posOffset>7576</wp:posOffset>
                </wp:positionV>
                <wp:extent cx="3546721" cy="1692322"/>
                <wp:effectExtent l="0" t="0" r="15875" b="22225"/>
                <wp:wrapNone/>
                <wp:docPr id="19" name="Arrondir un rectangle avec un coin diagonal 19"/>
                <wp:cNvGraphicFramePr/>
                <a:graphic xmlns:a="http://schemas.openxmlformats.org/drawingml/2006/main">
                  <a:graphicData uri="http://schemas.microsoft.com/office/word/2010/wordprocessingShape">
                    <wps:wsp>
                      <wps:cNvSpPr/>
                      <wps:spPr>
                        <a:xfrm>
                          <a:off x="0" y="0"/>
                          <a:ext cx="3546721" cy="1692322"/>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471D7C" w:rsidRDefault="00982655" w:rsidP="00982655">
                            <w:pPr>
                              <w:pStyle w:val="TM1"/>
                            </w:pPr>
                            <w:r w:rsidRPr="00471D7C">
                              <w:t>PIECE N°3 :</w:t>
                            </w:r>
                          </w:p>
                          <w:p w:rsidR="00982655" w:rsidRPr="00471D7C" w:rsidRDefault="00982655" w:rsidP="00982655">
                            <w:pPr>
                              <w:pStyle w:val="TM1"/>
                            </w:pPr>
                            <w:r w:rsidRPr="00471D7C">
                              <w:t>RÈGLEMENT PARTICULIER DE L’APPEL D’OFFRES</w:t>
                            </w:r>
                          </w:p>
                          <w:p w:rsidR="00982655" w:rsidRPr="008C788E" w:rsidRDefault="00982655" w:rsidP="00982655">
                            <w:pPr>
                              <w:jc w:val="center"/>
                              <w:rPr>
                                <w:rFonts w:ascii="Segoe UI Black" w:hAnsi="Segoe UI Black"/>
                                <w:sz w:val="32"/>
                                <w:szCs w:val="32"/>
                              </w:rPr>
                            </w:pPr>
                            <w:r>
                              <w:rPr>
                                <w:rFonts w:ascii="Segoe UI Black" w:hAnsi="Segoe UI Black"/>
                                <w:sz w:val="32"/>
                                <w:szCs w:val="32"/>
                              </w:rPr>
                              <w:t>(RPAO)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BBA16" id="Arrondir un rectangle avec un coin diagonal 19" o:spid="_x0000_s1034" style="position:absolute;margin-left:99.25pt;margin-top:.6pt;width:279.25pt;height:13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721,16923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" adj="-11796480,,5400" path="m282059,l3546721,r,l3546721,1410263v,155777,-126282,282059,-282059,282059l,1692322r,l,282059c,126282,126282,,282059,xe" fillcolor="#5b9bd5 [3204]" strokecolor="#1f4d78 [1604]" strokeweight="1pt">
                <v:stroke joinstyle="miter"/>
                <v:formulas/>
                <v:path arrowok="t" o:connecttype="custom" o:connectlocs="282059,0;3546721,0;3546721,0;3546721,1410263;3264662,1692322;0,1692322;0,1692322;0,282059;282059,0" o:connectangles="0,0,0,0,0,0,0,0,0" textboxrect="0,0,3546721,1692322"/>
                <v:textbox>
                  <w:txbxContent>
                    <w:p w:rsidR="00982655" w:rsidRPr="00471D7C" w:rsidRDefault="00982655" w:rsidP="00982655">
                      <w:pPr>
                        <w:pStyle w:val="TM1"/>
                      </w:pPr>
                      <w:r w:rsidRPr="00471D7C">
                        <w:t>PIECE N°3 :</w:t>
                      </w:r>
                    </w:p>
                    <w:p w:rsidR="00982655" w:rsidRPr="00471D7C" w:rsidRDefault="00982655" w:rsidP="00982655">
                      <w:pPr>
                        <w:pStyle w:val="TM1"/>
                      </w:pPr>
                      <w:r w:rsidRPr="00471D7C">
                        <w:t>RÈGLEMENT PARTICULIER DE L’APPEL D’OFFRES</w:t>
                      </w:r>
                    </w:p>
                    <w:p w:rsidR="00982655" w:rsidRPr="008C788E" w:rsidRDefault="00982655" w:rsidP="00982655">
                      <w:pPr>
                        <w:jc w:val="center"/>
                        <w:rPr>
                          <w:rFonts w:ascii="Segoe UI Black" w:hAnsi="Segoe UI Black"/>
                          <w:sz w:val="32"/>
                          <w:szCs w:val="32"/>
                        </w:rPr>
                      </w:pPr>
                      <w:r>
                        <w:rPr>
                          <w:rFonts w:ascii="Segoe UI Black" w:hAnsi="Segoe UI Black"/>
                          <w:sz w:val="32"/>
                          <w:szCs w:val="32"/>
                        </w:rPr>
                        <w:t>(RPAO)</w:t>
                      </w:r>
                    </w:p>
                  </w:txbxContent>
                </v:textbox>
                <w10:wrap anchorx="margin"/>
              </v:shape>
            </w:pict>
          </mc:Fallback>
        </mc:AlternateContent>
      </w: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jc w:val="center"/>
        <w:rPr>
          <w:rFonts w:ascii="Times New Roman" w:hAnsi="Times New Roman" w:cs="Times New Roman"/>
          <w:b/>
          <w:sz w:val="28"/>
          <w:szCs w:val="28"/>
        </w:rPr>
      </w:pPr>
    </w:p>
    <w:p w:rsidR="00982655" w:rsidRPr="00170477" w:rsidRDefault="00982655" w:rsidP="00982655">
      <w:pPr>
        <w:jc w:val="center"/>
        <w:rPr>
          <w:rFonts w:ascii="Times New Roman" w:hAnsi="Times New Roman" w:cs="Times New Roman"/>
          <w:b/>
          <w:sz w:val="28"/>
          <w:szCs w:val="28"/>
        </w:rPr>
      </w:pPr>
    </w:p>
    <w:p w:rsidR="00982655" w:rsidRPr="00170477" w:rsidRDefault="00982655" w:rsidP="00982655">
      <w:pPr>
        <w:jc w:val="center"/>
        <w:rPr>
          <w:rFonts w:ascii="Times New Roman" w:hAnsi="Times New Roman" w:cs="Times New Roman"/>
          <w:b/>
          <w:sz w:val="28"/>
          <w:szCs w:val="28"/>
        </w:rPr>
      </w:pPr>
    </w:p>
    <w:p w:rsidR="00982655" w:rsidRPr="00170477" w:rsidRDefault="00982655" w:rsidP="00982655">
      <w:pPr>
        <w:jc w:val="center"/>
        <w:rPr>
          <w:rFonts w:ascii="Times New Roman" w:hAnsi="Times New Roman" w:cs="Times New Roman"/>
          <w:b/>
          <w:sz w:val="28"/>
          <w:szCs w:val="28"/>
        </w:rPr>
      </w:pPr>
    </w:p>
    <w:p w:rsidR="00982655" w:rsidRPr="00170477" w:rsidRDefault="00982655" w:rsidP="00982655">
      <w:pPr>
        <w:jc w:val="center"/>
        <w:rPr>
          <w:rFonts w:ascii="Times New Roman" w:hAnsi="Times New Roman" w:cs="Times New Roman"/>
          <w:b/>
          <w:sz w:val="28"/>
          <w:szCs w:val="28"/>
        </w:rPr>
      </w:pPr>
    </w:p>
    <w:p w:rsidR="00982655" w:rsidRPr="00170477" w:rsidRDefault="00982655" w:rsidP="00982655">
      <w:pPr>
        <w:jc w:val="center"/>
        <w:rPr>
          <w:rFonts w:ascii="Times New Roman" w:hAnsi="Times New Roman" w:cs="Times New Roman"/>
          <w:b/>
          <w:sz w:val="28"/>
          <w:szCs w:val="28"/>
        </w:rPr>
      </w:pPr>
    </w:p>
    <w:p w:rsidR="00982655" w:rsidRPr="00170477" w:rsidRDefault="00982655" w:rsidP="00982655">
      <w:pPr>
        <w:jc w:val="center"/>
        <w:rPr>
          <w:rFonts w:ascii="Times New Roman" w:hAnsi="Times New Roman" w:cs="Times New Roman"/>
          <w:b/>
          <w:sz w:val="28"/>
          <w:szCs w:val="28"/>
        </w:rPr>
      </w:pPr>
    </w:p>
    <w:p w:rsidR="00982655" w:rsidRDefault="00982655" w:rsidP="00982655">
      <w:pPr>
        <w:rPr>
          <w:rFonts w:ascii="Times New Roman" w:hAnsi="Times New Roman" w:cs="Times New Roman"/>
          <w:b/>
          <w:sz w:val="28"/>
          <w:szCs w:val="28"/>
        </w:rPr>
      </w:pPr>
    </w:p>
    <w:p w:rsidR="00982655"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jc w:val="center"/>
        <w:rPr>
          <w:rFonts w:ascii="Times New Roman" w:hAnsi="Times New Roman" w:cs="Times New Roman"/>
          <w:b/>
          <w:sz w:val="28"/>
          <w:szCs w:val="28"/>
        </w:rPr>
      </w:pPr>
      <w:r w:rsidRPr="00170477">
        <w:rPr>
          <w:rFonts w:ascii="Times New Roman" w:hAnsi="Times New Roman" w:cs="Times New Roman"/>
          <w:b/>
          <w:sz w:val="28"/>
          <w:szCs w:val="28"/>
        </w:rPr>
        <w:lastRenderedPageBreak/>
        <w:t>RÈGLEMENT PARTICULIER DE L’APPEL D’OFFRES</w:t>
      </w:r>
    </w:p>
    <w:p w:rsidR="00982655" w:rsidRPr="00170477" w:rsidRDefault="00982655" w:rsidP="00982655">
      <w:pPr>
        <w:widowControl w:val="0"/>
        <w:autoSpaceDE w:val="0"/>
        <w:jc w:val="both"/>
        <w:rPr>
          <w:rFonts w:ascii="Times New Roman" w:hAnsi="Times New Roman" w:cs="Times New Roman"/>
          <w:sz w:val="24"/>
          <w:szCs w:val="24"/>
        </w:rPr>
      </w:pPr>
      <w:r w:rsidRPr="00170477">
        <w:rPr>
          <w:rFonts w:ascii="Times New Roman" w:hAnsi="Times New Roman" w:cs="Times New Roman"/>
          <w:sz w:val="24"/>
          <w:szCs w:val="24"/>
        </w:rPr>
        <w:t xml:space="preserve">Les dispositions ci-après, qui sont spécifiques aux Travaux faisant l’objet du présent Appel d’Offres, complètent ou, le cas échéant, précisent les dispositions du </w:t>
      </w:r>
      <w:r w:rsidRPr="00170477">
        <w:rPr>
          <w:rFonts w:ascii="Times New Roman" w:hAnsi="Times New Roman" w:cs="Times New Roman"/>
          <w:b/>
          <w:sz w:val="24"/>
          <w:szCs w:val="24"/>
        </w:rPr>
        <w:t>RGAO.</w:t>
      </w:r>
      <w:r w:rsidRPr="00170477">
        <w:rPr>
          <w:rFonts w:ascii="Times New Roman" w:hAnsi="Times New Roman" w:cs="Times New Roman"/>
          <w:sz w:val="24"/>
          <w:szCs w:val="24"/>
        </w:rPr>
        <w:t xml:space="preserve"> En cas de conflit, les dispositions ci-après prévalent sur celles du </w:t>
      </w:r>
      <w:r w:rsidRPr="00170477">
        <w:rPr>
          <w:rFonts w:ascii="Times New Roman" w:hAnsi="Times New Roman" w:cs="Times New Roman"/>
          <w:b/>
          <w:sz w:val="24"/>
          <w:szCs w:val="24"/>
        </w:rPr>
        <w:t>RGAO</w:t>
      </w:r>
      <w:r w:rsidRPr="00170477">
        <w:rPr>
          <w:rFonts w:ascii="Times New Roman" w:hAnsi="Times New Roman" w:cs="Times New Roman"/>
          <w:sz w:val="24"/>
          <w:szCs w:val="24"/>
        </w:rPr>
        <w:t xml:space="preserve">. </w:t>
      </w:r>
    </w:p>
    <w:p w:rsidR="00982655" w:rsidRPr="00170477" w:rsidRDefault="00982655" w:rsidP="00982655">
      <w:pPr>
        <w:jc w:val="both"/>
        <w:rPr>
          <w:rFonts w:ascii="Times New Roman" w:hAnsi="Times New Roman" w:cs="Times New Roman"/>
          <w:sz w:val="24"/>
          <w:szCs w:val="24"/>
        </w:rPr>
      </w:pPr>
      <w:r w:rsidRPr="00170477">
        <w:rPr>
          <w:rFonts w:ascii="Times New Roman" w:hAnsi="Times New Roman" w:cs="Times New Roman"/>
          <w:sz w:val="24"/>
          <w:szCs w:val="24"/>
        </w:rPr>
        <w:t xml:space="preserve">Les numéros de la première colonne se réfèrent à l’article correspondant du </w:t>
      </w:r>
      <w:r w:rsidRPr="00170477">
        <w:rPr>
          <w:rFonts w:ascii="Times New Roman" w:hAnsi="Times New Roman" w:cs="Times New Roman"/>
          <w:b/>
          <w:sz w:val="24"/>
          <w:szCs w:val="24"/>
        </w:rPr>
        <w:t>RGAO</w:t>
      </w:r>
      <w:r w:rsidRPr="00170477">
        <w:rPr>
          <w:rFonts w:ascii="Times New Roman" w:hAnsi="Times New Roman" w:cs="Times New Roman"/>
          <w:sz w:val="24"/>
          <w:szCs w:val="24"/>
        </w:rPr>
        <w:t>.</w:t>
      </w:r>
    </w:p>
    <w:tbl>
      <w:tblPr>
        <w:tblStyle w:val="Grilledutableau"/>
        <w:tblW w:w="0" w:type="auto"/>
        <w:tblLook w:val="04A0" w:firstRow="1" w:lastRow="0" w:firstColumn="1" w:lastColumn="0" w:noHBand="0" w:noVBand="1"/>
      </w:tblPr>
      <w:tblGrid>
        <w:gridCol w:w="1413"/>
        <w:gridCol w:w="8555"/>
      </w:tblGrid>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Références du RGAO</w:t>
            </w:r>
          </w:p>
        </w:tc>
        <w:tc>
          <w:tcPr>
            <w:tcW w:w="8555"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GÉNÉRALITÉS</w:t>
            </w:r>
          </w:p>
        </w:tc>
      </w:tr>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p>
        </w:tc>
        <w:tc>
          <w:tcPr>
            <w:tcW w:w="8555" w:type="dxa"/>
          </w:tcPr>
          <w:p w:rsidR="00982655" w:rsidRPr="00170477" w:rsidRDefault="00982655" w:rsidP="00B6018F">
            <w:pPr>
              <w:jc w:val="both"/>
              <w:rPr>
                <w:rFonts w:ascii="Times New Roman" w:hAnsi="Times New Roman" w:cs="Times New Roman"/>
                <w:b/>
              </w:rPr>
            </w:pPr>
            <w:r w:rsidRPr="00170477">
              <w:rPr>
                <w:rFonts w:ascii="Times New Roman" w:hAnsi="Times New Roman" w:cs="Times New Roman"/>
                <w:b/>
                <w:sz w:val="24"/>
                <w:szCs w:val="24"/>
              </w:rPr>
              <w:t>1. Définition des travaux</w:t>
            </w:r>
          </w:p>
        </w:tc>
      </w:tr>
      <w:tr w:rsidR="00982655" w:rsidRPr="00170477" w:rsidTr="00B6018F">
        <w:tc>
          <w:tcPr>
            <w:tcW w:w="1413" w:type="dxa"/>
            <w:vMerge w:val="restart"/>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1.1.</w:t>
            </w:r>
          </w:p>
        </w:tc>
        <w:tc>
          <w:tcPr>
            <w:tcW w:w="8555" w:type="dxa"/>
            <w:vAlign w:val="center"/>
          </w:tcPr>
          <w:p w:rsidR="00982655" w:rsidRPr="00170477" w:rsidRDefault="00982655" w:rsidP="00B6018F">
            <w:pPr>
              <w:widowControl w:val="0"/>
              <w:autoSpaceDE w:val="0"/>
              <w:rPr>
                <w:rFonts w:ascii="Times New Roman" w:hAnsi="Times New Roman" w:cs="Times New Roman"/>
                <w:b/>
                <w:sz w:val="24"/>
                <w:szCs w:val="24"/>
              </w:rPr>
            </w:pPr>
            <w:r w:rsidRPr="00170477">
              <w:rPr>
                <w:rFonts w:ascii="Times New Roman" w:hAnsi="Times New Roman" w:cs="Times New Roman"/>
                <w:b/>
                <w:sz w:val="24"/>
                <w:szCs w:val="24"/>
              </w:rPr>
              <w:t>Désignation des travaux</w:t>
            </w:r>
          </w:p>
        </w:tc>
      </w:tr>
      <w:tr w:rsidR="00982655" w:rsidRPr="00170477" w:rsidTr="00B6018F">
        <w:tc>
          <w:tcPr>
            <w:tcW w:w="1413" w:type="dxa"/>
            <w:vMerge/>
            <w:vAlign w:val="center"/>
          </w:tcPr>
          <w:p w:rsidR="00982655" w:rsidRPr="00170477" w:rsidRDefault="00982655" w:rsidP="00B6018F">
            <w:pPr>
              <w:jc w:val="center"/>
              <w:rPr>
                <w:rFonts w:ascii="Times New Roman" w:hAnsi="Times New Roman" w:cs="Times New Roman"/>
                <w:b/>
                <w:sz w:val="24"/>
                <w:szCs w:val="24"/>
              </w:rPr>
            </w:pPr>
          </w:p>
        </w:tc>
        <w:tc>
          <w:tcPr>
            <w:tcW w:w="8555" w:type="dxa"/>
            <w:vAlign w:val="center"/>
          </w:tcPr>
          <w:p w:rsidR="00982655" w:rsidRPr="00E1442F" w:rsidRDefault="00982655" w:rsidP="00B6018F">
            <w:pPr>
              <w:widowControl w:val="0"/>
              <w:autoSpaceDE w:val="0"/>
              <w:spacing w:before="120" w:after="120" w:line="276" w:lineRule="auto"/>
              <w:rPr>
                <w:rFonts w:ascii="Times New Roman" w:hAnsi="Times New Roman" w:cs="Times New Roman"/>
                <w:sz w:val="24"/>
                <w:szCs w:val="24"/>
              </w:rPr>
            </w:pPr>
            <w:r w:rsidRPr="00170477">
              <w:rPr>
                <w:rFonts w:ascii="Times New Roman" w:hAnsi="Times New Roman" w:cs="Times New Roman"/>
                <w:bCs/>
                <w:spacing w:val="6"/>
                <w:sz w:val="24"/>
                <w:szCs w:val="24"/>
              </w:rPr>
              <w:t xml:space="preserve">Travaux de réhabilitation du système d’alimentation en panneaux solaires </w:t>
            </w:r>
            <w:r w:rsidRPr="00170477">
              <w:rPr>
                <w:rFonts w:ascii="Times New Roman" w:hAnsi="Times New Roman" w:cs="Times New Roman"/>
              </w:rPr>
              <w:t>de Biwong Bulu</w:t>
            </w:r>
            <w:r w:rsidRPr="00170477">
              <w:rPr>
                <w:rFonts w:ascii="Times New Roman" w:hAnsi="Times New Roman" w:cs="Times New Roman"/>
                <w:bCs/>
                <w:spacing w:val="6"/>
                <w:sz w:val="24"/>
                <w:szCs w:val="24"/>
              </w:rPr>
              <w:t xml:space="preserve"> dans la Commune </w:t>
            </w:r>
            <w:r w:rsidRPr="00170477">
              <w:rPr>
                <w:rFonts w:ascii="Times New Roman" w:hAnsi="Times New Roman" w:cs="Times New Roman"/>
              </w:rPr>
              <w:t xml:space="preserve">de </w:t>
            </w:r>
            <w:r w:rsidRPr="00170477">
              <w:rPr>
                <w:rFonts w:ascii="Times New Roman" w:hAnsi="Times New Roman" w:cs="Times New Roman"/>
                <w:b/>
              </w:rPr>
              <w:t>Biwong Bulu</w:t>
            </w:r>
            <w:r w:rsidRPr="00170477">
              <w:rPr>
                <w:rFonts w:ascii="Times New Roman" w:hAnsi="Times New Roman" w:cs="Times New Roman"/>
                <w:bCs/>
                <w:spacing w:val="6"/>
                <w:sz w:val="24"/>
                <w:szCs w:val="24"/>
              </w:rPr>
              <w:t>, Département de la Mvila, Région du Sud.</w:t>
            </w:r>
            <w:r>
              <w:rPr>
                <w:rFonts w:ascii="Times New Roman" w:hAnsi="Times New Roman" w:cs="Times New Roman"/>
                <w:sz w:val="24"/>
                <w:szCs w:val="24"/>
              </w:rPr>
              <w:t xml:space="preserve"> </w:t>
            </w:r>
          </w:p>
        </w:tc>
      </w:tr>
      <w:tr w:rsidR="00982655" w:rsidRPr="00170477" w:rsidTr="00B6018F">
        <w:tc>
          <w:tcPr>
            <w:tcW w:w="1413" w:type="dxa"/>
            <w:vMerge/>
          </w:tcPr>
          <w:p w:rsidR="00982655" w:rsidRPr="00170477" w:rsidRDefault="00982655" w:rsidP="00B6018F">
            <w:pPr>
              <w:jc w:val="both"/>
              <w:rPr>
                <w:rFonts w:ascii="Times New Roman" w:hAnsi="Times New Roman" w:cs="Times New Roman"/>
                <w:b/>
                <w:sz w:val="24"/>
                <w:szCs w:val="24"/>
              </w:rPr>
            </w:pPr>
          </w:p>
        </w:tc>
        <w:tc>
          <w:tcPr>
            <w:tcW w:w="8555" w:type="dxa"/>
          </w:tcPr>
          <w:p w:rsidR="00982655" w:rsidRPr="00170477" w:rsidRDefault="00982655" w:rsidP="00B6018F">
            <w:pPr>
              <w:spacing w:after="60"/>
              <w:jc w:val="both"/>
              <w:rPr>
                <w:rFonts w:ascii="Times New Roman" w:hAnsi="Times New Roman" w:cs="Times New Roman"/>
                <w:b/>
                <w:sz w:val="24"/>
                <w:szCs w:val="24"/>
              </w:rPr>
            </w:pPr>
            <w:r w:rsidRPr="00170477">
              <w:rPr>
                <w:rFonts w:ascii="Times New Roman" w:hAnsi="Times New Roman" w:cs="Times New Roman"/>
                <w:b/>
                <w:sz w:val="24"/>
                <w:szCs w:val="24"/>
              </w:rPr>
              <w:t>2. Consistance des travaux</w:t>
            </w:r>
          </w:p>
          <w:p w:rsidR="00982655" w:rsidRPr="00170477" w:rsidRDefault="00982655" w:rsidP="00B6018F">
            <w:pPr>
              <w:widowControl w:val="0"/>
              <w:autoSpaceDE w:val="0"/>
              <w:spacing w:after="120"/>
              <w:rPr>
                <w:rFonts w:ascii="Times New Roman" w:hAnsi="Times New Roman" w:cs="Times New Roman"/>
                <w:sz w:val="24"/>
                <w:szCs w:val="24"/>
              </w:rPr>
            </w:pPr>
            <w:r w:rsidRPr="00170477">
              <w:rPr>
                <w:rFonts w:ascii="Times New Roman" w:hAnsi="Times New Roman" w:cs="Times New Roman"/>
                <w:sz w:val="24"/>
                <w:szCs w:val="24"/>
              </w:rPr>
              <w:t>Les travaux consistent à exécuter pour chaque lot les tâches suivantes :</w:t>
            </w:r>
          </w:p>
          <w:p w:rsidR="00982655" w:rsidRPr="00170477" w:rsidRDefault="00982655" w:rsidP="00B6018F">
            <w:pPr>
              <w:pStyle w:val="Sansinterligne"/>
              <w:numPr>
                <w:ilvl w:val="0"/>
                <w:numId w:val="6"/>
              </w:numPr>
              <w:spacing w:line="324" w:lineRule="auto"/>
              <w:rPr>
                <w:rFonts w:ascii="Times New Roman" w:hAnsi="Times New Roman" w:cs="Times New Roman"/>
                <w:b/>
                <w:sz w:val="24"/>
                <w:szCs w:val="24"/>
              </w:rPr>
            </w:pPr>
            <w:r w:rsidRPr="00170477">
              <w:rPr>
                <w:rFonts w:ascii="Times New Roman" w:hAnsi="Times New Roman" w:cs="Times New Roman"/>
                <w:b/>
                <w:sz w:val="24"/>
                <w:szCs w:val="24"/>
              </w:rPr>
              <w:t>Mini-centrale photovoltaïque de 5kw</w:t>
            </w:r>
          </w:p>
          <w:p w:rsidR="00982655" w:rsidRPr="00170477" w:rsidRDefault="00982655" w:rsidP="00B6018F">
            <w:pPr>
              <w:pStyle w:val="Sansinterligne"/>
              <w:numPr>
                <w:ilvl w:val="0"/>
                <w:numId w:val="6"/>
              </w:numPr>
              <w:spacing w:line="324" w:lineRule="auto"/>
              <w:rPr>
                <w:rFonts w:ascii="Times New Roman" w:hAnsi="Times New Roman" w:cs="Times New Roman"/>
                <w:b/>
                <w:sz w:val="24"/>
                <w:szCs w:val="24"/>
              </w:rPr>
            </w:pPr>
            <w:r w:rsidRPr="00170477">
              <w:rPr>
                <w:rFonts w:ascii="Times New Roman" w:hAnsi="Times New Roman" w:cs="Times New Roman"/>
                <w:b/>
                <w:sz w:val="24"/>
                <w:szCs w:val="24"/>
              </w:rPr>
              <w:t>Branchement de la mairie</w:t>
            </w:r>
          </w:p>
          <w:p w:rsidR="00982655" w:rsidRPr="00170477" w:rsidRDefault="00982655" w:rsidP="00B6018F">
            <w:pPr>
              <w:pStyle w:val="Sansinterligne"/>
              <w:numPr>
                <w:ilvl w:val="0"/>
                <w:numId w:val="6"/>
              </w:numPr>
              <w:spacing w:line="360" w:lineRule="auto"/>
              <w:rPr>
                <w:rFonts w:ascii="Times New Roman" w:hAnsi="Times New Roman" w:cs="Times New Roman"/>
                <w:b/>
                <w:color w:val="FF0000"/>
                <w:sz w:val="24"/>
                <w:szCs w:val="24"/>
              </w:rPr>
            </w:pPr>
            <w:r w:rsidRPr="00170477">
              <w:rPr>
                <w:rFonts w:ascii="Times New Roman" w:hAnsi="Times New Roman" w:cs="Times New Roman"/>
                <w:b/>
                <w:sz w:val="24"/>
                <w:szCs w:val="24"/>
              </w:rPr>
              <w:t>Prestations diverses</w:t>
            </w:r>
          </w:p>
        </w:tc>
      </w:tr>
      <w:tr w:rsidR="00982655" w:rsidRPr="00170477" w:rsidTr="00B6018F">
        <w:tc>
          <w:tcPr>
            <w:tcW w:w="1413" w:type="dxa"/>
            <w:vMerge/>
          </w:tcPr>
          <w:p w:rsidR="00982655" w:rsidRPr="00170477" w:rsidRDefault="00982655" w:rsidP="00B6018F">
            <w:pPr>
              <w:jc w:val="both"/>
              <w:rPr>
                <w:rFonts w:ascii="Times New Roman" w:hAnsi="Times New Roman" w:cs="Times New Roman"/>
                <w:b/>
                <w:sz w:val="24"/>
                <w:szCs w:val="24"/>
              </w:rPr>
            </w:pPr>
          </w:p>
        </w:tc>
        <w:tc>
          <w:tcPr>
            <w:tcW w:w="8555" w:type="dxa"/>
          </w:tcPr>
          <w:p w:rsidR="00982655" w:rsidRPr="00170477" w:rsidRDefault="00982655" w:rsidP="00B6018F">
            <w:pPr>
              <w:spacing w:line="276" w:lineRule="auto"/>
              <w:jc w:val="both"/>
              <w:rPr>
                <w:rFonts w:ascii="Times New Roman" w:hAnsi="Times New Roman" w:cs="Times New Roman"/>
                <w:sz w:val="24"/>
                <w:szCs w:val="24"/>
              </w:rPr>
            </w:pPr>
            <w:r w:rsidRPr="00170477">
              <w:rPr>
                <w:rFonts w:ascii="Times New Roman" w:hAnsi="Times New Roman" w:cs="Times New Roman"/>
                <w:b/>
                <w:sz w:val="24"/>
                <w:szCs w:val="24"/>
              </w:rPr>
              <w:t>3. Noms et adresse de l’Autorité Contractante :</w:t>
            </w:r>
            <w:r w:rsidRPr="00170477">
              <w:rPr>
                <w:rFonts w:ascii="Times New Roman" w:hAnsi="Times New Roman" w:cs="Times New Roman"/>
                <w:sz w:val="24"/>
                <w:szCs w:val="24"/>
              </w:rPr>
              <w:t xml:space="preserve"> le </w:t>
            </w:r>
            <w:r w:rsidRPr="00170477">
              <w:rPr>
                <w:rFonts w:ascii="Times New Roman" w:hAnsi="Times New Roman" w:cs="Times New Roman"/>
                <w:b/>
                <w:sz w:val="24"/>
                <w:szCs w:val="24"/>
              </w:rPr>
              <w:t xml:space="preserve">Maire de la Commune </w:t>
            </w:r>
            <w:r w:rsidRPr="00170477">
              <w:rPr>
                <w:rFonts w:ascii="Times New Roman" w:hAnsi="Times New Roman" w:cs="Times New Roman"/>
                <w:b/>
              </w:rPr>
              <w:t>de Biwong Bulu</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B.P</w:t>
            </w:r>
            <w:r>
              <w:rPr>
                <w:rFonts w:ascii="Times New Roman" w:hAnsi="Times New Roman" w:cs="Times New Roman"/>
                <w:sz w:val="24"/>
                <w:szCs w:val="24"/>
                <w:highlight w:val="yellow"/>
              </w:rPr>
              <w:t xml:space="preserve"> 657 </w:t>
            </w:r>
            <w:r w:rsidRPr="00170477">
              <w:rPr>
                <w:rFonts w:ascii="Times New Roman" w:hAnsi="Times New Roman" w:cs="Times New Roman"/>
              </w:rPr>
              <w:t xml:space="preserve"> </w:t>
            </w:r>
            <w:r>
              <w:rPr>
                <w:rFonts w:ascii="Times New Roman" w:hAnsi="Times New Roman" w:cs="Times New Roman"/>
              </w:rPr>
              <w:t>Ebolowa</w:t>
            </w:r>
            <w:r w:rsidRPr="00170477">
              <w:rPr>
                <w:rFonts w:ascii="Times New Roman" w:hAnsi="Times New Roman" w:cs="Times New Roman"/>
                <w:sz w:val="24"/>
                <w:szCs w:val="24"/>
              </w:rPr>
              <w:t xml:space="preserve"> Tél : (+</w:t>
            </w:r>
            <w:r w:rsidRPr="00170477">
              <w:rPr>
                <w:rFonts w:ascii="Times New Roman" w:hAnsi="Times New Roman" w:cs="Times New Roman"/>
                <w:b/>
                <w:sz w:val="24"/>
                <w:szCs w:val="24"/>
              </w:rPr>
              <w:t>237</w:t>
            </w:r>
            <w:r w:rsidRPr="00170477">
              <w:rPr>
                <w:rFonts w:ascii="Times New Roman" w:hAnsi="Times New Roman" w:cs="Times New Roman"/>
                <w:sz w:val="24"/>
                <w:szCs w:val="24"/>
              </w:rPr>
              <w:t xml:space="preserve">) </w:t>
            </w:r>
            <w:r>
              <w:rPr>
                <w:rFonts w:ascii="Times New Roman" w:hAnsi="Times New Roman" w:cs="Times New Roman"/>
                <w:b/>
                <w:sz w:val="24"/>
                <w:szCs w:val="24"/>
              </w:rPr>
              <w:t>699 62 41 89</w:t>
            </w:r>
          </w:p>
        </w:tc>
      </w:tr>
      <w:tr w:rsidR="00982655" w:rsidRPr="00170477" w:rsidTr="00B6018F">
        <w:tc>
          <w:tcPr>
            <w:tcW w:w="1413" w:type="dxa"/>
            <w:vMerge/>
          </w:tcPr>
          <w:p w:rsidR="00982655" w:rsidRPr="00170477" w:rsidRDefault="00982655" w:rsidP="00B6018F">
            <w:pPr>
              <w:jc w:val="both"/>
              <w:rPr>
                <w:rFonts w:ascii="Times New Roman" w:hAnsi="Times New Roman" w:cs="Times New Roman"/>
                <w:b/>
                <w:sz w:val="24"/>
                <w:szCs w:val="24"/>
              </w:rPr>
            </w:pPr>
          </w:p>
        </w:tc>
        <w:tc>
          <w:tcPr>
            <w:tcW w:w="8555" w:type="dxa"/>
          </w:tcPr>
          <w:p w:rsidR="00982655" w:rsidRPr="00170477" w:rsidRDefault="00982655" w:rsidP="00B6018F">
            <w:pPr>
              <w:spacing w:after="60"/>
              <w:jc w:val="both"/>
              <w:rPr>
                <w:rFonts w:ascii="Times New Roman" w:hAnsi="Times New Roman" w:cs="Times New Roman"/>
                <w:b/>
                <w:sz w:val="24"/>
                <w:szCs w:val="24"/>
              </w:rPr>
            </w:pPr>
            <w:r w:rsidRPr="00170477">
              <w:rPr>
                <w:rFonts w:ascii="Times New Roman" w:hAnsi="Times New Roman" w:cs="Times New Roman"/>
                <w:b/>
                <w:sz w:val="24"/>
                <w:szCs w:val="24"/>
              </w:rPr>
              <w:t>4. Références de l’Appel d’Offres</w:t>
            </w:r>
          </w:p>
          <w:p w:rsidR="00982655" w:rsidRPr="00170477" w:rsidRDefault="00982655" w:rsidP="00B6018F">
            <w:pPr>
              <w:widowControl w:val="0"/>
              <w:autoSpaceDE w:val="0"/>
              <w:spacing w:line="276" w:lineRule="auto"/>
              <w:rPr>
                <w:rFonts w:ascii="Times New Roman" w:hAnsi="Times New Roman" w:cs="Times New Roman"/>
                <w:sz w:val="24"/>
                <w:szCs w:val="24"/>
              </w:rPr>
            </w:pPr>
            <w:r w:rsidRPr="00170477">
              <w:rPr>
                <w:rFonts w:ascii="Times New Roman" w:hAnsi="Times New Roman" w:cs="Times New Roman"/>
                <w:sz w:val="24"/>
                <w:szCs w:val="24"/>
              </w:rPr>
              <w:t>Avis d’Appel d’Offres National Ouvert en Procédure d’Urgence N°</w:t>
            </w:r>
            <w:r>
              <w:rPr>
                <w:rFonts w:ascii="Times New Roman" w:hAnsi="Times New Roman" w:cs="Times New Roman"/>
                <w:b/>
                <w:sz w:val="24"/>
                <w:szCs w:val="24"/>
              </w:rPr>
              <w:t>012</w:t>
            </w:r>
            <w:r w:rsidRPr="00170477">
              <w:rPr>
                <w:rFonts w:ascii="Times New Roman" w:hAnsi="Times New Roman" w:cs="Times New Roman"/>
                <w:sz w:val="24"/>
                <w:szCs w:val="24"/>
              </w:rPr>
              <w:t>/AONO/</w:t>
            </w:r>
          </w:p>
          <w:p w:rsidR="00982655" w:rsidRPr="00170477" w:rsidRDefault="00982655" w:rsidP="00B6018F">
            <w:pPr>
              <w:widowControl w:val="0"/>
              <w:autoSpaceDE w:val="0"/>
              <w:spacing w:before="120" w:after="120" w:line="276" w:lineRule="auto"/>
              <w:rPr>
                <w:rFonts w:ascii="Times New Roman" w:hAnsi="Times New Roman" w:cs="Times New Roman"/>
                <w:sz w:val="24"/>
                <w:szCs w:val="24"/>
              </w:rPr>
            </w:pPr>
            <w:r w:rsidRPr="00170477">
              <w:rPr>
                <w:rFonts w:ascii="Times New Roman" w:hAnsi="Times New Roman" w:cs="Times New Roman"/>
                <w:sz w:val="24"/>
                <w:szCs w:val="24"/>
              </w:rPr>
              <w:t>PU/C-BBu/</w:t>
            </w:r>
            <w:r>
              <w:rPr>
                <w:rFonts w:ascii="Times New Roman" w:hAnsi="Times New Roman" w:cs="Times New Roman"/>
                <w:sz w:val="24"/>
                <w:szCs w:val="24"/>
              </w:rPr>
              <w:t>SIGAMP/</w:t>
            </w:r>
            <w:r w:rsidRPr="00170477">
              <w:rPr>
                <w:rFonts w:ascii="Times New Roman" w:hAnsi="Times New Roman" w:cs="Times New Roman"/>
                <w:sz w:val="24"/>
                <w:szCs w:val="24"/>
              </w:rPr>
              <w:t xml:space="preserve">CIPM/2024 du </w:t>
            </w:r>
            <w:r>
              <w:rPr>
                <w:rFonts w:ascii="Times New Roman" w:hAnsi="Times New Roman" w:cs="Times New Roman"/>
                <w:sz w:val="24"/>
                <w:szCs w:val="24"/>
                <w:highlight w:val="yellow"/>
              </w:rPr>
              <w:t>.30</w:t>
            </w:r>
            <w:r w:rsidRPr="00170477">
              <w:rPr>
                <w:rFonts w:ascii="Times New Roman" w:hAnsi="Times New Roman" w:cs="Times New Roman"/>
                <w:sz w:val="24"/>
                <w:szCs w:val="24"/>
                <w:highlight w:val="yellow"/>
              </w:rPr>
              <w:t>/</w:t>
            </w:r>
            <w:r>
              <w:rPr>
                <w:rFonts w:ascii="Times New Roman" w:hAnsi="Times New Roman" w:cs="Times New Roman"/>
                <w:sz w:val="24"/>
                <w:szCs w:val="24"/>
                <w:highlight w:val="yellow"/>
              </w:rPr>
              <w:t>05</w:t>
            </w:r>
            <w:r w:rsidRPr="00170477">
              <w:rPr>
                <w:rFonts w:ascii="Times New Roman" w:hAnsi="Times New Roman" w:cs="Times New Roman"/>
                <w:sz w:val="24"/>
                <w:szCs w:val="24"/>
                <w:highlight w:val="yellow"/>
              </w:rPr>
              <w:t>/</w:t>
            </w:r>
            <w:r w:rsidRPr="00170477">
              <w:rPr>
                <w:rFonts w:ascii="Times New Roman" w:hAnsi="Times New Roman" w:cs="Times New Roman"/>
                <w:sz w:val="24"/>
                <w:szCs w:val="24"/>
              </w:rPr>
              <w:t xml:space="preserve">2024 pour les </w:t>
            </w:r>
            <w:r w:rsidRPr="00170477">
              <w:rPr>
                <w:rFonts w:ascii="Times New Roman" w:hAnsi="Times New Roman" w:cs="Times New Roman"/>
                <w:bCs/>
                <w:spacing w:val="6"/>
                <w:sz w:val="24"/>
                <w:szCs w:val="24"/>
              </w:rPr>
              <w:t xml:space="preserve">Travaux de Réhabilitation du Système d’Alimentation en Panneaux Solaires </w:t>
            </w:r>
            <w:r w:rsidRPr="00170477">
              <w:rPr>
                <w:rFonts w:ascii="Times New Roman" w:hAnsi="Times New Roman" w:cs="Times New Roman"/>
              </w:rPr>
              <w:t>de Biwong Bulu</w:t>
            </w:r>
            <w:r w:rsidRPr="00170477">
              <w:rPr>
                <w:rFonts w:ascii="Times New Roman" w:hAnsi="Times New Roman" w:cs="Times New Roman"/>
                <w:bCs/>
                <w:spacing w:val="6"/>
                <w:sz w:val="24"/>
                <w:szCs w:val="24"/>
              </w:rPr>
              <w:t xml:space="preserve"> dans la Commune </w:t>
            </w:r>
            <w:r w:rsidRPr="00170477">
              <w:rPr>
                <w:rFonts w:ascii="Times New Roman" w:hAnsi="Times New Roman" w:cs="Times New Roman"/>
              </w:rPr>
              <w:t xml:space="preserve">de </w:t>
            </w:r>
            <w:r w:rsidRPr="00170477">
              <w:rPr>
                <w:rFonts w:ascii="Times New Roman" w:hAnsi="Times New Roman" w:cs="Times New Roman"/>
                <w:b/>
              </w:rPr>
              <w:t>Biwong Bulu</w:t>
            </w:r>
            <w:r w:rsidRPr="00170477">
              <w:rPr>
                <w:rFonts w:ascii="Times New Roman" w:hAnsi="Times New Roman" w:cs="Times New Roman"/>
                <w:bCs/>
                <w:spacing w:val="6"/>
                <w:sz w:val="24"/>
                <w:szCs w:val="24"/>
              </w:rPr>
              <w:t>, Département de la Mvila, Région du Sud.</w:t>
            </w:r>
            <w:r>
              <w:rPr>
                <w:rFonts w:ascii="Times New Roman" w:hAnsi="Times New Roman" w:cs="Times New Roman"/>
                <w:sz w:val="24"/>
                <w:szCs w:val="24"/>
              </w:rPr>
              <w:t xml:space="preserve"> </w:t>
            </w:r>
          </w:p>
        </w:tc>
      </w:tr>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1.2.</w:t>
            </w:r>
          </w:p>
        </w:tc>
        <w:tc>
          <w:tcPr>
            <w:tcW w:w="8555" w:type="dxa"/>
          </w:tcPr>
          <w:p w:rsidR="00982655" w:rsidRPr="00170477" w:rsidRDefault="00982655" w:rsidP="00B6018F">
            <w:pPr>
              <w:spacing w:after="60"/>
              <w:jc w:val="both"/>
              <w:rPr>
                <w:rFonts w:ascii="Times New Roman" w:hAnsi="Times New Roman" w:cs="Times New Roman"/>
                <w:sz w:val="24"/>
                <w:szCs w:val="24"/>
              </w:rPr>
            </w:pPr>
            <w:r w:rsidRPr="00170477">
              <w:rPr>
                <w:rFonts w:ascii="Times New Roman" w:hAnsi="Times New Roman" w:cs="Times New Roman"/>
                <w:b/>
                <w:sz w:val="24"/>
                <w:szCs w:val="24"/>
              </w:rPr>
              <w:t xml:space="preserve">5. Délais d’exécution : </w:t>
            </w:r>
            <w:r w:rsidRPr="00170477">
              <w:rPr>
                <w:rFonts w:ascii="Times New Roman" w:hAnsi="Times New Roman" w:cs="Times New Roman"/>
                <w:sz w:val="24"/>
                <w:szCs w:val="24"/>
              </w:rPr>
              <w:t>Trois (</w:t>
            </w:r>
            <w:r w:rsidRPr="00170477">
              <w:rPr>
                <w:rFonts w:ascii="Times New Roman" w:hAnsi="Times New Roman" w:cs="Times New Roman"/>
                <w:b/>
                <w:sz w:val="24"/>
                <w:szCs w:val="24"/>
              </w:rPr>
              <w:t>03</w:t>
            </w:r>
            <w:r w:rsidRPr="00170477">
              <w:rPr>
                <w:rFonts w:ascii="Times New Roman" w:hAnsi="Times New Roman" w:cs="Times New Roman"/>
                <w:sz w:val="24"/>
                <w:szCs w:val="24"/>
              </w:rPr>
              <w:t>) mois ou quatre-vingt-dix (</w:t>
            </w:r>
            <w:r w:rsidRPr="00170477">
              <w:rPr>
                <w:rFonts w:ascii="Times New Roman" w:hAnsi="Times New Roman" w:cs="Times New Roman"/>
                <w:b/>
                <w:sz w:val="24"/>
                <w:szCs w:val="24"/>
              </w:rPr>
              <w:t>90</w:t>
            </w:r>
            <w:r w:rsidRPr="00170477">
              <w:rPr>
                <w:rFonts w:ascii="Times New Roman" w:hAnsi="Times New Roman" w:cs="Times New Roman"/>
                <w:sz w:val="24"/>
                <w:szCs w:val="24"/>
              </w:rPr>
              <w:t>) jours calendaires</w:t>
            </w:r>
          </w:p>
        </w:tc>
      </w:tr>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2.1.</w:t>
            </w:r>
          </w:p>
        </w:tc>
        <w:tc>
          <w:tcPr>
            <w:tcW w:w="8555" w:type="dxa"/>
          </w:tcPr>
          <w:p w:rsidR="00982655" w:rsidRPr="00170477" w:rsidRDefault="00982655" w:rsidP="00B6018F">
            <w:pPr>
              <w:spacing w:after="120" w:line="276" w:lineRule="auto"/>
              <w:jc w:val="both"/>
              <w:rPr>
                <w:rFonts w:ascii="Times New Roman" w:hAnsi="Times New Roman" w:cs="Times New Roman"/>
                <w:b/>
                <w:sz w:val="24"/>
                <w:szCs w:val="24"/>
              </w:rPr>
            </w:pPr>
            <w:r w:rsidRPr="00170477">
              <w:rPr>
                <w:rFonts w:ascii="Times New Roman" w:hAnsi="Times New Roman" w:cs="Times New Roman"/>
                <w:b/>
                <w:sz w:val="24"/>
                <w:szCs w:val="24"/>
              </w:rPr>
              <w:t xml:space="preserve">6. Financement : </w:t>
            </w:r>
            <w:r w:rsidRPr="00170477">
              <w:rPr>
                <w:rFonts w:ascii="Times New Roman" w:hAnsi="Times New Roman" w:cs="Times New Roman"/>
                <w:sz w:val="24"/>
                <w:szCs w:val="24"/>
              </w:rPr>
              <w:t>Les travaux objet du présent Appel d’Offres sont financés par le Budget d’investissement Public du Ministère de la Décentralisation et du Développement Local du Cameroun</w:t>
            </w:r>
            <w:r w:rsidRPr="00170477">
              <w:rPr>
                <w:rFonts w:ascii="Times New Roman" w:hAnsi="Times New Roman" w:cs="Times New Roman"/>
                <w:b/>
                <w:sz w:val="24"/>
                <w:szCs w:val="24"/>
              </w:rPr>
              <w:t xml:space="preserve"> (BIP MINDDEVEL) Exercice 2024 </w:t>
            </w:r>
            <w:r w:rsidRPr="00170477">
              <w:rPr>
                <w:rFonts w:ascii="Times New Roman" w:hAnsi="Times New Roman" w:cs="Times New Roman"/>
                <w:sz w:val="24"/>
                <w:szCs w:val="24"/>
              </w:rPr>
              <w:t xml:space="preserve">dont les numérotations et imputations  budgétaires respectives sont indiquées au point </w:t>
            </w:r>
            <w:r w:rsidRPr="00170477">
              <w:rPr>
                <w:rFonts w:ascii="Times New Roman" w:hAnsi="Times New Roman" w:cs="Times New Roman"/>
                <w:b/>
                <w:sz w:val="24"/>
                <w:szCs w:val="24"/>
              </w:rPr>
              <w:t>7</w:t>
            </w:r>
            <w:r w:rsidRPr="00170477">
              <w:rPr>
                <w:rFonts w:ascii="Times New Roman" w:hAnsi="Times New Roman" w:cs="Times New Roman"/>
                <w:sz w:val="24"/>
                <w:szCs w:val="24"/>
              </w:rPr>
              <w:t xml:space="preserve"> du présent avis d’appel d’offres.</w:t>
            </w:r>
          </w:p>
        </w:tc>
      </w:tr>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4.1.</w:t>
            </w:r>
          </w:p>
        </w:tc>
        <w:tc>
          <w:tcPr>
            <w:tcW w:w="8555" w:type="dxa"/>
            <w:vAlign w:val="center"/>
          </w:tcPr>
          <w:p w:rsidR="00982655" w:rsidRPr="00170477" w:rsidRDefault="00982655" w:rsidP="00B6018F">
            <w:pPr>
              <w:spacing w:after="120" w:line="276" w:lineRule="auto"/>
              <w:jc w:val="both"/>
              <w:rPr>
                <w:rFonts w:ascii="Times New Roman" w:hAnsi="Times New Roman" w:cs="Times New Roman"/>
                <w:sz w:val="24"/>
                <w:szCs w:val="24"/>
              </w:rPr>
            </w:pPr>
            <w:r w:rsidRPr="00170477">
              <w:rPr>
                <w:rFonts w:ascii="Times New Roman" w:hAnsi="Times New Roman" w:cs="Times New Roman"/>
                <w:b/>
                <w:sz w:val="24"/>
                <w:szCs w:val="24"/>
              </w:rPr>
              <w:t xml:space="preserve">8. Soumissionnaires admis à concourir : </w:t>
            </w:r>
            <w:r w:rsidRPr="00170477">
              <w:rPr>
                <w:rFonts w:ascii="Times New Roman" w:hAnsi="Times New Roman" w:cs="Times New Roman"/>
                <w:sz w:val="24"/>
                <w:szCs w:val="24"/>
              </w:rPr>
              <w:t>L’Appel d’Offres est ouvert à toutes les entreprises de droit camerounais.</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Toute offre présentée par un soumissionnaire frappé d’une décision d’exclusion des marchés publics est irrecevable.</w:t>
            </w:r>
          </w:p>
          <w:p w:rsidR="00982655" w:rsidRPr="00170477" w:rsidRDefault="00982655" w:rsidP="00B6018F">
            <w:pPr>
              <w:spacing w:after="120" w:line="276" w:lineRule="auto"/>
              <w:jc w:val="both"/>
              <w:rPr>
                <w:rFonts w:ascii="Times New Roman" w:hAnsi="Times New Roman" w:cs="Times New Roman"/>
                <w:b/>
                <w:sz w:val="24"/>
                <w:szCs w:val="24"/>
              </w:rPr>
            </w:pPr>
            <w:r w:rsidRPr="00170477">
              <w:rPr>
                <w:rFonts w:ascii="Times New Roman" w:hAnsi="Times New Roman" w:cs="Times New Roman"/>
                <w:b/>
                <w:sz w:val="24"/>
                <w:szCs w:val="24"/>
              </w:rPr>
              <w:t xml:space="preserve">9. Liste des candidats préqualifiés : </w:t>
            </w:r>
            <w:r w:rsidRPr="00170477">
              <w:rPr>
                <w:rFonts w:ascii="Times New Roman" w:hAnsi="Times New Roman" w:cs="Times New Roman"/>
                <w:sz w:val="24"/>
                <w:szCs w:val="24"/>
              </w:rPr>
              <w:t>Néant</w:t>
            </w:r>
          </w:p>
        </w:tc>
      </w:tr>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5.1.</w:t>
            </w:r>
          </w:p>
        </w:tc>
        <w:tc>
          <w:tcPr>
            <w:tcW w:w="8555" w:type="dxa"/>
          </w:tcPr>
          <w:p w:rsidR="00982655" w:rsidRPr="00170477" w:rsidRDefault="00982655" w:rsidP="00B6018F">
            <w:pPr>
              <w:spacing w:after="60"/>
              <w:jc w:val="both"/>
              <w:rPr>
                <w:rFonts w:ascii="Times New Roman" w:hAnsi="Times New Roman" w:cs="Times New Roman"/>
                <w:b/>
                <w:sz w:val="24"/>
                <w:szCs w:val="24"/>
              </w:rPr>
            </w:pPr>
            <w:r w:rsidRPr="00170477">
              <w:rPr>
                <w:rFonts w:ascii="Times New Roman" w:hAnsi="Times New Roman" w:cs="Times New Roman"/>
                <w:b/>
                <w:sz w:val="24"/>
                <w:szCs w:val="24"/>
              </w:rPr>
              <w:t xml:space="preserve">10. Provenance des matériaux, matériels et fournitures d’équipement et services : </w:t>
            </w:r>
          </w:p>
          <w:p w:rsidR="00982655" w:rsidRPr="00170477" w:rsidRDefault="00982655" w:rsidP="00B6018F">
            <w:pPr>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Tous les matériaux, matériels, fournitures et équipements fournis dans le cadre du présent marché doivent être de bonne qualité et répondre aux normes en vigueur dans le domaine correspondant. Une préférence doit être accordée aux matériaux d’origine locale pour les prestations de gros œuvre en maçonnerie et en menuiserie.</w:t>
            </w:r>
          </w:p>
        </w:tc>
      </w:tr>
    </w:tbl>
    <w:p w:rsidR="00982655" w:rsidRDefault="00982655" w:rsidP="00982655">
      <w:pPr>
        <w:spacing w:after="0"/>
        <w:jc w:val="both"/>
        <w:rPr>
          <w:rFonts w:ascii="Times New Roman" w:hAnsi="Times New Roman" w:cs="Times New Roman"/>
          <w:b/>
          <w:sz w:val="28"/>
          <w:szCs w:val="28"/>
        </w:rPr>
      </w:pPr>
    </w:p>
    <w:p w:rsidR="00982655" w:rsidRPr="00170477" w:rsidRDefault="00982655" w:rsidP="00982655">
      <w:pPr>
        <w:spacing w:after="0"/>
        <w:jc w:val="both"/>
        <w:rPr>
          <w:rFonts w:ascii="Times New Roman" w:hAnsi="Times New Roman" w:cs="Times New Roman"/>
          <w:b/>
          <w:sz w:val="28"/>
          <w:szCs w:val="28"/>
        </w:rPr>
      </w:pPr>
    </w:p>
    <w:p w:rsidR="00982655" w:rsidRPr="00170477" w:rsidRDefault="00982655" w:rsidP="00982655">
      <w:pPr>
        <w:jc w:val="both"/>
        <w:rPr>
          <w:rFonts w:ascii="Times New Roman" w:hAnsi="Times New Roman" w:cs="Times New Roman"/>
          <w:b/>
          <w:sz w:val="24"/>
          <w:szCs w:val="24"/>
        </w:rPr>
      </w:pPr>
      <w:r w:rsidRPr="00170477">
        <w:rPr>
          <w:rFonts w:ascii="Times New Roman" w:hAnsi="Times New Roman" w:cs="Times New Roman"/>
          <w:b/>
          <w:sz w:val="24"/>
          <w:szCs w:val="24"/>
        </w:rPr>
        <w:lastRenderedPageBreak/>
        <w:t>6.1. CRITÈRES D’ÉVALUATION</w:t>
      </w:r>
    </w:p>
    <w:p w:rsidR="00982655" w:rsidRPr="00170477" w:rsidRDefault="00982655" w:rsidP="00982655">
      <w:pPr>
        <w:widowControl w:val="0"/>
        <w:autoSpaceDE w:val="0"/>
        <w:jc w:val="both"/>
        <w:rPr>
          <w:rFonts w:ascii="Times New Roman" w:hAnsi="Times New Roman" w:cs="Times New Roman"/>
          <w:b/>
          <w:iCs/>
          <w:sz w:val="24"/>
          <w:szCs w:val="24"/>
        </w:rPr>
      </w:pPr>
      <w:r w:rsidRPr="00170477">
        <w:rPr>
          <w:rFonts w:ascii="Times New Roman" w:hAnsi="Times New Roman" w:cs="Times New Roman"/>
          <w:b/>
          <w:iCs/>
          <w:sz w:val="24"/>
          <w:szCs w:val="24"/>
        </w:rPr>
        <w:t xml:space="preserve">   A. Critères éliminatoires</w:t>
      </w:r>
    </w:p>
    <w:p w:rsidR="00982655" w:rsidRPr="00170477" w:rsidRDefault="00982655" w:rsidP="00982655">
      <w:pPr>
        <w:widowControl w:val="0"/>
        <w:autoSpaceDE w:val="0"/>
        <w:spacing w:after="0" w:line="276" w:lineRule="auto"/>
        <w:ind w:firstLine="284"/>
        <w:jc w:val="both"/>
        <w:rPr>
          <w:rFonts w:ascii="Times New Roman" w:hAnsi="Times New Roman" w:cs="Times New Roman"/>
          <w:iCs/>
          <w:spacing w:val="-2"/>
          <w:sz w:val="24"/>
          <w:szCs w:val="24"/>
        </w:rPr>
      </w:pPr>
      <w:r w:rsidRPr="00170477">
        <w:rPr>
          <w:rFonts w:ascii="Times New Roman" w:hAnsi="Times New Roman" w:cs="Times New Roman"/>
          <w:iCs/>
          <w:sz w:val="24"/>
          <w:szCs w:val="24"/>
        </w:rPr>
        <w:t xml:space="preserve">Le non-respect des présents critères entraînera le rejet de l’offre du soumissionnaire. Il s'agit notamment de </w:t>
      </w:r>
      <w:r w:rsidRPr="00170477">
        <w:rPr>
          <w:rFonts w:ascii="Times New Roman" w:hAnsi="Times New Roman" w:cs="Times New Roman"/>
          <w:iCs/>
          <w:spacing w:val="-2"/>
          <w:sz w:val="24"/>
          <w:szCs w:val="24"/>
        </w:rPr>
        <w:t>:</w:t>
      </w:r>
    </w:p>
    <w:p w:rsidR="00982655" w:rsidRPr="00170477" w:rsidRDefault="00982655" w:rsidP="00982655">
      <w:pPr>
        <w:pStyle w:val="Paragraphedeliste"/>
        <w:numPr>
          <w:ilvl w:val="0"/>
          <w:numId w:val="1"/>
        </w:numPr>
        <w:tabs>
          <w:tab w:val="left" w:pos="426"/>
        </w:tabs>
        <w:rPr>
          <w:rFonts w:ascii="Times New Roman" w:hAnsi="Times New Roman" w:cs="Times New Roman"/>
          <w:sz w:val="24"/>
          <w:szCs w:val="24"/>
        </w:rPr>
      </w:pPr>
      <w:r w:rsidRPr="00170477">
        <w:rPr>
          <w:rFonts w:ascii="Times New Roman" w:hAnsi="Times New Roman" w:cs="Times New Roman"/>
          <w:sz w:val="24"/>
          <w:szCs w:val="24"/>
        </w:rPr>
        <w:t>L’absence de la caution de soumission ;</w:t>
      </w:r>
    </w:p>
    <w:p w:rsidR="00982655" w:rsidRPr="00170477" w:rsidRDefault="00982655" w:rsidP="00982655">
      <w:pPr>
        <w:pStyle w:val="Paragraphedeliste"/>
        <w:numPr>
          <w:ilvl w:val="0"/>
          <w:numId w:val="1"/>
        </w:numPr>
        <w:tabs>
          <w:tab w:val="left" w:pos="426"/>
        </w:tabs>
        <w:rPr>
          <w:rFonts w:ascii="Times New Roman" w:hAnsi="Times New Roman" w:cs="Times New Roman"/>
          <w:sz w:val="24"/>
          <w:szCs w:val="24"/>
        </w:rPr>
      </w:pPr>
      <w:r w:rsidRPr="00170477">
        <w:rPr>
          <w:rFonts w:ascii="Times New Roman" w:hAnsi="Times New Roman" w:cs="Times New Roman"/>
          <w:sz w:val="24"/>
          <w:szCs w:val="24"/>
        </w:rPr>
        <w:t xml:space="preserve">L’absence ou la non-conformité d’une pièce du dossier administratif au-delà de </w:t>
      </w:r>
      <w:r w:rsidRPr="00170477">
        <w:rPr>
          <w:rFonts w:ascii="Times New Roman" w:hAnsi="Times New Roman" w:cs="Times New Roman"/>
          <w:b/>
          <w:sz w:val="24"/>
          <w:szCs w:val="24"/>
        </w:rPr>
        <w:t>48h</w:t>
      </w:r>
      <w:r w:rsidRPr="00170477">
        <w:rPr>
          <w:rFonts w:ascii="Times New Roman" w:hAnsi="Times New Roman" w:cs="Times New Roman"/>
          <w:sz w:val="24"/>
          <w:szCs w:val="24"/>
        </w:rPr>
        <w:t xml:space="preserve"> après le dépôt des offres ;</w:t>
      </w:r>
    </w:p>
    <w:p w:rsidR="00982655" w:rsidRPr="00170477" w:rsidRDefault="00982655" w:rsidP="00982655">
      <w:pPr>
        <w:pStyle w:val="Paragraphedeliste"/>
        <w:numPr>
          <w:ilvl w:val="0"/>
          <w:numId w:val="1"/>
        </w:numPr>
        <w:tabs>
          <w:tab w:val="left" w:pos="426"/>
        </w:tabs>
        <w:rPr>
          <w:rFonts w:ascii="Times New Roman" w:hAnsi="Times New Roman" w:cs="Times New Roman"/>
          <w:sz w:val="24"/>
          <w:szCs w:val="24"/>
        </w:rPr>
      </w:pPr>
      <w:r w:rsidRPr="00170477">
        <w:rPr>
          <w:rFonts w:ascii="Times New Roman" w:hAnsi="Times New Roman" w:cs="Times New Roman"/>
          <w:sz w:val="24"/>
          <w:szCs w:val="24"/>
        </w:rPr>
        <w:t>La présence de fausses déclarations ou des pièces falsifiées dans l’offre du soumissionnaire sans préjudice des poursuites judiciaires ;</w:t>
      </w:r>
    </w:p>
    <w:p w:rsidR="00982655" w:rsidRPr="00170477" w:rsidRDefault="00982655" w:rsidP="00982655">
      <w:pPr>
        <w:pStyle w:val="Paragraphedeliste"/>
        <w:widowControl w:val="0"/>
        <w:numPr>
          <w:ilvl w:val="0"/>
          <w:numId w:val="1"/>
        </w:numPr>
        <w:shd w:val="clear" w:color="auto" w:fill="FFFFFF"/>
        <w:suppressAutoHyphens/>
        <w:autoSpaceDE w:val="0"/>
        <w:autoSpaceDN w:val="0"/>
        <w:spacing w:after="0"/>
        <w:contextualSpacing w:val="0"/>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La non-conformité de l’offre aux spécifications techniques ci-après : Plan type, méthodologie d’exécution des travaux, délai d’exécution des travaux, devis descriptif, estimatif et quantitatif</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w:t>
      </w:r>
    </w:p>
    <w:p w:rsidR="00982655" w:rsidRPr="00170477" w:rsidRDefault="00982655" w:rsidP="00982655">
      <w:pPr>
        <w:pStyle w:val="Paragraphedeliste"/>
        <w:widowControl w:val="0"/>
        <w:numPr>
          <w:ilvl w:val="0"/>
          <w:numId w:val="1"/>
        </w:numPr>
        <w:shd w:val="clear" w:color="auto" w:fill="FFFFFF"/>
        <w:suppressAutoHyphens/>
        <w:autoSpaceDE w:val="0"/>
        <w:autoSpaceDN w:val="0"/>
        <w:spacing w:after="0"/>
        <w:contextualSpacing w:val="0"/>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L’absence d’un prix unitaire quantifié ;</w:t>
      </w:r>
    </w:p>
    <w:p w:rsidR="00982655" w:rsidRDefault="00982655" w:rsidP="00982655">
      <w:pPr>
        <w:pStyle w:val="Paragraphedeliste"/>
        <w:widowControl w:val="0"/>
        <w:numPr>
          <w:ilvl w:val="0"/>
          <w:numId w:val="1"/>
        </w:numPr>
        <w:shd w:val="clear" w:color="auto" w:fill="FFFFFF"/>
        <w:suppressAutoHyphens/>
        <w:autoSpaceDE w:val="0"/>
        <w:autoSpaceDN w:val="0"/>
        <w:spacing w:after="0"/>
        <w:contextualSpacing w:val="0"/>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L’absence du sous détail d’un prix unitaire quantifié ;</w:t>
      </w:r>
    </w:p>
    <w:p w:rsidR="00982655" w:rsidRPr="00170477" w:rsidRDefault="00982655" w:rsidP="00982655">
      <w:pPr>
        <w:pStyle w:val="Paragraphedeliste"/>
        <w:widowControl w:val="0"/>
        <w:numPr>
          <w:ilvl w:val="0"/>
          <w:numId w:val="1"/>
        </w:numPr>
        <w:shd w:val="clear" w:color="auto" w:fill="FFFFFF"/>
        <w:suppressAutoHyphens/>
        <w:autoSpaceDE w:val="0"/>
        <w:autoSpaceDN w:val="0"/>
        <w:spacing w:after="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Non-respect de deux critères essentiels ; </w:t>
      </w:r>
    </w:p>
    <w:p w:rsidR="00982655" w:rsidRPr="00170477" w:rsidRDefault="00982655" w:rsidP="00982655">
      <w:pPr>
        <w:pStyle w:val="Paragraphedeliste"/>
        <w:numPr>
          <w:ilvl w:val="0"/>
          <w:numId w:val="1"/>
        </w:numPr>
        <w:tabs>
          <w:tab w:val="left" w:pos="426"/>
        </w:tabs>
        <w:spacing w:after="60"/>
        <w:ind w:left="1145" w:hanging="357"/>
        <w:contextualSpacing w:val="0"/>
        <w:rPr>
          <w:rFonts w:ascii="Times New Roman" w:hAnsi="Times New Roman" w:cs="Times New Roman"/>
          <w:sz w:val="24"/>
          <w:szCs w:val="24"/>
        </w:rPr>
      </w:pPr>
      <w:r w:rsidRPr="00170477">
        <w:rPr>
          <w:rFonts w:ascii="Times New Roman" w:hAnsi="Times New Roman" w:cs="Times New Roman"/>
          <w:sz w:val="24"/>
          <w:szCs w:val="24"/>
        </w:rPr>
        <w:t xml:space="preserve">Note technique inférieure à </w:t>
      </w:r>
      <w:r w:rsidRPr="00170477">
        <w:rPr>
          <w:rFonts w:ascii="Times New Roman" w:hAnsi="Times New Roman" w:cs="Times New Roman"/>
          <w:b/>
          <w:sz w:val="24"/>
          <w:szCs w:val="24"/>
        </w:rPr>
        <w:t>75%</w:t>
      </w:r>
      <w:r w:rsidRPr="00170477">
        <w:rPr>
          <w:rFonts w:ascii="Times New Roman" w:hAnsi="Times New Roman" w:cs="Times New Roman"/>
          <w:sz w:val="24"/>
          <w:szCs w:val="24"/>
        </w:rPr>
        <w:t xml:space="preserve"> des « </w:t>
      </w:r>
      <w:r w:rsidRPr="00170477">
        <w:rPr>
          <w:rFonts w:ascii="Times New Roman" w:hAnsi="Times New Roman" w:cs="Times New Roman"/>
          <w:b/>
          <w:sz w:val="24"/>
          <w:szCs w:val="24"/>
        </w:rPr>
        <w:t>oui</w:t>
      </w:r>
      <w:r w:rsidRPr="00170477">
        <w:rPr>
          <w:rFonts w:ascii="Times New Roman" w:hAnsi="Times New Roman" w:cs="Times New Roman"/>
          <w:sz w:val="24"/>
          <w:szCs w:val="24"/>
        </w:rPr>
        <w:t xml:space="preserve"> ».</w:t>
      </w:r>
    </w:p>
    <w:p w:rsidR="00982655" w:rsidRPr="00170477" w:rsidRDefault="00982655" w:rsidP="00982655">
      <w:pPr>
        <w:tabs>
          <w:tab w:val="left" w:pos="426"/>
        </w:tabs>
        <w:spacing w:after="100"/>
        <w:rPr>
          <w:rFonts w:ascii="Times New Roman" w:hAnsi="Times New Roman" w:cs="Times New Roman"/>
          <w:i/>
          <w:sz w:val="24"/>
          <w:szCs w:val="24"/>
        </w:rPr>
      </w:pPr>
      <w:r w:rsidRPr="00170477">
        <w:rPr>
          <w:rFonts w:ascii="Times New Roman" w:hAnsi="Times New Roman" w:cs="Times New Roman"/>
          <w:i/>
          <w:sz w:val="24"/>
          <w:szCs w:val="24"/>
        </w:rPr>
        <w:t>Toute offre non conforme aux prescriptions du Dossier d’Appel d’Offres et non produite en sept (</w:t>
      </w:r>
      <w:r w:rsidRPr="00170477">
        <w:rPr>
          <w:rFonts w:ascii="Times New Roman" w:hAnsi="Times New Roman" w:cs="Times New Roman"/>
          <w:b/>
          <w:i/>
          <w:sz w:val="24"/>
          <w:szCs w:val="24"/>
        </w:rPr>
        <w:t>07</w:t>
      </w:r>
      <w:r w:rsidRPr="00170477">
        <w:rPr>
          <w:rFonts w:ascii="Times New Roman" w:hAnsi="Times New Roman" w:cs="Times New Roman"/>
          <w:i/>
          <w:sz w:val="24"/>
          <w:szCs w:val="24"/>
        </w:rPr>
        <w:t>) exemplaires dont un (</w:t>
      </w:r>
      <w:r w:rsidRPr="00170477">
        <w:rPr>
          <w:rFonts w:ascii="Times New Roman" w:hAnsi="Times New Roman" w:cs="Times New Roman"/>
          <w:b/>
          <w:i/>
          <w:sz w:val="24"/>
          <w:szCs w:val="24"/>
        </w:rPr>
        <w:t>01</w:t>
      </w:r>
      <w:r w:rsidRPr="00170477">
        <w:rPr>
          <w:rFonts w:ascii="Times New Roman" w:hAnsi="Times New Roman" w:cs="Times New Roman"/>
          <w:i/>
          <w:sz w:val="24"/>
          <w:szCs w:val="24"/>
        </w:rPr>
        <w:t>) original sera purement et simplement rejetée.</w:t>
      </w:r>
    </w:p>
    <w:p w:rsidR="00982655" w:rsidRPr="00170477" w:rsidRDefault="00982655" w:rsidP="00982655">
      <w:pPr>
        <w:tabs>
          <w:tab w:val="left" w:pos="709"/>
        </w:tabs>
        <w:spacing w:after="100"/>
        <w:rPr>
          <w:rFonts w:ascii="Times New Roman" w:hAnsi="Times New Roman" w:cs="Times New Roman"/>
          <w:i/>
          <w:sz w:val="24"/>
          <w:szCs w:val="24"/>
        </w:rPr>
      </w:pPr>
      <w:r w:rsidRPr="00170477">
        <w:rPr>
          <w:rFonts w:ascii="Times New Roman" w:hAnsi="Times New Roman" w:cs="Times New Roman"/>
          <w:b/>
          <w:sz w:val="24"/>
          <w:szCs w:val="24"/>
        </w:rPr>
        <w:t xml:space="preserve">  B. Critères essentiels</w:t>
      </w:r>
    </w:p>
    <w:p w:rsidR="00982655" w:rsidRPr="00170477" w:rsidRDefault="00982655" w:rsidP="00982655">
      <w:pPr>
        <w:tabs>
          <w:tab w:val="left" w:pos="284"/>
        </w:tabs>
        <w:spacing w:after="60" w:line="276" w:lineRule="auto"/>
        <w:rPr>
          <w:rFonts w:ascii="Times New Roman" w:hAnsi="Times New Roman" w:cs="Times New Roman"/>
          <w:sz w:val="24"/>
          <w:szCs w:val="24"/>
        </w:rPr>
      </w:pPr>
      <w:r w:rsidRPr="00170477">
        <w:rPr>
          <w:rFonts w:ascii="Times New Roman" w:hAnsi="Times New Roman" w:cs="Times New Roman"/>
          <w:sz w:val="24"/>
          <w:szCs w:val="24"/>
        </w:rPr>
        <w:tab/>
        <w:t>L’évaluation des offres techniques se fera suivant les critères essentiels ci-après définies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La capacité financière</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Les références du soumissionnaire dans les travaux d’hydraulique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Les qualifications et expérience du personnel d’encadrement des travaux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La disponibilité du matériel de chantier et des équipements à mobiliser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La méthodologie d’exécution et planning des travaux ;</w:t>
      </w:r>
    </w:p>
    <w:p w:rsidR="00982655" w:rsidRPr="00170477" w:rsidRDefault="00982655" w:rsidP="00982655">
      <w:pPr>
        <w:pStyle w:val="Paragraphedeliste"/>
        <w:numPr>
          <w:ilvl w:val="0"/>
          <w:numId w:val="2"/>
        </w:numPr>
        <w:tabs>
          <w:tab w:val="left" w:pos="2760"/>
        </w:tabs>
        <w:spacing w:after="0" w:line="300" w:lineRule="auto"/>
        <w:ind w:left="1134"/>
        <w:contextualSpacing w:val="0"/>
        <w:rPr>
          <w:rFonts w:ascii="Times New Roman" w:hAnsi="Times New Roman" w:cs="Times New Roman"/>
          <w:sz w:val="24"/>
          <w:szCs w:val="24"/>
        </w:rPr>
      </w:pPr>
      <w:r w:rsidRPr="00170477">
        <w:rPr>
          <w:rFonts w:ascii="Times New Roman" w:hAnsi="Times New Roman" w:cs="Times New Roman"/>
          <w:sz w:val="24"/>
          <w:szCs w:val="24"/>
        </w:rPr>
        <w:t>L’a</w:t>
      </w:r>
      <w:r>
        <w:rPr>
          <w:rFonts w:ascii="Times New Roman" w:hAnsi="Times New Roman" w:cs="Times New Roman"/>
          <w:sz w:val="24"/>
          <w:szCs w:val="24"/>
        </w:rPr>
        <w:t>cceptation des clauses de la lettre commande( CCTP, CCAP, CCES paraphé et signé à la dernière page)</w:t>
      </w:r>
      <w:r w:rsidRPr="00170477">
        <w:rPr>
          <w:rFonts w:ascii="Times New Roman" w:hAnsi="Times New Roman" w:cs="Times New Roman"/>
          <w:sz w:val="24"/>
          <w:szCs w:val="24"/>
        </w:rPr>
        <w:t xml:space="preserve"> et la présentation de l’offre ;</w:t>
      </w:r>
    </w:p>
    <w:p w:rsidR="00982655" w:rsidRPr="00170477" w:rsidRDefault="00982655" w:rsidP="00982655">
      <w:pPr>
        <w:pStyle w:val="Paragraphedeliste"/>
        <w:numPr>
          <w:ilvl w:val="0"/>
          <w:numId w:val="2"/>
        </w:numPr>
        <w:tabs>
          <w:tab w:val="left" w:pos="2760"/>
        </w:tabs>
        <w:spacing w:after="120" w:line="300" w:lineRule="auto"/>
        <w:ind w:left="1134" w:hanging="357"/>
        <w:contextualSpacing w:val="0"/>
        <w:rPr>
          <w:rFonts w:ascii="Times New Roman" w:hAnsi="Times New Roman" w:cs="Times New Roman"/>
          <w:sz w:val="24"/>
          <w:szCs w:val="24"/>
        </w:rPr>
      </w:pPr>
      <w:r w:rsidRPr="00170477">
        <w:rPr>
          <w:rFonts w:ascii="Times New Roman" w:hAnsi="Times New Roman" w:cs="Times New Roman"/>
          <w:sz w:val="24"/>
          <w:szCs w:val="24"/>
        </w:rPr>
        <w:t>La preuve de la visite du site des travaux</w:t>
      </w:r>
      <w:r>
        <w:rPr>
          <w:rFonts w:ascii="Times New Roman" w:hAnsi="Times New Roman" w:cs="Times New Roman"/>
          <w:sz w:val="24"/>
          <w:szCs w:val="24"/>
        </w:rPr>
        <w:t xml:space="preserve"> signé sur l’honneur , avec rapport et photos en couleur</w:t>
      </w:r>
      <w:r w:rsidRPr="00170477">
        <w:rPr>
          <w:rFonts w:ascii="Times New Roman" w:hAnsi="Times New Roman" w:cs="Times New Roman"/>
          <w:sz w:val="24"/>
          <w:szCs w:val="24"/>
        </w:rPr>
        <w:t>.</w:t>
      </w:r>
    </w:p>
    <w:p w:rsidR="00982655" w:rsidRPr="00170477" w:rsidRDefault="00982655" w:rsidP="00982655">
      <w:pPr>
        <w:widowControl w:val="0"/>
        <w:shd w:val="clear" w:color="auto" w:fill="FFFFFF"/>
        <w:suppressAutoHyphens/>
        <w:autoSpaceDE w:val="0"/>
        <w:autoSpaceDN w:val="0"/>
        <w:spacing w:after="120"/>
        <w:jc w:val="both"/>
        <w:textAlignment w:val="baseline"/>
        <w:rPr>
          <w:rFonts w:ascii="Times New Roman" w:hAnsi="Times New Roman" w:cs="Times New Roman"/>
          <w:b/>
          <w:iCs/>
          <w:sz w:val="24"/>
          <w:szCs w:val="24"/>
        </w:rPr>
      </w:pPr>
      <w:r w:rsidRPr="00170477">
        <w:rPr>
          <w:rFonts w:ascii="Times New Roman" w:hAnsi="Times New Roman" w:cs="Times New Roman"/>
          <w:b/>
          <w:iCs/>
          <w:sz w:val="24"/>
          <w:szCs w:val="24"/>
        </w:rPr>
        <w:t xml:space="preserve">    B.1. Capacité financière</w:t>
      </w:r>
    </w:p>
    <w:p w:rsidR="00982655" w:rsidRPr="00170477" w:rsidRDefault="00982655" w:rsidP="00982655">
      <w:pPr>
        <w:widowControl w:val="0"/>
        <w:shd w:val="clear" w:color="auto" w:fill="FFFFFF"/>
        <w:suppressAutoHyphens/>
        <w:autoSpaceDE w:val="0"/>
        <w:autoSpaceDN w:val="0"/>
        <w:spacing w:after="120" w:line="276" w:lineRule="auto"/>
        <w:ind w:firstLine="284"/>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Le soumissionnaire doit produire une attestation de capacité financière au moins égale aux deux tiers (</w:t>
      </w:r>
      <w:r w:rsidRPr="00170477">
        <w:rPr>
          <w:rFonts w:ascii="Times New Roman" w:hAnsi="Times New Roman" w:cs="Times New Roman"/>
          <w:b/>
          <w:sz w:val="24"/>
          <w:szCs w:val="24"/>
        </w:rPr>
        <w:t>2/3</w:t>
      </w:r>
      <w:r w:rsidRPr="00170477">
        <w:rPr>
          <w:rFonts w:ascii="Times New Roman" w:hAnsi="Times New Roman" w:cs="Times New Roman"/>
          <w:sz w:val="24"/>
          <w:szCs w:val="24"/>
        </w:rPr>
        <w:t xml:space="preserve">) du montant prévisionnel des travaux. Il doit en outre justifier d’une solvabilité financière délivrée par une banque agréée et d’un chiffre d’affaire annuel supérieur au montant </w:t>
      </w:r>
      <w:r w:rsidRPr="00170477">
        <w:rPr>
          <w:rFonts w:ascii="Times New Roman" w:hAnsi="Times New Roman" w:cs="Times New Roman"/>
          <w:b/>
          <w:sz w:val="24"/>
          <w:szCs w:val="24"/>
        </w:rPr>
        <w:t>TTC</w:t>
      </w:r>
      <w:r w:rsidRPr="00170477">
        <w:rPr>
          <w:rFonts w:ascii="Times New Roman" w:hAnsi="Times New Roman" w:cs="Times New Roman"/>
          <w:sz w:val="24"/>
          <w:szCs w:val="24"/>
        </w:rPr>
        <w:t xml:space="preserve"> du présent projet pour les trois (</w:t>
      </w:r>
      <w:r w:rsidRPr="00170477">
        <w:rPr>
          <w:rFonts w:ascii="Times New Roman" w:hAnsi="Times New Roman" w:cs="Times New Roman"/>
          <w:b/>
          <w:sz w:val="24"/>
          <w:szCs w:val="24"/>
        </w:rPr>
        <w:t>03</w:t>
      </w:r>
      <w:r w:rsidRPr="00170477">
        <w:rPr>
          <w:rFonts w:ascii="Times New Roman" w:hAnsi="Times New Roman" w:cs="Times New Roman"/>
          <w:sz w:val="24"/>
          <w:szCs w:val="24"/>
        </w:rPr>
        <w:t xml:space="preserve">) dernières années. </w:t>
      </w:r>
    </w:p>
    <w:p w:rsidR="00982655" w:rsidRPr="00170477" w:rsidRDefault="00982655" w:rsidP="00982655">
      <w:pPr>
        <w:widowControl w:val="0"/>
        <w:shd w:val="clear" w:color="auto" w:fill="FFFFFF"/>
        <w:suppressAutoHyphens/>
        <w:autoSpaceDE w:val="0"/>
        <w:autoSpaceDN w:val="0"/>
        <w:spacing w:after="120"/>
        <w:jc w:val="both"/>
        <w:textAlignment w:val="baseline"/>
        <w:rPr>
          <w:rFonts w:ascii="Times New Roman" w:hAnsi="Times New Roman" w:cs="Times New Roman"/>
          <w:b/>
          <w:iCs/>
          <w:sz w:val="24"/>
          <w:szCs w:val="24"/>
        </w:rPr>
      </w:pPr>
      <w:r w:rsidRPr="00170477">
        <w:rPr>
          <w:rFonts w:ascii="Times New Roman" w:hAnsi="Times New Roman" w:cs="Times New Roman"/>
          <w:b/>
          <w:iCs/>
          <w:sz w:val="24"/>
          <w:szCs w:val="24"/>
        </w:rPr>
        <w:t xml:space="preserve">   B.2. Expérience</w:t>
      </w:r>
    </w:p>
    <w:p w:rsidR="00982655" w:rsidRPr="00170477" w:rsidRDefault="00982655" w:rsidP="00982655">
      <w:pPr>
        <w:widowControl w:val="0"/>
        <w:shd w:val="clear" w:color="auto" w:fill="FFFFFF"/>
        <w:suppressAutoHyphens/>
        <w:autoSpaceDE w:val="0"/>
        <w:autoSpaceDN w:val="0"/>
        <w:spacing w:after="120"/>
        <w:jc w:val="both"/>
        <w:textAlignment w:val="baseline"/>
        <w:rPr>
          <w:rFonts w:ascii="Times New Roman" w:hAnsi="Times New Roman" w:cs="Times New Roman"/>
          <w:b/>
          <w:iCs/>
          <w:sz w:val="24"/>
          <w:szCs w:val="24"/>
        </w:rPr>
      </w:pPr>
      <w:r w:rsidRPr="00170477">
        <w:rPr>
          <w:rFonts w:ascii="Times New Roman" w:hAnsi="Times New Roman" w:cs="Times New Roman"/>
          <w:b/>
          <w:iCs/>
          <w:sz w:val="24"/>
          <w:szCs w:val="24"/>
        </w:rPr>
        <w:t xml:space="preserve">   B.2.1. Expérience générale dans la construction des réseaux et ouvrages électriques</w:t>
      </w:r>
    </w:p>
    <w:p w:rsidR="00982655" w:rsidRDefault="00982655" w:rsidP="00982655">
      <w:pPr>
        <w:widowControl w:val="0"/>
        <w:shd w:val="clear" w:color="auto" w:fill="FFFFFF"/>
        <w:suppressAutoHyphens/>
        <w:autoSpaceDE w:val="0"/>
        <w:autoSpaceDN w:val="0"/>
        <w:spacing w:after="120"/>
        <w:ind w:firstLine="284"/>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Le soumissionnaire doit justifier d’une expérience dans les marchés de construction des réseaux et ouvrages électriques en qualité d’entrepreneur </w:t>
      </w:r>
      <w:r>
        <w:rPr>
          <w:rFonts w:ascii="Times New Roman" w:hAnsi="Times New Roman" w:cs="Times New Roman"/>
          <w:sz w:val="24"/>
          <w:szCs w:val="24"/>
        </w:rPr>
        <w:t xml:space="preserve">au moins de deux (02) prestations </w:t>
      </w:r>
      <w:r w:rsidRPr="00170477">
        <w:rPr>
          <w:rFonts w:ascii="Times New Roman" w:hAnsi="Times New Roman" w:cs="Times New Roman"/>
          <w:sz w:val="24"/>
          <w:szCs w:val="24"/>
        </w:rPr>
        <w:t>au cours des trois (</w:t>
      </w:r>
      <w:r w:rsidRPr="00170477">
        <w:rPr>
          <w:rFonts w:ascii="Times New Roman" w:hAnsi="Times New Roman" w:cs="Times New Roman"/>
          <w:b/>
          <w:sz w:val="24"/>
          <w:szCs w:val="24"/>
        </w:rPr>
        <w:t>03</w:t>
      </w:r>
      <w:r w:rsidRPr="00170477">
        <w:rPr>
          <w:rFonts w:ascii="Times New Roman" w:hAnsi="Times New Roman" w:cs="Times New Roman"/>
          <w:sz w:val="24"/>
          <w:szCs w:val="24"/>
        </w:rPr>
        <w:t>) dernières années précédant la date limite de dépôt des soumissions.</w:t>
      </w:r>
    </w:p>
    <w:p w:rsidR="00982655" w:rsidRDefault="00982655" w:rsidP="00982655">
      <w:pPr>
        <w:widowControl w:val="0"/>
        <w:shd w:val="clear" w:color="auto" w:fill="FFFFFF"/>
        <w:suppressAutoHyphens/>
        <w:autoSpaceDE w:val="0"/>
        <w:autoSpaceDN w:val="0"/>
        <w:spacing w:after="120"/>
        <w:ind w:firstLine="284"/>
        <w:jc w:val="both"/>
        <w:textAlignment w:val="baseline"/>
        <w:rPr>
          <w:rFonts w:ascii="Times New Roman" w:hAnsi="Times New Roman" w:cs="Times New Roman"/>
          <w:sz w:val="24"/>
          <w:szCs w:val="24"/>
        </w:rPr>
      </w:pPr>
    </w:p>
    <w:p w:rsidR="00982655" w:rsidRPr="00170477" w:rsidRDefault="00982655" w:rsidP="00982655">
      <w:pPr>
        <w:widowControl w:val="0"/>
        <w:shd w:val="clear" w:color="auto" w:fill="FFFFFF"/>
        <w:suppressAutoHyphens/>
        <w:autoSpaceDE w:val="0"/>
        <w:autoSpaceDN w:val="0"/>
        <w:spacing w:after="120"/>
        <w:ind w:firstLine="284"/>
        <w:jc w:val="both"/>
        <w:textAlignment w:val="baseline"/>
        <w:rPr>
          <w:rFonts w:ascii="Times New Roman" w:hAnsi="Times New Roman" w:cs="Times New Roman"/>
          <w:b/>
          <w:iCs/>
          <w:sz w:val="24"/>
          <w:szCs w:val="24"/>
        </w:rPr>
      </w:pPr>
    </w:p>
    <w:p w:rsidR="00982655" w:rsidRPr="00170477" w:rsidRDefault="00982655" w:rsidP="00982655">
      <w:pPr>
        <w:widowControl w:val="0"/>
        <w:shd w:val="clear" w:color="auto" w:fill="FFFFFF"/>
        <w:suppressAutoHyphens/>
        <w:autoSpaceDE w:val="0"/>
        <w:autoSpaceDN w:val="0"/>
        <w:spacing w:after="120"/>
        <w:jc w:val="both"/>
        <w:textAlignment w:val="baseline"/>
        <w:rPr>
          <w:rFonts w:ascii="Times New Roman" w:hAnsi="Times New Roman" w:cs="Times New Roman"/>
          <w:b/>
          <w:iCs/>
          <w:sz w:val="24"/>
          <w:szCs w:val="24"/>
        </w:rPr>
      </w:pPr>
      <w:r w:rsidRPr="00170477">
        <w:rPr>
          <w:rFonts w:ascii="Times New Roman" w:hAnsi="Times New Roman" w:cs="Times New Roman"/>
          <w:b/>
          <w:iCs/>
          <w:sz w:val="24"/>
          <w:szCs w:val="24"/>
        </w:rPr>
        <w:lastRenderedPageBreak/>
        <w:t xml:space="preserve">   B.2.2. Expérience spécifique dans l’électrification à énergie solaire</w:t>
      </w:r>
    </w:p>
    <w:p w:rsidR="00982655" w:rsidRPr="00170477" w:rsidRDefault="00982655" w:rsidP="00982655">
      <w:pPr>
        <w:suppressAutoHyphens/>
        <w:autoSpaceDN w:val="0"/>
        <w:spacing w:after="120"/>
        <w:ind w:firstLine="284"/>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Le soumissionnaire doit justifier d’une expérience satisfaisante et achevé en tant qu’entrepreneur ou sous-traitant d’au moins un (</w:t>
      </w:r>
      <w:r w:rsidRPr="00170477">
        <w:rPr>
          <w:rFonts w:ascii="Times New Roman" w:hAnsi="Times New Roman" w:cs="Times New Roman"/>
          <w:b/>
          <w:sz w:val="24"/>
          <w:szCs w:val="24"/>
        </w:rPr>
        <w:t>01</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marché similaire</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aux travaux projetés</w:t>
      </w:r>
      <w:r w:rsidRPr="00170477">
        <w:rPr>
          <w:rFonts w:ascii="Times New Roman" w:hAnsi="Times New Roman" w:cs="Times New Roman"/>
          <w:sz w:val="24"/>
          <w:szCs w:val="24"/>
        </w:rPr>
        <w:t xml:space="preserve"> au cours des trois (</w:t>
      </w:r>
      <w:r w:rsidRPr="00170477">
        <w:rPr>
          <w:rFonts w:ascii="Times New Roman" w:hAnsi="Times New Roman" w:cs="Times New Roman"/>
          <w:b/>
          <w:sz w:val="24"/>
          <w:szCs w:val="24"/>
        </w:rPr>
        <w:t>03</w:t>
      </w:r>
      <w:r w:rsidRPr="00170477">
        <w:rPr>
          <w:rFonts w:ascii="Times New Roman" w:hAnsi="Times New Roman" w:cs="Times New Roman"/>
          <w:sz w:val="24"/>
          <w:szCs w:val="24"/>
        </w:rPr>
        <w:t>) dernières années précédant la date limite de dépôt des soumissions.</w:t>
      </w:r>
    </w:p>
    <w:p w:rsidR="00982655" w:rsidRPr="00170477" w:rsidRDefault="00982655" w:rsidP="00982655">
      <w:pPr>
        <w:suppressAutoHyphens/>
        <w:autoSpaceDN w:val="0"/>
        <w:spacing w:after="120"/>
        <w:jc w:val="both"/>
        <w:textAlignment w:val="baseline"/>
        <w:rPr>
          <w:rFonts w:ascii="Times New Roman" w:hAnsi="Times New Roman" w:cs="Times New Roman"/>
          <w:b/>
          <w:iCs/>
          <w:sz w:val="24"/>
          <w:szCs w:val="24"/>
        </w:rPr>
      </w:pPr>
      <w:r w:rsidRPr="00170477">
        <w:rPr>
          <w:rFonts w:ascii="Times New Roman" w:hAnsi="Times New Roman" w:cs="Times New Roman"/>
          <w:b/>
          <w:iCs/>
          <w:sz w:val="24"/>
          <w:szCs w:val="24"/>
        </w:rPr>
        <w:t xml:space="preserve">   B.3. Qualifications et expérience du personnel clé</w:t>
      </w:r>
    </w:p>
    <w:p w:rsidR="00982655" w:rsidRPr="00170477" w:rsidRDefault="00982655" w:rsidP="00982655">
      <w:pPr>
        <w:suppressAutoHyphens/>
        <w:autoSpaceDN w:val="0"/>
        <w:spacing w:after="120"/>
        <w:ind w:firstLine="284"/>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Le soumissionnaire doit justifier qu’il dispose du personnel requis pour les postes clés suivants :</w:t>
      </w:r>
    </w:p>
    <w:tbl>
      <w:tblPr>
        <w:tblW w:w="10490" w:type="dxa"/>
        <w:tblInd w:w="-147" w:type="dxa"/>
        <w:tblCellMar>
          <w:left w:w="10" w:type="dxa"/>
          <w:right w:w="10" w:type="dxa"/>
        </w:tblCellMar>
        <w:tblLook w:val="0000" w:firstRow="0" w:lastRow="0" w:firstColumn="0" w:lastColumn="0" w:noHBand="0" w:noVBand="0"/>
      </w:tblPr>
      <w:tblGrid>
        <w:gridCol w:w="492"/>
        <w:gridCol w:w="2911"/>
        <w:gridCol w:w="1701"/>
        <w:gridCol w:w="2835"/>
        <w:gridCol w:w="2551"/>
      </w:tblGrid>
      <w:tr w:rsidR="00982655" w:rsidRPr="00170477" w:rsidTr="00B6018F">
        <w:tc>
          <w:tcPr>
            <w:tcW w:w="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after="0"/>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N°</w:t>
            </w:r>
          </w:p>
        </w:tc>
        <w:tc>
          <w:tcPr>
            <w:tcW w:w="2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after="0"/>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Position</w:t>
            </w:r>
          </w:p>
        </w:tc>
        <w:tc>
          <w:tcPr>
            <w:tcW w:w="1701" w:type="dxa"/>
            <w:tcBorders>
              <w:top w:val="single" w:sz="4" w:space="0" w:color="000000"/>
              <w:left w:val="single" w:sz="4" w:space="0" w:color="000000"/>
              <w:bottom w:val="single" w:sz="4" w:space="0" w:color="000000"/>
              <w:right w:val="single" w:sz="4" w:space="0" w:color="000000"/>
            </w:tcBorders>
            <w:vAlign w:val="center"/>
          </w:tcPr>
          <w:p w:rsidR="00982655" w:rsidRPr="00170477" w:rsidRDefault="00982655" w:rsidP="00B6018F">
            <w:pPr>
              <w:spacing w:after="0"/>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Diplôme requis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after="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Expérience globale dans les travaux</w:t>
            </w:r>
            <w:r w:rsidRPr="00170477">
              <w:rPr>
                <w:rFonts w:ascii="Times New Roman" w:eastAsia="Calibri" w:hAnsi="Times New Roman" w:cs="Times New Roman"/>
                <w:sz w:val="24"/>
                <w:szCs w:val="24"/>
              </w:rPr>
              <w:t xml:space="preserve"> </w:t>
            </w:r>
            <w:r w:rsidRPr="00170477">
              <w:rPr>
                <w:rFonts w:ascii="Times New Roman" w:eastAsia="Calibri" w:hAnsi="Times New Roman" w:cs="Times New Roman"/>
                <w:b/>
                <w:sz w:val="24"/>
                <w:szCs w:val="24"/>
              </w:rPr>
              <w:t>publics</w:t>
            </w:r>
          </w:p>
          <w:p w:rsidR="00982655" w:rsidRPr="00170477" w:rsidRDefault="00982655" w:rsidP="00B6018F">
            <w:pPr>
              <w:spacing w:after="0" w:line="240" w:lineRule="auto"/>
              <w:jc w:val="center"/>
              <w:rPr>
                <w:rFonts w:ascii="Times New Roman" w:eastAsia="Calibri" w:hAnsi="Times New Roman" w:cs="Times New Roman"/>
                <w:sz w:val="24"/>
                <w:szCs w:val="24"/>
              </w:rPr>
            </w:pPr>
            <w:r w:rsidRPr="00170477">
              <w:rPr>
                <w:rFonts w:ascii="Times New Roman" w:eastAsia="Calibri" w:hAnsi="Times New Roman" w:cs="Times New Roman"/>
                <w:sz w:val="24"/>
                <w:szCs w:val="24"/>
              </w:rPr>
              <w:t xml:space="preserve"> (années)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655" w:rsidRPr="00170477" w:rsidRDefault="00982655" w:rsidP="00B6018F">
            <w:pPr>
              <w:spacing w:after="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Expérience dans</w:t>
            </w:r>
          </w:p>
          <w:p w:rsidR="00982655" w:rsidRPr="00170477" w:rsidRDefault="00982655" w:rsidP="00B6018F">
            <w:pPr>
              <w:spacing w:after="0" w:line="240" w:lineRule="auto"/>
              <w:jc w:val="center"/>
              <w:rPr>
                <w:rFonts w:ascii="Times New Roman" w:eastAsia="Calibri" w:hAnsi="Times New Roman" w:cs="Times New Roman"/>
                <w:sz w:val="24"/>
                <w:szCs w:val="24"/>
              </w:rPr>
            </w:pPr>
            <w:r w:rsidRPr="00170477">
              <w:rPr>
                <w:rFonts w:ascii="Times New Roman" w:eastAsia="Calibri" w:hAnsi="Times New Roman" w:cs="Times New Roman"/>
                <w:b/>
                <w:sz w:val="24"/>
                <w:szCs w:val="24"/>
              </w:rPr>
              <w:t>des travaux similaires</w:t>
            </w:r>
          </w:p>
          <w:p w:rsidR="00982655" w:rsidRPr="00170477" w:rsidRDefault="00982655" w:rsidP="00B6018F">
            <w:pPr>
              <w:spacing w:after="0" w:line="240" w:lineRule="auto"/>
              <w:jc w:val="center"/>
              <w:rPr>
                <w:rFonts w:ascii="Times New Roman" w:eastAsia="Calibri" w:hAnsi="Times New Roman" w:cs="Times New Roman"/>
                <w:sz w:val="24"/>
                <w:szCs w:val="24"/>
              </w:rPr>
            </w:pPr>
            <w:r w:rsidRPr="00170477">
              <w:rPr>
                <w:rFonts w:ascii="Times New Roman" w:eastAsia="Calibri" w:hAnsi="Times New Roman" w:cs="Times New Roman"/>
                <w:sz w:val="24"/>
                <w:szCs w:val="24"/>
              </w:rPr>
              <w:t>(années)</w:t>
            </w:r>
          </w:p>
        </w:tc>
      </w:tr>
      <w:tr w:rsidR="00982655" w:rsidRPr="00170477" w:rsidTr="00B6018F">
        <w:tc>
          <w:tcPr>
            <w:tcW w:w="4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after="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1</w:t>
            </w:r>
          </w:p>
        </w:tc>
        <w:tc>
          <w:tcPr>
            <w:tcW w:w="291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rPr>
                <w:rFonts w:ascii="Times New Roman" w:eastAsia="Calibri" w:hAnsi="Times New Roman" w:cs="Times New Roman"/>
                <w:sz w:val="24"/>
                <w:szCs w:val="24"/>
              </w:rPr>
            </w:pPr>
            <w:r w:rsidRPr="00170477">
              <w:rPr>
                <w:rFonts w:ascii="Times New Roman" w:eastAsia="Calibri" w:hAnsi="Times New Roman" w:cs="Times New Roman"/>
                <w:sz w:val="24"/>
                <w:szCs w:val="24"/>
              </w:rPr>
              <w:t xml:space="preserve">Conducteur des Travaux </w:t>
            </w:r>
          </w:p>
        </w:tc>
        <w:tc>
          <w:tcPr>
            <w:tcW w:w="1701" w:type="dxa"/>
            <w:tcBorders>
              <w:top w:val="single" w:sz="4" w:space="0" w:color="000000"/>
              <w:left w:val="single" w:sz="4" w:space="0" w:color="000000"/>
              <w:bottom w:val="single" w:sz="4" w:space="0" w:color="000000"/>
              <w:right w:val="single" w:sz="4" w:space="0" w:color="000000"/>
            </w:tcBorders>
            <w:vAlign w:val="center"/>
          </w:tcPr>
          <w:p w:rsidR="00982655" w:rsidRPr="00170477" w:rsidRDefault="00982655" w:rsidP="00B6018F">
            <w:pPr>
              <w:spacing w:before="60" w:after="60" w:line="240" w:lineRule="auto"/>
              <w:jc w:val="center"/>
              <w:rPr>
                <w:rFonts w:ascii="Times New Roman" w:eastAsia="Calibri" w:hAnsi="Times New Roman" w:cs="Times New Roman"/>
                <w:sz w:val="24"/>
                <w:szCs w:val="24"/>
              </w:rPr>
            </w:pPr>
            <w:r w:rsidRPr="00170477">
              <w:rPr>
                <w:rFonts w:ascii="Times New Roman" w:eastAsia="Calibri" w:hAnsi="Times New Roman" w:cs="Times New Roman"/>
                <w:b/>
                <w:sz w:val="24"/>
                <w:szCs w:val="24"/>
              </w:rPr>
              <w:t>ITGE</w:t>
            </w:r>
            <w:r w:rsidRPr="00170477">
              <w:rPr>
                <w:rFonts w:ascii="Times New Roman" w:eastAsia="Calibri" w:hAnsi="Times New Roman" w:cs="Times New Roman"/>
                <w:b/>
                <w:sz w:val="24"/>
                <w:szCs w:val="24"/>
                <w:vertAlign w:val="superscript"/>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05</w:t>
            </w:r>
            <w:r w:rsidRPr="00170477">
              <w:rPr>
                <w:rFonts w:ascii="Times New Roman" w:eastAsia="Calibri" w:hAnsi="Times New Roman" w:cs="Times New Roman"/>
                <w:b/>
                <w:sz w:val="24"/>
                <w:szCs w:val="24"/>
              </w:rPr>
              <w:t xml:space="preserve">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0</w:t>
            </w:r>
            <w:r>
              <w:rPr>
                <w:rFonts w:ascii="Times New Roman" w:eastAsia="Calibri" w:hAnsi="Times New Roman" w:cs="Times New Roman"/>
                <w:b/>
                <w:sz w:val="24"/>
                <w:szCs w:val="24"/>
              </w:rPr>
              <w:t>3</w:t>
            </w:r>
            <w:r w:rsidRPr="00170477">
              <w:rPr>
                <w:rFonts w:ascii="Times New Roman" w:eastAsia="Calibri" w:hAnsi="Times New Roman" w:cs="Times New Roman"/>
                <w:b/>
                <w:sz w:val="24"/>
                <w:szCs w:val="24"/>
              </w:rPr>
              <w:t xml:space="preserve"> ans</w:t>
            </w:r>
          </w:p>
        </w:tc>
      </w:tr>
      <w:tr w:rsidR="00982655" w:rsidRPr="00170477" w:rsidTr="00B6018F">
        <w:tc>
          <w:tcPr>
            <w:tcW w:w="49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after="0" w:line="240" w:lineRule="auto"/>
              <w:jc w:val="center"/>
              <w:rPr>
                <w:rFonts w:ascii="Times New Roman" w:eastAsia="Calibri" w:hAnsi="Times New Roman" w:cs="Times New Roman"/>
                <w:b/>
                <w:sz w:val="24"/>
                <w:szCs w:val="24"/>
              </w:rPr>
            </w:pPr>
          </w:p>
        </w:tc>
        <w:tc>
          <w:tcPr>
            <w:tcW w:w="291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TSGE</w:t>
            </w:r>
            <w:r w:rsidRPr="00170477">
              <w:rPr>
                <w:rFonts w:ascii="Times New Roman" w:eastAsia="Calibri" w:hAnsi="Times New Roman" w:cs="Times New Roman"/>
                <w:b/>
                <w:vertAlign w:val="superscript"/>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05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03 ans</w:t>
            </w:r>
          </w:p>
        </w:tc>
      </w:tr>
      <w:tr w:rsidR="00982655" w:rsidRPr="00170477" w:rsidTr="00B6018F">
        <w:trPr>
          <w:trHeight w:val="703"/>
        </w:trPr>
        <w:tc>
          <w:tcPr>
            <w:tcW w:w="492"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after="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2</w:t>
            </w:r>
          </w:p>
        </w:tc>
        <w:tc>
          <w:tcPr>
            <w:tcW w:w="291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rPr>
                <w:rFonts w:ascii="Times New Roman" w:eastAsia="Calibri" w:hAnsi="Times New Roman" w:cs="Times New Roman"/>
                <w:sz w:val="24"/>
                <w:szCs w:val="24"/>
              </w:rPr>
            </w:pPr>
            <w:r w:rsidRPr="00170477">
              <w:rPr>
                <w:rFonts w:ascii="Times New Roman" w:eastAsia="Calibri" w:hAnsi="Times New Roman" w:cs="Times New Roman"/>
                <w:sz w:val="24"/>
                <w:szCs w:val="24"/>
              </w:rPr>
              <w:t xml:space="preserve">Chef chantier </w:t>
            </w:r>
          </w:p>
        </w:tc>
        <w:tc>
          <w:tcPr>
            <w:tcW w:w="1701" w:type="dxa"/>
            <w:tcBorders>
              <w:top w:val="single" w:sz="4" w:space="0" w:color="000000"/>
              <w:left w:val="single" w:sz="4" w:space="0" w:color="000000"/>
              <w:bottom w:val="single" w:sz="4" w:space="0" w:color="000000"/>
              <w:right w:val="single" w:sz="4" w:space="0" w:color="000000"/>
            </w:tcBorders>
            <w:vAlign w:val="center"/>
          </w:tcPr>
          <w:p w:rsidR="00982655" w:rsidRPr="00170477" w:rsidRDefault="00982655" w:rsidP="00B6018F">
            <w:pPr>
              <w:spacing w:before="60" w:after="60" w:line="240" w:lineRule="auto"/>
              <w:jc w:val="center"/>
              <w:rPr>
                <w:rFonts w:ascii="Times New Roman" w:eastAsia="Calibri" w:hAnsi="Times New Roman" w:cs="Times New Roman"/>
                <w:sz w:val="24"/>
                <w:szCs w:val="24"/>
              </w:rPr>
            </w:pPr>
            <w:r w:rsidRPr="00170477">
              <w:rPr>
                <w:rFonts w:ascii="Times New Roman" w:eastAsia="Calibri" w:hAnsi="Times New Roman" w:cs="Times New Roman"/>
                <w:b/>
                <w:sz w:val="24"/>
                <w:szCs w:val="24"/>
              </w:rPr>
              <w:t>TSGE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03 ans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02 ans</w:t>
            </w:r>
          </w:p>
        </w:tc>
      </w:tr>
      <w:tr w:rsidR="00982655" w:rsidRPr="00170477" w:rsidTr="00B6018F">
        <w:trPr>
          <w:trHeight w:val="703"/>
        </w:trPr>
        <w:tc>
          <w:tcPr>
            <w:tcW w:w="492"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after="0" w:line="240" w:lineRule="auto"/>
              <w:jc w:val="center"/>
              <w:rPr>
                <w:rFonts w:ascii="Times New Roman" w:eastAsia="Calibri" w:hAnsi="Times New Roman" w:cs="Times New Roman"/>
                <w:b/>
                <w:sz w:val="24"/>
                <w:szCs w:val="24"/>
              </w:rPr>
            </w:pPr>
          </w:p>
        </w:tc>
        <w:tc>
          <w:tcPr>
            <w:tcW w:w="2911"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auto"/>
              <w:right w:val="single" w:sz="4" w:space="0" w:color="000000"/>
            </w:tcBorders>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BAC F2/F3</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0</w:t>
            </w:r>
            <w:r>
              <w:rPr>
                <w:rFonts w:ascii="Times New Roman" w:eastAsia="Calibri" w:hAnsi="Times New Roman" w:cs="Times New Roman"/>
                <w:b/>
                <w:sz w:val="24"/>
                <w:szCs w:val="24"/>
              </w:rPr>
              <w:t>5</w:t>
            </w:r>
            <w:r w:rsidRPr="00170477">
              <w:rPr>
                <w:rFonts w:ascii="Times New Roman" w:eastAsia="Calibri" w:hAnsi="Times New Roman" w:cs="Times New Roman"/>
                <w:b/>
                <w:sz w:val="24"/>
                <w:szCs w:val="24"/>
              </w:rPr>
              <w:t xml:space="preserve"> ans</w:t>
            </w:r>
          </w:p>
        </w:tc>
        <w:tc>
          <w:tcPr>
            <w:tcW w:w="25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spacing w:before="60" w:after="60" w:line="240" w:lineRule="auto"/>
              <w:jc w:val="center"/>
              <w:rPr>
                <w:rFonts w:ascii="Times New Roman" w:eastAsia="Calibri" w:hAnsi="Times New Roman" w:cs="Times New Roman"/>
                <w:b/>
                <w:sz w:val="24"/>
                <w:szCs w:val="24"/>
              </w:rPr>
            </w:pPr>
            <w:r w:rsidRPr="00170477">
              <w:rPr>
                <w:rFonts w:ascii="Times New Roman" w:eastAsia="Calibri" w:hAnsi="Times New Roman" w:cs="Times New Roman"/>
                <w:b/>
                <w:sz w:val="24"/>
                <w:szCs w:val="24"/>
              </w:rPr>
              <w:t>03 ans</w:t>
            </w:r>
          </w:p>
        </w:tc>
      </w:tr>
    </w:tbl>
    <w:p w:rsidR="00982655" w:rsidRPr="00170477" w:rsidRDefault="00982655" w:rsidP="00982655">
      <w:pPr>
        <w:suppressAutoHyphens/>
        <w:autoSpaceDN w:val="0"/>
        <w:spacing w:after="0" w:line="240" w:lineRule="auto"/>
        <w:ind w:firstLine="284"/>
        <w:jc w:val="both"/>
        <w:textAlignment w:val="baseline"/>
        <w:rPr>
          <w:rFonts w:ascii="Times New Roman" w:eastAsia="Calibri" w:hAnsi="Times New Roman" w:cs="Times New Roman"/>
          <w:b/>
          <w:vertAlign w:val="superscript"/>
        </w:rPr>
      </w:pPr>
    </w:p>
    <w:p w:rsidR="00982655" w:rsidRPr="00170477" w:rsidRDefault="00982655" w:rsidP="00982655">
      <w:pPr>
        <w:suppressAutoHyphens/>
        <w:autoSpaceDN w:val="0"/>
        <w:spacing w:after="0" w:line="276" w:lineRule="auto"/>
        <w:ind w:firstLine="284"/>
        <w:jc w:val="both"/>
        <w:textAlignment w:val="baseline"/>
        <w:rPr>
          <w:rFonts w:ascii="Times New Roman" w:eastAsia="Calibri" w:hAnsi="Times New Roman" w:cs="Times New Roman"/>
        </w:rPr>
      </w:pPr>
      <w:r w:rsidRPr="00170477">
        <w:rPr>
          <w:rFonts w:ascii="Times New Roman" w:eastAsia="Calibri" w:hAnsi="Times New Roman" w:cs="Times New Roman"/>
          <w:vertAlign w:val="superscript"/>
        </w:rPr>
        <w:t xml:space="preserve"> (1)</w:t>
      </w:r>
      <w:r w:rsidRPr="00170477">
        <w:rPr>
          <w:rFonts w:ascii="Times New Roman" w:eastAsia="Calibri" w:hAnsi="Times New Roman" w:cs="Times New Roman"/>
        </w:rPr>
        <w:t xml:space="preserve"> </w:t>
      </w:r>
      <w:r w:rsidRPr="00170477">
        <w:rPr>
          <w:rFonts w:ascii="Times New Roman" w:eastAsia="Calibri" w:hAnsi="Times New Roman" w:cs="Times New Roman"/>
          <w:b/>
        </w:rPr>
        <w:t>ITGE</w:t>
      </w:r>
      <w:r w:rsidRPr="00170477">
        <w:rPr>
          <w:rFonts w:ascii="Times New Roman" w:eastAsia="Calibri" w:hAnsi="Times New Roman" w:cs="Times New Roman"/>
        </w:rPr>
        <w:t> : Ingénieur des travaux du Génie électrique, électrotechnique ou en énergies renouvelables</w:t>
      </w:r>
    </w:p>
    <w:p w:rsidR="00982655" w:rsidRPr="00170477" w:rsidRDefault="00982655" w:rsidP="00982655">
      <w:pPr>
        <w:suppressAutoHyphens/>
        <w:autoSpaceDN w:val="0"/>
        <w:spacing w:after="120" w:line="276" w:lineRule="auto"/>
        <w:ind w:firstLine="284"/>
        <w:jc w:val="both"/>
        <w:textAlignment w:val="baseline"/>
        <w:rPr>
          <w:rFonts w:ascii="Times New Roman" w:eastAsia="Calibri" w:hAnsi="Times New Roman" w:cs="Times New Roman"/>
        </w:rPr>
      </w:pPr>
      <w:r w:rsidRPr="00170477">
        <w:rPr>
          <w:rFonts w:ascii="Times New Roman" w:eastAsia="Calibri" w:hAnsi="Times New Roman" w:cs="Times New Roman"/>
          <w:vertAlign w:val="superscript"/>
        </w:rPr>
        <w:t xml:space="preserve"> (2)</w:t>
      </w:r>
      <w:r w:rsidRPr="00170477">
        <w:rPr>
          <w:rFonts w:ascii="Times New Roman" w:eastAsia="Calibri" w:hAnsi="Times New Roman" w:cs="Times New Roman"/>
        </w:rPr>
        <w:t xml:space="preserve"> </w:t>
      </w:r>
      <w:r w:rsidRPr="00170477">
        <w:rPr>
          <w:rFonts w:ascii="Times New Roman" w:eastAsia="Calibri" w:hAnsi="Times New Roman" w:cs="Times New Roman"/>
          <w:b/>
        </w:rPr>
        <w:t>TSGE</w:t>
      </w:r>
      <w:r w:rsidRPr="00170477">
        <w:rPr>
          <w:rFonts w:ascii="Times New Roman" w:eastAsia="Calibri" w:hAnsi="Times New Roman" w:cs="Times New Roman"/>
        </w:rPr>
        <w:t> : Technicien supérieur en Génie électrique, électrotechnique ou en énergies renouvelables</w:t>
      </w:r>
    </w:p>
    <w:p w:rsidR="00982655" w:rsidRPr="00170477" w:rsidRDefault="00982655" w:rsidP="00982655">
      <w:pPr>
        <w:suppressAutoHyphens/>
        <w:autoSpaceDN w:val="0"/>
        <w:spacing w:after="80" w:line="276" w:lineRule="auto"/>
        <w:jc w:val="both"/>
        <w:textAlignment w:val="baseline"/>
        <w:rPr>
          <w:rFonts w:ascii="Times New Roman" w:eastAsia="Calibri" w:hAnsi="Times New Roman" w:cs="Times New Roman"/>
          <w:i/>
          <w:sz w:val="24"/>
          <w:szCs w:val="24"/>
        </w:rPr>
      </w:pPr>
      <w:r w:rsidRPr="00170477">
        <w:rPr>
          <w:rFonts w:ascii="Times New Roman" w:eastAsia="Calibri" w:hAnsi="Times New Roman" w:cs="Times New Roman"/>
          <w:b/>
          <w:i/>
          <w:sz w:val="24"/>
          <w:szCs w:val="24"/>
        </w:rPr>
        <w:t>N.B.:</w:t>
      </w:r>
      <w:r w:rsidRPr="00170477">
        <w:rPr>
          <w:rFonts w:ascii="Times New Roman" w:eastAsia="Calibri" w:hAnsi="Times New Roman" w:cs="Times New Roman"/>
          <w:i/>
          <w:sz w:val="24"/>
          <w:szCs w:val="24"/>
        </w:rPr>
        <w:t xml:space="preserve"> </w:t>
      </w:r>
    </w:p>
    <w:p w:rsidR="00982655" w:rsidRPr="00170477" w:rsidRDefault="00982655" w:rsidP="009878A9">
      <w:pPr>
        <w:pStyle w:val="Paragraphedeliste"/>
        <w:numPr>
          <w:ilvl w:val="0"/>
          <w:numId w:val="41"/>
        </w:numPr>
        <w:suppressAutoHyphens/>
        <w:autoSpaceDN w:val="0"/>
        <w:spacing w:after="120"/>
        <w:jc w:val="both"/>
        <w:textAlignment w:val="baseline"/>
        <w:rPr>
          <w:rFonts w:ascii="Times New Roman" w:eastAsia="Calibri" w:hAnsi="Times New Roman" w:cs="Times New Roman"/>
          <w:i/>
          <w:sz w:val="24"/>
          <w:szCs w:val="24"/>
        </w:rPr>
      </w:pPr>
      <w:r w:rsidRPr="00170477">
        <w:rPr>
          <w:rFonts w:ascii="Times New Roman" w:eastAsia="Calibri" w:hAnsi="Times New Roman" w:cs="Times New Roman"/>
          <w:i/>
          <w:sz w:val="24"/>
          <w:szCs w:val="24"/>
        </w:rPr>
        <w:t>Un Ingénieur de conception du génie électrique, électrotechnique ou en énergies renouvelables</w:t>
      </w:r>
      <w:r w:rsidRPr="00170477">
        <w:rPr>
          <w:rFonts w:ascii="Times New Roman" w:eastAsia="Calibri" w:hAnsi="Times New Roman" w:cs="Times New Roman"/>
          <w:i/>
          <w:color w:val="FF0000"/>
          <w:sz w:val="24"/>
          <w:szCs w:val="24"/>
        </w:rPr>
        <w:t xml:space="preserve"> </w:t>
      </w:r>
      <w:r w:rsidRPr="00170477">
        <w:rPr>
          <w:rFonts w:ascii="Times New Roman" w:eastAsia="Calibri" w:hAnsi="Times New Roman" w:cs="Times New Roman"/>
          <w:i/>
          <w:sz w:val="24"/>
          <w:szCs w:val="24"/>
        </w:rPr>
        <w:t>justifiant d’au moins un (</w:t>
      </w:r>
      <w:r w:rsidRPr="00170477">
        <w:rPr>
          <w:rFonts w:ascii="Times New Roman" w:eastAsia="Calibri" w:hAnsi="Times New Roman" w:cs="Times New Roman"/>
          <w:b/>
          <w:i/>
          <w:sz w:val="24"/>
          <w:szCs w:val="24"/>
        </w:rPr>
        <w:t>01</w:t>
      </w:r>
      <w:r w:rsidRPr="00170477">
        <w:rPr>
          <w:rFonts w:ascii="Times New Roman" w:eastAsia="Calibri" w:hAnsi="Times New Roman" w:cs="Times New Roman"/>
          <w:i/>
          <w:sz w:val="24"/>
          <w:szCs w:val="24"/>
        </w:rPr>
        <w:t xml:space="preserve">) an d’expérience professionnelle sera accepté aux postes clés. </w:t>
      </w:r>
    </w:p>
    <w:p w:rsidR="00982655" w:rsidRPr="00170477" w:rsidRDefault="00982655" w:rsidP="009878A9">
      <w:pPr>
        <w:pStyle w:val="Paragraphedeliste"/>
        <w:numPr>
          <w:ilvl w:val="0"/>
          <w:numId w:val="41"/>
        </w:numPr>
        <w:suppressAutoHyphens/>
        <w:autoSpaceDN w:val="0"/>
        <w:spacing w:after="120"/>
        <w:ind w:left="426" w:hanging="284"/>
        <w:jc w:val="both"/>
        <w:textAlignment w:val="baseline"/>
        <w:rPr>
          <w:rFonts w:ascii="Times New Roman" w:eastAsia="Calibri" w:hAnsi="Times New Roman" w:cs="Times New Roman"/>
          <w:i/>
          <w:sz w:val="24"/>
          <w:szCs w:val="24"/>
        </w:rPr>
      </w:pPr>
      <w:r w:rsidRPr="00170477">
        <w:rPr>
          <w:rFonts w:ascii="Times New Roman" w:eastAsia="Calibri" w:hAnsi="Times New Roman" w:cs="Times New Roman"/>
          <w:i/>
          <w:sz w:val="24"/>
          <w:szCs w:val="24"/>
        </w:rPr>
        <w:t>Tout autre diplôme admis en équivalence aux diplômes requis sera acceptée.</w:t>
      </w:r>
    </w:p>
    <w:p w:rsidR="00982655" w:rsidRPr="00170477" w:rsidRDefault="00982655" w:rsidP="00982655">
      <w:pPr>
        <w:suppressAutoHyphens/>
        <w:autoSpaceDN w:val="0"/>
        <w:spacing w:after="120" w:line="276" w:lineRule="auto"/>
        <w:jc w:val="both"/>
        <w:textAlignment w:val="baseline"/>
        <w:rPr>
          <w:rFonts w:ascii="Times New Roman" w:hAnsi="Times New Roman" w:cs="Times New Roman"/>
          <w:b/>
          <w:iCs/>
          <w:sz w:val="24"/>
          <w:szCs w:val="24"/>
        </w:rPr>
      </w:pPr>
      <w:r w:rsidRPr="00170477">
        <w:rPr>
          <w:rFonts w:ascii="Times New Roman" w:hAnsi="Times New Roman" w:cs="Times New Roman"/>
          <w:b/>
          <w:iCs/>
          <w:sz w:val="24"/>
          <w:szCs w:val="24"/>
        </w:rPr>
        <w:t xml:space="preserve">    B.4. Matériels et engins roulants </w:t>
      </w:r>
    </w:p>
    <w:p w:rsidR="00982655" w:rsidRPr="00170477" w:rsidRDefault="00982655" w:rsidP="00982655">
      <w:pPr>
        <w:pStyle w:val="Paragraphedeliste"/>
        <w:spacing w:after="0" w:line="240" w:lineRule="auto"/>
        <w:ind w:left="0" w:firstLine="284"/>
        <w:jc w:val="both"/>
        <w:rPr>
          <w:rFonts w:ascii="Times New Roman" w:hAnsi="Times New Roman" w:cs="Times New Roman"/>
          <w:sz w:val="24"/>
          <w:szCs w:val="24"/>
        </w:rPr>
      </w:pPr>
      <w:r w:rsidRPr="00170477">
        <w:rPr>
          <w:rFonts w:ascii="Times New Roman" w:hAnsi="Times New Roman" w:cs="Times New Roman"/>
          <w:sz w:val="24"/>
          <w:szCs w:val="24"/>
        </w:rPr>
        <w:t>Le soumissionnaire doit établir qu’il dispose en propre le matériel roulant suivant :</w:t>
      </w:r>
    </w:p>
    <w:p w:rsidR="00982655" w:rsidRPr="00170477" w:rsidRDefault="00982655" w:rsidP="00982655">
      <w:pPr>
        <w:pStyle w:val="Paragraphedeliste"/>
        <w:spacing w:after="0" w:line="240" w:lineRule="auto"/>
        <w:ind w:left="0"/>
        <w:jc w:val="both"/>
        <w:rPr>
          <w:rFonts w:ascii="Times New Roman" w:hAnsi="Times New Roman" w:cs="Times New Roman"/>
          <w:sz w:val="24"/>
          <w:szCs w:val="24"/>
        </w:rPr>
      </w:pPr>
    </w:p>
    <w:tbl>
      <w:tblPr>
        <w:tblW w:w="6945" w:type="dxa"/>
        <w:tblInd w:w="421" w:type="dxa"/>
        <w:tblCellMar>
          <w:left w:w="10" w:type="dxa"/>
          <w:right w:w="10" w:type="dxa"/>
        </w:tblCellMar>
        <w:tblLook w:val="0000" w:firstRow="0" w:lastRow="0" w:firstColumn="0" w:lastColumn="0" w:noHBand="0" w:noVBand="0"/>
      </w:tblPr>
      <w:tblGrid>
        <w:gridCol w:w="486"/>
        <w:gridCol w:w="4333"/>
        <w:gridCol w:w="2126"/>
      </w:tblGrid>
      <w:tr w:rsidR="00982655" w:rsidRPr="00170477" w:rsidTr="00B6018F">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pStyle w:val="Paragraphedeliste"/>
              <w:spacing w:before="60" w:after="60" w:line="240" w:lineRule="auto"/>
              <w:ind w:left="0"/>
              <w:contextualSpacing w:val="0"/>
              <w:jc w:val="both"/>
              <w:rPr>
                <w:rFonts w:ascii="Times New Roman" w:hAnsi="Times New Roman" w:cs="Times New Roman"/>
                <w:b/>
                <w:sz w:val="24"/>
                <w:szCs w:val="24"/>
              </w:rPr>
            </w:pPr>
            <w:r w:rsidRPr="00170477">
              <w:rPr>
                <w:rFonts w:ascii="Times New Roman" w:hAnsi="Times New Roman" w:cs="Times New Roman"/>
                <w:b/>
                <w:sz w:val="24"/>
                <w:szCs w:val="24"/>
              </w:rPr>
              <w:t>N°</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pStyle w:val="Paragraphedeliste"/>
              <w:spacing w:before="60" w:after="60" w:line="240" w:lineRule="auto"/>
              <w:ind w:left="0"/>
              <w:contextualSpacing w:val="0"/>
              <w:jc w:val="both"/>
              <w:rPr>
                <w:rFonts w:ascii="Times New Roman" w:hAnsi="Times New Roman" w:cs="Times New Roman"/>
                <w:b/>
                <w:sz w:val="24"/>
                <w:szCs w:val="24"/>
              </w:rPr>
            </w:pPr>
            <w:r w:rsidRPr="00170477">
              <w:rPr>
                <w:rFonts w:ascii="Times New Roman" w:hAnsi="Times New Roman" w:cs="Times New Roman"/>
                <w:b/>
                <w:sz w:val="24"/>
                <w:szCs w:val="24"/>
              </w:rPr>
              <w:t>Type et caractéristiques du matériel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pStyle w:val="Paragraphedeliste"/>
              <w:spacing w:before="60" w:after="60" w:line="240" w:lineRule="auto"/>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Nombre minimal requis</w:t>
            </w:r>
          </w:p>
        </w:tc>
      </w:tr>
      <w:tr w:rsidR="00982655" w:rsidRPr="00170477" w:rsidTr="00B6018F">
        <w:tc>
          <w:tcPr>
            <w:tcW w:w="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pStyle w:val="Paragraphedeliste"/>
              <w:spacing w:before="60" w:after="60" w:line="240" w:lineRule="auto"/>
              <w:ind w:left="0"/>
              <w:contextualSpacing w:val="0"/>
              <w:jc w:val="both"/>
              <w:rPr>
                <w:rFonts w:ascii="Times New Roman" w:hAnsi="Times New Roman" w:cs="Times New Roman"/>
                <w:sz w:val="24"/>
                <w:szCs w:val="24"/>
              </w:rPr>
            </w:pPr>
            <w:r w:rsidRPr="00170477">
              <w:rPr>
                <w:rFonts w:ascii="Times New Roman" w:hAnsi="Times New Roman" w:cs="Times New Roman"/>
                <w:sz w:val="24"/>
                <w:szCs w:val="24"/>
              </w:rPr>
              <w:t>1</w:t>
            </w:r>
          </w:p>
        </w:tc>
        <w:tc>
          <w:tcPr>
            <w:tcW w:w="4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pStyle w:val="Paragraphedeliste"/>
              <w:spacing w:before="60" w:after="60" w:line="240" w:lineRule="auto"/>
              <w:ind w:left="0"/>
              <w:contextualSpacing w:val="0"/>
              <w:jc w:val="both"/>
              <w:rPr>
                <w:rFonts w:ascii="Times New Roman" w:hAnsi="Times New Roman" w:cs="Times New Roman"/>
                <w:sz w:val="24"/>
                <w:szCs w:val="24"/>
              </w:rPr>
            </w:pPr>
            <w:r w:rsidRPr="00170477">
              <w:rPr>
                <w:rFonts w:ascii="Times New Roman" w:hAnsi="Times New Roman" w:cs="Times New Roman"/>
                <w:sz w:val="24"/>
                <w:szCs w:val="24"/>
              </w:rPr>
              <w:t>Pick-up 4×4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82655" w:rsidRPr="00170477" w:rsidRDefault="00982655" w:rsidP="00B6018F">
            <w:pPr>
              <w:pStyle w:val="Paragraphedeliste"/>
              <w:spacing w:before="60" w:after="60" w:line="240" w:lineRule="auto"/>
              <w:ind w:left="0"/>
              <w:contextualSpacing w:val="0"/>
              <w:jc w:val="center"/>
              <w:rPr>
                <w:rFonts w:ascii="Times New Roman" w:hAnsi="Times New Roman" w:cs="Times New Roman"/>
                <w:sz w:val="24"/>
                <w:szCs w:val="24"/>
              </w:rPr>
            </w:pPr>
            <w:r w:rsidRPr="00170477">
              <w:rPr>
                <w:rFonts w:ascii="Times New Roman" w:hAnsi="Times New Roman" w:cs="Times New Roman"/>
                <w:sz w:val="24"/>
                <w:szCs w:val="24"/>
              </w:rPr>
              <w:t>01</w:t>
            </w:r>
          </w:p>
        </w:tc>
      </w:tr>
    </w:tbl>
    <w:p w:rsidR="00982655" w:rsidRPr="00170477" w:rsidRDefault="00982655" w:rsidP="00982655">
      <w:pPr>
        <w:suppressAutoHyphens/>
        <w:autoSpaceDN w:val="0"/>
        <w:spacing w:before="240" w:after="120" w:line="276" w:lineRule="auto"/>
        <w:ind w:firstLine="284"/>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Le candidat ne disposant pas de ces matériels en propriété doit apporter la preuve de leur mise à disposition par le moyen de la location. </w:t>
      </w:r>
    </w:p>
    <w:p w:rsidR="00982655" w:rsidRPr="00170477" w:rsidRDefault="00982655" w:rsidP="00982655">
      <w:pPr>
        <w:widowControl w:val="0"/>
        <w:suppressAutoHyphens/>
        <w:autoSpaceDE w:val="0"/>
        <w:autoSpaceDN w:val="0"/>
        <w:spacing w:after="80" w:line="245" w:lineRule="auto"/>
        <w:jc w:val="both"/>
        <w:textAlignment w:val="baseline"/>
        <w:rPr>
          <w:rFonts w:ascii="Times New Roman" w:hAnsi="Times New Roman" w:cs="Times New Roman"/>
          <w:b/>
          <w:sz w:val="24"/>
          <w:szCs w:val="24"/>
        </w:rPr>
      </w:pPr>
      <w:r w:rsidRPr="00170477">
        <w:rPr>
          <w:rFonts w:ascii="Times New Roman" w:hAnsi="Times New Roman" w:cs="Times New Roman"/>
          <w:b/>
          <w:sz w:val="24"/>
          <w:szCs w:val="24"/>
        </w:rPr>
        <w:t xml:space="preserve">  B.5.</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Méthodologie d’exécution des travaux</w:t>
      </w:r>
    </w:p>
    <w:p w:rsidR="00982655" w:rsidRPr="00170477" w:rsidRDefault="00982655" w:rsidP="00982655">
      <w:pPr>
        <w:widowControl w:val="0"/>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Dans le cadre de l’exécution des travaux objet du présent Appel d’Offres, le soumissionnaire présentera :</w:t>
      </w:r>
    </w:p>
    <w:p w:rsidR="00982655" w:rsidRPr="00170477" w:rsidRDefault="00982655" w:rsidP="00982655">
      <w:pPr>
        <w:widowControl w:val="0"/>
        <w:suppressAutoHyphens/>
        <w:autoSpaceDE w:val="0"/>
        <w:autoSpaceDN w:val="0"/>
        <w:spacing w:after="0" w:line="244"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 Une attestation et un rapport de visite de site signée sur l’honneur</w:t>
      </w:r>
      <w:r>
        <w:rPr>
          <w:rFonts w:ascii="Times New Roman" w:hAnsi="Times New Roman" w:cs="Times New Roman"/>
          <w:sz w:val="24"/>
          <w:szCs w:val="24"/>
        </w:rPr>
        <w:t xml:space="preserve"> avec photos couleurs</w:t>
      </w:r>
      <w:r w:rsidRPr="00170477">
        <w:rPr>
          <w:rFonts w:ascii="Times New Roman" w:hAnsi="Times New Roman" w:cs="Times New Roman"/>
          <w:sz w:val="24"/>
          <w:szCs w:val="24"/>
        </w:rPr>
        <w:t> ;</w:t>
      </w:r>
    </w:p>
    <w:p w:rsidR="00982655" w:rsidRPr="00170477" w:rsidRDefault="00982655" w:rsidP="00982655">
      <w:pPr>
        <w:widowControl w:val="0"/>
        <w:suppressAutoHyphens/>
        <w:autoSpaceDE w:val="0"/>
        <w:autoSpaceDN w:val="0"/>
        <w:spacing w:after="0" w:line="244"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 Une note technique détaillée précisant la qualité et les rôles du personnel clé affecté à l’encadrement du projet ;</w:t>
      </w:r>
    </w:p>
    <w:p w:rsidR="00982655" w:rsidRDefault="00982655" w:rsidP="00982655">
      <w:pPr>
        <w:suppressAutoHyphens/>
        <w:autoSpaceDN w:val="0"/>
        <w:spacing w:before="120" w:after="120" w:line="276" w:lineRule="auto"/>
        <w:ind w:firstLine="284"/>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 Le planning d’exécution des travaux</w:t>
      </w:r>
      <w:r>
        <w:rPr>
          <w:rFonts w:ascii="Times New Roman" w:hAnsi="Times New Roman" w:cs="Times New Roman"/>
          <w:sz w:val="24"/>
          <w:szCs w:val="24"/>
        </w:rPr>
        <w:t> ;</w:t>
      </w:r>
    </w:p>
    <w:p w:rsidR="00982655" w:rsidRPr="005B0175" w:rsidRDefault="00982655" w:rsidP="009878A9">
      <w:pPr>
        <w:pStyle w:val="Paragraphedeliste"/>
        <w:numPr>
          <w:ilvl w:val="0"/>
          <w:numId w:val="61"/>
        </w:numPr>
        <w:suppressAutoHyphens/>
        <w:autoSpaceDN w:val="0"/>
        <w:spacing w:before="120" w:after="120"/>
        <w:jc w:val="both"/>
        <w:textAlignment w:val="baseline"/>
        <w:rPr>
          <w:rFonts w:ascii="Times New Roman" w:hAnsi="Times New Roman" w:cs="Times New Roman"/>
          <w:sz w:val="24"/>
          <w:szCs w:val="24"/>
        </w:rPr>
      </w:pPr>
      <w:r w:rsidRPr="005B0175">
        <w:rPr>
          <w:rFonts w:ascii="Times New Roman" w:hAnsi="Times New Roman" w:cs="Times New Roman"/>
          <w:sz w:val="24"/>
          <w:szCs w:val="24"/>
        </w:rPr>
        <w:t>Délais d’exécution.</w:t>
      </w:r>
    </w:p>
    <w:p w:rsidR="00982655" w:rsidRDefault="00982655" w:rsidP="00982655">
      <w:pPr>
        <w:suppressAutoHyphens/>
        <w:autoSpaceDN w:val="0"/>
        <w:spacing w:before="240" w:after="120" w:line="276" w:lineRule="auto"/>
        <w:jc w:val="both"/>
        <w:textAlignment w:val="baseline"/>
        <w:rPr>
          <w:rFonts w:ascii="Times New Roman" w:hAnsi="Times New Roman" w:cs="Times New Roman"/>
          <w:b/>
          <w:iCs/>
          <w:sz w:val="24"/>
          <w:szCs w:val="24"/>
        </w:rPr>
      </w:pPr>
      <w:r w:rsidRPr="00170477">
        <w:rPr>
          <w:rFonts w:ascii="Times New Roman" w:hAnsi="Times New Roman" w:cs="Times New Roman"/>
          <w:b/>
          <w:iCs/>
          <w:sz w:val="24"/>
          <w:szCs w:val="24"/>
        </w:rPr>
        <w:t xml:space="preserve">   </w:t>
      </w:r>
    </w:p>
    <w:p w:rsidR="00982655" w:rsidRDefault="00982655" w:rsidP="00982655">
      <w:pPr>
        <w:suppressAutoHyphens/>
        <w:autoSpaceDN w:val="0"/>
        <w:spacing w:before="240" w:after="120" w:line="276" w:lineRule="auto"/>
        <w:jc w:val="both"/>
        <w:textAlignment w:val="baseline"/>
        <w:rPr>
          <w:rFonts w:ascii="Times New Roman" w:hAnsi="Times New Roman" w:cs="Times New Roman"/>
          <w:b/>
          <w:iCs/>
          <w:sz w:val="24"/>
          <w:szCs w:val="24"/>
        </w:rPr>
      </w:pPr>
    </w:p>
    <w:p w:rsidR="00982655" w:rsidRPr="00170477" w:rsidRDefault="00982655" w:rsidP="00982655">
      <w:pPr>
        <w:suppressAutoHyphens/>
        <w:autoSpaceDN w:val="0"/>
        <w:spacing w:before="240" w:after="120" w:line="276" w:lineRule="auto"/>
        <w:jc w:val="both"/>
        <w:textAlignment w:val="baseline"/>
        <w:rPr>
          <w:rFonts w:ascii="Times New Roman" w:hAnsi="Times New Roman" w:cs="Times New Roman"/>
          <w:b/>
          <w:iCs/>
          <w:sz w:val="24"/>
          <w:szCs w:val="24"/>
        </w:rPr>
      </w:pPr>
      <w:r w:rsidRPr="00170477">
        <w:rPr>
          <w:rFonts w:ascii="Times New Roman" w:hAnsi="Times New Roman" w:cs="Times New Roman"/>
          <w:b/>
          <w:iCs/>
          <w:sz w:val="24"/>
          <w:szCs w:val="24"/>
        </w:rPr>
        <w:lastRenderedPageBreak/>
        <w:t>B.6. Récapitulatif des critères d’évaluation</w:t>
      </w:r>
    </w:p>
    <w:tbl>
      <w:tblPr>
        <w:tblW w:w="10313" w:type="dxa"/>
        <w:shd w:val="clear" w:color="auto" w:fill="FFFFFF"/>
        <w:tblCellMar>
          <w:left w:w="10" w:type="dxa"/>
          <w:right w:w="10" w:type="dxa"/>
        </w:tblCellMar>
        <w:tblLook w:val="0000" w:firstRow="0" w:lastRow="0" w:firstColumn="0" w:lastColumn="0" w:noHBand="0" w:noVBand="0"/>
      </w:tblPr>
      <w:tblGrid>
        <w:gridCol w:w="562"/>
        <w:gridCol w:w="4422"/>
        <w:gridCol w:w="567"/>
        <w:gridCol w:w="4762"/>
      </w:tblGrid>
      <w:tr w:rsidR="00982655" w:rsidRPr="00170477" w:rsidTr="00B6018F">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after="0" w:line="240" w:lineRule="auto"/>
              <w:ind w:left="0"/>
              <w:jc w:val="center"/>
              <w:rPr>
                <w:rFonts w:ascii="Times New Roman" w:hAnsi="Times New Roman" w:cs="Times New Roman"/>
                <w:b/>
                <w:sz w:val="24"/>
                <w:szCs w:val="24"/>
              </w:rPr>
            </w:pPr>
            <w:r w:rsidRPr="00170477">
              <w:rPr>
                <w:rFonts w:ascii="Times New Roman" w:hAnsi="Times New Roman" w:cs="Times New Roman"/>
                <w:b/>
                <w:sz w:val="24"/>
                <w:szCs w:val="24"/>
              </w:rPr>
              <w:t>N°</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after="0" w:line="240" w:lineRule="auto"/>
              <w:ind w:left="0"/>
              <w:jc w:val="center"/>
              <w:rPr>
                <w:rFonts w:ascii="Times New Roman" w:hAnsi="Times New Roman" w:cs="Times New Roman"/>
                <w:b/>
                <w:sz w:val="24"/>
                <w:szCs w:val="24"/>
              </w:rPr>
            </w:pPr>
            <w:r w:rsidRPr="00170477">
              <w:rPr>
                <w:rFonts w:ascii="Times New Roman" w:hAnsi="Times New Roman" w:cs="Times New Roman"/>
                <w:b/>
                <w:sz w:val="24"/>
                <w:szCs w:val="24"/>
              </w:rPr>
              <w:t>Critères éliminatoires</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B6018F">
            <w:pPr>
              <w:pStyle w:val="Paragraphedeliste"/>
              <w:spacing w:after="0" w:line="240" w:lineRule="auto"/>
              <w:ind w:left="0"/>
              <w:jc w:val="center"/>
              <w:rPr>
                <w:rFonts w:ascii="Times New Roman" w:hAnsi="Times New Roman" w:cs="Times New Roman"/>
                <w:b/>
                <w:sz w:val="24"/>
                <w:szCs w:val="24"/>
              </w:rPr>
            </w:pPr>
            <w:r w:rsidRPr="00170477">
              <w:rPr>
                <w:rFonts w:ascii="Times New Roman" w:hAnsi="Times New Roman" w:cs="Times New Roman"/>
                <w:b/>
                <w:sz w:val="24"/>
                <w:szCs w:val="24"/>
              </w:rPr>
              <w:t>N°</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after="0" w:line="240" w:lineRule="auto"/>
              <w:ind w:left="0"/>
              <w:jc w:val="center"/>
              <w:rPr>
                <w:rFonts w:ascii="Times New Roman" w:hAnsi="Times New Roman" w:cs="Times New Roman"/>
                <w:b/>
                <w:sz w:val="24"/>
                <w:szCs w:val="24"/>
              </w:rPr>
            </w:pPr>
            <w:r w:rsidRPr="00170477">
              <w:rPr>
                <w:rFonts w:ascii="Times New Roman" w:hAnsi="Times New Roman" w:cs="Times New Roman"/>
                <w:b/>
                <w:sz w:val="24"/>
                <w:szCs w:val="24"/>
              </w:rPr>
              <w:t>Critères essentiels</w:t>
            </w:r>
          </w:p>
        </w:tc>
      </w:tr>
      <w:tr w:rsidR="00982655" w:rsidRPr="00170477" w:rsidTr="00B6018F">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after="0" w:line="240" w:lineRule="auto"/>
              <w:ind w:left="0"/>
              <w:jc w:val="center"/>
              <w:rPr>
                <w:rFonts w:ascii="Times New Roman" w:hAnsi="Times New Roman" w:cs="Times New Roman"/>
                <w:b/>
                <w:sz w:val="24"/>
                <w:szCs w:val="24"/>
              </w:rPr>
            </w:pPr>
            <w:r w:rsidRPr="00170477">
              <w:rPr>
                <w:rFonts w:ascii="Times New Roman" w:hAnsi="Times New Roman" w:cs="Times New Roman"/>
                <w:b/>
                <w:sz w:val="24"/>
                <w:szCs w:val="24"/>
              </w:rPr>
              <w:t>1</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after="0" w:line="240" w:lineRule="auto"/>
              <w:ind w:left="0"/>
              <w:contextualSpacing w:val="0"/>
              <w:jc w:val="both"/>
              <w:rPr>
                <w:rFonts w:ascii="Times New Roman" w:hAnsi="Times New Roman" w:cs="Times New Roman"/>
                <w:b/>
                <w:sz w:val="24"/>
                <w:szCs w:val="24"/>
              </w:rPr>
            </w:pPr>
            <w:r w:rsidRPr="00170477">
              <w:rPr>
                <w:rFonts w:ascii="Times New Roman" w:hAnsi="Times New Roman" w:cs="Times New Roman"/>
                <w:b/>
                <w:sz w:val="24"/>
                <w:szCs w:val="24"/>
              </w:rPr>
              <w:t xml:space="preserve">Capacité financière </w:t>
            </w:r>
            <w:r>
              <w:rPr>
                <w:rFonts w:ascii="Times New Roman" w:hAnsi="Times New Roman" w:cs="Times New Roman"/>
                <w:sz w:val="24"/>
                <w:szCs w:val="24"/>
              </w:rPr>
              <w:t>sup</w:t>
            </w:r>
            <w:r w:rsidRPr="00170477">
              <w:rPr>
                <w:rFonts w:ascii="Times New Roman" w:hAnsi="Times New Roman" w:cs="Times New Roman"/>
                <w:sz w:val="24"/>
                <w:szCs w:val="24"/>
              </w:rPr>
              <w:t xml:space="preserve">érieure </w:t>
            </w:r>
            <w:r>
              <w:rPr>
                <w:rFonts w:ascii="Times New Roman" w:hAnsi="Times New Roman" w:cs="Times New Roman"/>
                <w:sz w:val="24"/>
                <w:szCs w:val="24"/>
              </w:rPr>
              <w:t xml:space="preserve">ou egale </w:t>
            </w:r>
            <w:r w:rsidRPr="00170477">
              <w:rPr>
                <w:rFonts w:ascii="Times New Roman" w:hAnsi="Times New Roman" w:cs="Times New Roman"/>
                <w:sz w:val="24"/>
                <w:szCs w:val="24"/>
              </w:rPr>
              <w:t>aux 2/3 du montant prévisionnel du projet.</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B6018F">
            <w:pPr>
              <w:pStyle w:val="Paragraphedeliste"/>
              <w:spacing w:after="0" w:line="240" w:lineRule="auto"/>
              <w:ind w:left="0"/>
              <w:jc w:val="center"/>
              <w:rPr>
                <w:rFonts w:ascii="Times New Roman" w:hAnsi="Times New Roman" w:cs="Times New Roman"/>
                <w:b/>
                <w:sz w:val="24"/>
                <w:szCs w:val="24"/>
              </w:rPr>
            </w:pPr>
            <w:r w:rsidRPr="00170477">
              <w:rPr>
                <w:rFonts w:ascii="Times New Roman" w:hAnsi="Times New Roman" w:cs="Times New Roman"/>
                <w:b/>
                <w:sz w:val="24"/>
                <w:szCs w:val="24"/>
              </w:rPr>
              <w:t>1</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after="0" w:line="240" w:lineRule="auto"/>
              <w:ind w:left="0"/>
              <w:jc w:val="both"/>
              <w:rPr>
                <w:rFonts w:ascii="Times New Roman" w:hAnsi="Times New Roman" w:cs="Times New Roman"/>
                <w:sz w:val="24"/>
                <w:szCs w:val="24"/>
              </w:rPr>
            </w:pPr>
            <w:r w:rsidRPr="00170477">
              <w:rPr>
                <w:rFonts w:ascii="Times New Roman" w:hAnsi="Times New Roman" w:cs="Times New Roman"/>
                <w:b/>
                <w:sz w:val="24"/>
                <w:szCs w:val="24"/>
              </w:rPr>
              <w:t>Capacité financière</w:t>
            </w:r>
            <w:r w:rsidRPr="00170477">
              <w:rPr>
                <w:rFonts w:ascii="Times New Roman" w:hAnsi="Times New Roman" w:cs="Times New Roman"/>
                <w:sz w:val="24"/>
                <w:szCs w:val="24"/>
              </w:rPr>
              <w:t xml:space="preserve"> supérieure ou égale aux 2/3 du montant prévisionnel du projet.</w:t>
            </w:r>
          </w:p>
        </w:tc>
      </w:tr>
      <w:tr w:rsidR="00982655" w:rsidRPr="00170477" w:rsidTr="00B6018F">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after="0" w:line="240" w:lineRule="auto"/>
              <w:ind w:left="0"/>
              <w:jc w:val="center"/>
              <w:rPr>
                <w:rFonts w:ascii="Times New Roman" w:hAnsi="Times New Roman" w:cs="Times New Roman"/>
                <w:b/>
                <w:sz w:val="24"/>
                <w:szCs w:val="24"/>
              </w:rPr>
            </w:pPr>
            <w:r w:rsidRPr="00170477">
              <w:rPr>
                <w:rFonts w:ascii="Times New Roman" w:hAnsi="Times New Roman" w:cs="Times New Roman"/>
                <w:b/>
                <w:sz w:val="24"/>
                <w:szCs w:val="24"/>
              </w:rPr>
              <w:t>2</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rPr>
                <w:rFonts w:ascii="Times New Roman" w:hAnsi="Times New Roman" w:cs="Times New Roman"/>
                <w:sz w:val="24"/>
                <w:szCs w:val="24"/>
              </w:rPr>
            </w:pPr>
            <w:r w:rsidRPr="00170477">
              <w:rPr>
                <w:rFonts w:ascii="Times New Roman" w:hAnsi="Times New Roman" w:cs="Times New Roman"/>
                <w:b/>
                <w:sz w:val="24"/>
                <w:szCs w:val="24"/>
              </w:rPr>
              <w:t xml:space="preserve">Références du soumissionnaire : </w:t>
            </w:r>
            <w:r w:rsidRPr="00170477">
              <w:rPr>
                <w:rFonts w:ascii="Times New Roman" w:hAnsi="Times New Roman" w:cs="Times New Roman"/>
                <w:sz w:val="24"/>
                <w:szCs w:val="24"/>
              </w:rPr>
              <w:t>Le soumissionnaire n’a pas exécuté de projet de construction de réseaux et ouvrages électriques</w:t>
            </w:r>
            <w:r w:rsidRPr="00170477">
              <w:rPr>
                <w:rFonts w:ascii="Times New Roman" w:hAnsi="Times New Roman" w:cs="Times New Roman"/>
                <w:color w:val="00B0F0"/>
                <w:sz w:val="24"/>
                <w:szCs w:val="24"/>
              </w:rPr>
              <w:t xml:space="preserve"> </w:t>
            </w:r>
            <w:r w:rsidRPr="00170477">
              <w:rPr>
                <w:rFonts w:ascii="Times New Roman" w:hAnsi="Times New Roman" w:cs="Times New Roman"/>
                <w:sz w:val="24"/>
                <w:szCs w:val="24"/>
              </w:rPr>
              <w:t>au cours des trois dernières années précédant la soumission.</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B6018F">
            <w:pPr>
              <w:pStyle w:val="Paragraphedeliste"/>
              <w:spacing w:before="40" w:after="40" w:line="240" w:lineRule="auto"/>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2</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rPr>
                <w:rFonts w:ascii="Times New Roman" w:hAnsi="Times New Roman" w:cs="Times New Roman"/>
                <w:b/>
                <w:sz w:val="24"/>
                <w:szCs w:val="24"/>
              </w:rPr>
            </w:pPr>
            <w:r w:rsidRPr="00170477">
              <w:rPr>
                <w:rFonts w:ascii="Times New Roman" w:hAnsi="Times New Roman" w:cs="Times New Roman"/>
                <w:b/>
                <w:sz w:val="24"/>
                <w:szCs w:val="24"/>
              </w:rPr>
              <w:t>Références du soumissionnaire :</w:t>
            </w:r>
          </w:p>
          <w:p w:rsidR="00982655" w:rsidRPr="00170477" w:rsidRDefault="00982655" w:rsidP="00B6018F">
            <w:pPr>
              <w:pStyle w:val="Paragraphedeliste"/>
              <w:spacing w:before="40" w:after="40" w:line="240" w:lineRule="auto"/>
              <w:ind w:left="0"/>
              <w:contextualSpacing w:val="0"/>
              <w:rPr>
                <w:rFonts w:ascii="Times New Roman" w:hAnsi="Times New Roman" w:cs="Times New Roman"/>
                <w:sz w:val="24"/>
                <w:szCs w:val="24"/>
              </w:rPr>
            </w:pPr>
            <w:r w:rsidRPr="00170477">
              <w:rPr>
                <w:rFonts w:ascii="Times New Roman" w:hAnsi="Times New Roman" w:cs="Times New Roman"/>
                <w:b/>
                <w:sz w:val="24"/>
                <w:szCs w:val="24"/>
              </w:rPr>
              <w:t xml:space="preserve">Expérience générale : </w:t>
            </w:r>
            <w:r w:rsidRPr="00170477">
              <w:rPr>
                <w:rFonts w:ascii="Times New Roman" w:hAnsi="Times New Roman" w:cs="Times New Roman"/>
                <w:sz w:val="24"/>
                <w:szCs w:val="24"/>
              </w:rPr>
              <w:t>Le soumissionnaire a exécuté au moins un (</w:t>
            </w:r>
            <w:r>
              <w:rPr>
                <w:rFonts w:ascii="Times New Roman" w:hAnsi="Times New Roman" w:cs="Times New Roman"/>
                <w:b/>
                <w:sz w:val="24"/>
                <w:szCs w:val="24"/>
              </w:rPr>
              <w:t>02</w:t>
            </w:r>
            <w:r w:rsidRPr="00170477">
              <w:rPr>
                <w:rFonts w:ascii="Times New Roman" w:hAnsi="Times New Roman" w:cs="Times New Roman"/>
                <w:sz w:val="24"/>
                <w:szCs w:val="24"/>
              </w:rPr>
              <w:t>) projet de construction de réseaux et ouvrages électriques au cours des trois dernières années précédant la soumission.</w:t>
            </w:r>
          </w:p>
          <w:p w:rsidR="00982655" w:rsidRPr="00170477" w:rsidRDefault="00982655" w:rsidP="00B6018F">
            <w:pPr>
              <w:pStyle w:val="Paragraphedeliste"/>
              <w:spacing w:before="40" w:after="40" w:line="240" w:lineRule="auto"/>
              <w:ind w:left="0"/>
              <w:contextualSpacing w:val="0"/>
              <w:rPr>
                <w:rFonts w:ascii="Times New Roman" w:hAnsi="Times New Roman" w:cs="Times New Roman"/>
                <w:sz w:val="24"/>
                <w:szCs w:val="24"/>
              </w:rPr>
            </w:pPr>
            <w:r w:rsidRPr="00170477">
              <w:rPr>
                <w:rFonts w:ascii="Times New Roman" w:hAnsi="Times New Roman" w:cs="Times New Roman"/>
                <w:b/>
                <w:sz w:val="24"/>
                <w:szCs w:val="24"/>
              </w:rPr>
              <w:t>Expérience spécifique </w:t>
            </w:r>
            <w:r w:rsidRPr="00170477">
              <w:rPr>
                <w:rFonts w:ascii="Times New Roman" w:hAnsi="Times New Roman" w:cs="Times New Roman"/>
                <w:sz w:val="24"/>
                <w:szCs w:val="24"/>
              </w:rPr>
              <w:t>Le soumissionnaire a exécuté au moins un (</w:t>
            </w:r>
            <w:r w:rsidRPr="00170477">
              <w:rPr>
                <w:rFonts w:ascii="Times New Roman" w:hAnsi="Times New Roman" w:cs="Times New Roman"/>
                <w:b/>
                <w:sz w:val="24"/>
                <w:szCs w:val="24"/>
              </w:rPr>
              <w:t>01</w:t>
            </w:r>
            <w:r w:rsidRPr="00170477">
              <w:rPr>
                <w:rFonts w:ascii="Times New Roman" w:hAnsi="Times New Roman" w:cs="Times New Roman"/>
                <w:sz w:val="24"/>
                <w:szCs w:val="24"/>
              </w:rPr>
              <w:t xml:space="preserve">) projet de construction de réseaux électriques </w:t>
            </w:r>
            <w:r w:rsidRPr="00170477">
              <w:rPr>
                <w:rFonts w:ascii="Times New Roman" w:hAnsi="Times New Roman" w:cs="Times New Roman"/>
                <w:b/>
                <w:sz w:val="24"/>
                <w:szCs w:val="24"/>
              </w:rPr>
              <w:t>par énergie solaire</w:t>
            </w:r>
            <w:r w:rsidRPr="00170477">
              <w:rPr>
                <w:rFonts w:ascii="Times New Roman" w:hAnsi="Times New Roman" w:cs="Times New Roman"/>
                <w:sz w:val="24"/>
                <w:szCs w:val="24"/>
              </w:rPr>
              <w:t xml:space="preserve"> au cours des trois dernières années précédant la soumission.</w:t>
            </w:r>
          </w:p>
        </w:tc>
      </w:tr>
      <w:tr w:rsidR="00982655" w:rsidRPr="00170477" w:rsidTr="00B6018F">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after="0" w:line="240" w:lineRule="auto"/>
              <w:ind w:left="0"/>
              <w:jc w:val="center"/>
              <w:rPr>
                <w:rFonts w:ascii="Times New Roman" w:hAnsi="Times New Roman" w:cs="Times New Roman"/>
                <w:b/>
                <w:sz w:val="24"/>
                <w:szCs w:val="24"/>
              </w:rPr>
            </w:pPr>
            <w:r w:rsidRPr="00170477">
              <w:rPr>
                <w:rFonts w:ascii="Times New Roman" w:hAnsi="Times New Roman" w:cs="Times New Roman"/>
                <w:b/>
                <w:sz w:val="24"/>
                <w:szCs w:val="24"/>
              </w:rPr>
              <w:t>3</w:t>
            </w:r>
          </w:p>
        </w:tc>
        <w:tc>
          <w:tcPr>
            <w:tcW w:w="4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jc w:val="both"/>
              <w:rPr>
                <w:rFonts w:ascii="Times New Roman" w:hAnsi="Times New Roman" w:cs="Times New Roman"/>
                <w:sz w:val="24"/>
                <w:szCs w:val="24"/>
              </w:rPr>
            </w:pPr>
            <w:r w:rsidRPr="00170477">
              <w:rPr>
                <w:rFonts w:ascii="Times New Roman" w:hAnsi="Times New Roman" w:cs="Times New Roman"/>
                <w:b/>
                <w:sz w:val="24"/>
                <w:szCs w:val="24"/>
              </w:rPr>
              <w:t>Note technique inférieure à 75% des oui</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B6018F">
            <w:pPr>
              <w:pStyle w:val="Paragraphedeliste"/>
              <w:spacing w:before="40" w:after="40" w:line="240" w:lineRule="auto"/>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3</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jc w:val="both"/>
              <w:rPr>
                <w:rFonts w:ascii="Times New Roman" w:hAnsi="Times New Roman" w:cs="Times New Roman"/>
                <w:sz w:val="24"/>
                <w:szCs w:val="24"/>
              </w:rPr>
            </w:pPr>
            <w:r w:rsidRPr="00170477">
              <w:rPr>
                <w:rFonts w:ascii="Times New Roman" w:hAnsi="Times New Roman" w:cs="Times New Roman"/>
                <w:b/>
                <w:sz w:val="24"/>
                <w:szCs w:val="24"/>
              </w:rPr>
              <w:t>Personnel :</w:t>
            </w:r>
            <w:r w:rsidRPr="00170477">
              <w:rPr>
                <w:rFonts w:ascii="Times New Roman" w:hAnsi="Times New Roman" w:cs="Times New Roman"/>
                <w:sz w:val="24"/>
                <w:szCs w:val="24"/>
              </w:rPr>
              <w:t xml:space="preserve"> Qualification et expérience du personnel requis aux postes clés </w:t>
            </w:r>
          </w:p>
        </w:tc>
      </w:tr>
      <w:tr w:rsidR="00982655" w:rsidRPr="00170477" w:rsidTr="00B6018F">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4</w:t>
            </w:r>
          </w:p>
        </w:tc>
        <w:tc>
          <w:tcPr>
            <w:tcW w:w="4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9878A9">
            <w:pPr>
              <w:pStyle w:val="Paragraphedeliste"/>
              <w:numPr>
                <w:ilvl w:val="0"/>
                <w:numId w:val="45"/>
              </w:numPr>
              <w:spacing w:before="40" w:after="60" w:line="240" w:lineRule="auto"/>
              <w:ind w:left="295" w:hanging="284"/>
              <w:contextualSpacing w:val="0"/>
              <w:rPr>
                <w:rFonts w:ascii="Times New Roman" w:hAnsi="Times New Roman" w:cs="Times New Roman"/>
                <w:b/>
                <w:sz w:val="24"/>
                <w:szCs w:val="24"/>
              </w:rPr>
            </w:pPr>
            <w:r w:rsidRPr="00170477">
              <w:rPr>
                <w:rFonts w:ascii="Times New Roman" w:hAnsi="Times New Roman" w:cs="Times New Roman"/>
                <w:b/>
                <w:sz w:val="24"/>
                <w:szCs w:val="24"/>
              </w:rPr>
              <w:t>Absence d’un prix unitaire quantifié</w:t>
            </w:r>
          </w:p>
          <w:p w:rsidR="00982655" w:rsidRPr="00170477" w:rsidRDefault="00982655" w:rsidP="009878A9">
            <w:pPr>
              <w:pStyle w:val="Paragraphedeliste"/>
              <w:numPr>
                <w:ilvl w:val="0"/>
                <w:numId w:val="45"/>
              </w:numPr>
              <w:spacing w:before="40" w:after="40" w:line="240" w:lineRule="auto"/>
              <w:ind w:left="294" w:hanging="284"/>
              <w:contextualSpacing w:val="0"/>
              <w:rPr>
                <w:rFonts w:ascii="Times New Roman" w:hAnsi="Times New Roman" w:cs="Times New Roman"/>
                <w:b/>
                <w:sz w:val="24"/>
                <w:szCs w:val="24"/>
              </w:rPr>
            </w:pPr>
            <w:r w:rsidRPr="00170477">
              <w:rPr>
                <w:rFonts w:ascii="Times New Roman" w:hAnsi="Times New Roman" w:cs="Times New Roman"/>
                <w:b/>
                <w:sz w:val="24"/>
                <w:szCs w:val="24"/>
              </w:rPr>
              <w:t>Absence du sous détail d’un prix unitaire quantifié</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B6018F">
            <w:pPr>
              <w:pStyle w:val="Paragraphedeliste"/>
              <w:spacing w:before="40" w:after="40" w:line="240" w:lineRule="auto"/>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4</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jc w:val="both"/>
              <w:rPr>
                <w:rFonts w:ascii="Times New Roman" w:hAnsi="Times New Roman" w:cs="Times New Roman"/>
                <w:sz w:val="24"/>
                <w:szCs w:val="24"/>
              </w:rPr>
            </w:pPr>
            <w:r w:rsidRPr="00170477">
              <w:rPr>
                <w:rFonts w:ascii="Times New Roman" w:hAnsi="Times New Roman" w:cs="Times New Roman"/>
                <w:b/>
                <w:sz w:val="24"/>
                <w:szCs w:val="24"/>
              </w:rPr>
              <w:t xml:space="preserve">Matériel : </w:t>
            </w:r>
            <w:r w:rsidRPr="00170477">
              <w:rPr>
                <w:rFonts w:ascii="Times New Roman" w:hAnsi="Times New Roman" w:cs="Times New Roman"/>
                <w:sz w:val="24"/>
                <w:szCs w:val="24"/>
              </w:rPr>
              <w:t>Présentation qualitative et quantitative du matériel et de l’équipement minimal nécessaire à l’exécution du projet.</w:t>
            </w:r>
          </w:p>
        </w:tc>
      </w:tr>
      <w:tr w:rsidR="00982655" w:rsidRPr="00170477" w:rsidTr="00B6018F">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5</w:t>
            </w:r>
          </w:p>
        </w:tc>
        <w:tc>
          <w:tcPr>
            <w:tcW w:w="4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9878A9">
            <w:pPr>
              <w:pStyle w:val="Paragraphedeliste"/>
              <w:numPr>
                <w:ilvl w:val="0"/>
                <w:numId w:val="46"/>
              </w:numPr>
              <w:spacing w:before="40" w:after="60" w:line="240" w:lineRule="auto"/>
              <w:ind w:left="295" w:hanging="284"/>
              <w:contextualSpacing w:val="0"/>
              <w:rPr>
                <w:rFonts w:ascii="Times New Roman" w:hAnsi="Times New Roman" w:cs="Times New Roman"/>
                <w:b/>
                <w:sz w:val="24"/>
                <w:szCs w:val="24"/>
              </w:rPr>
            </w:pPr>
            <w:r w:rsidRPr="00170477">
              <w:rPr>
                <w:rFonts w:ascii="Times New Roman" w:hAnsi="Times New Roman" w:cs="Times New Roman"/>
                <w:b/>
                <w:sz w:val="24"/>
                <w:szCs w:val="24"/>
              </w:rPr>
              <w:t>Absence ou non-conformité d’une pièce administrative 48h après le dépôt des offres ;</w:t>
            </w:r>
          </w:p>
          <w:p w:rsidR="00982655" w:rsidRPr="00170477" w:rsidRDefault="00982655" w:rsidP="009878A9">
            <w:pPr>
              <w:pStyle w:val="Paragraphedeliste"/>
              <w:numPr>
                <w:ilvl w:val="0"/>
                <w:numId w:val="46"/>
              </w:numPr>
              <w:spacing w:before="40" w:after="40" w:line="240" w:lineRule="auto"/>
              <w:ind w:left="294" w:hanging="284"/>
              <w:rPr>
                <w:rFonts w:ascii="Times New Roman" w:hAnsi="Times New Roman" w:cs="Times New Roman"/>
                <w:b/>
                <w:sz w:val="24"/>
                <w:szCs w:val="24"/>
              </w:rPr>
            </w:pPr>
            <w:r w:rsidRPr="00170477">
              <w:rPr>
                <w:rFonts w:ascii="Times New Roman" w:hAnsi="Times New Roman" w:cs="Times New Roman"/>
                <w:b/>
                <w:sz w:val="24"/>
                <w:szCs w:val="24"/>
              </w:rPr>
              <w:t>Non-conformité de l’offre aux spécifications techniques</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B6018F">
            <w:pPr>
              <w:widowControl w:val="0"/>
              <w:suppressAutoHyphens/>
              <w:autoSpaceDE w:val="0"/>
              <w:autoSpaceDN w:val="0"/>
              <w:spacing w:after="0" w:line="244" w:lineRule="auto"/>
              <w:jc w:val="center"/>
              <w:textAlignment w:val="baseline"/>
              <w:rPr>
                <w:rFonts w:ascii="Times New Roman" w:hAnsi="Times New Roman" w:cs="Times New Roman"/>
                <w:b/>
                <w:sz w:val="24"/>
                <w:szCs w:val="24"/>
              </w:rPr>
            </w:pPr>
            <w:r w:rsidRPr="00170477">
              <w:rPr>
                <w:rFonts w:ascii="Times New Roman" w:hAnsi="Times New Roman" w:cs="Times New Roman"/>
                <w:b/>
                <w:sz w:val="24"/>
                <w:szCs w:val="24"/>
              </w:rPr>
              <w:t>5</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widowControl w:val="0"/>
              <w:suppressAutoHyphens/>
              <w:autoSpaceDE w:val="0"/>
              <w:autoSpaceDN w:val="0"/>
              <w:spacing w:after="0" w:line="244" w:lineRule="auto"/>
              <w:jc w:val="both"/>
              <w:textAlignment w:val="baseline"/>
              <w:rPr>
                <w:rFonts w:ascii="Times New Roman" w:hAnsi="Times New Roman" w:cs="Times New Roman"/>
                <w:sz w:val="24"/>
                <w:szCs w:val="24"/>
              </w:rPr>
            </w:pPr>
            <w:r w:rsidRPr="00170477">
              <w:rPr>
                <w:rFonts w:ascii="Times New Roman" w:hAnsi="Times New Roman" w:cs="Times New Roman"/>
                <w:b/>
                <w:sz w:val="24"/>
                <w:szCs w:val="24"/>
              </w:rPr>
              <w:t xml:space="preserve">Méthodologie d’exécution des travaux : </w:t>
            </w:r>
            <w:r w:rsidRPr="00170477">
              <w:rPr>
                <w:rFonts w:ascii="Times New Roman" w:hAnsi="Times New Roman" w:cs="Times New Roman"/>
                <w:sz w:val="24"/>
                <w:szCs w:val="24"/>
              </w:rPr>
              <w:t>Attestation et d’un rapport de visite de site signée sur l’honneur, Note technique détaillée précisant la qualité et les rôles du personnel clé affecté à l’encadrement du projet, Planning d’exécution des travaux.</w:t>
            </w:r>
            <w:r>
              <w:rPr>
                <w:rFonts w:ascii="Times New Roman" w:hAnsi="Times New Roman" w:cs="Times New Roman"/>
                <w:sz w:val="24"/>
                <w:szCs w:val="24"/>
              </w:rPr>
              <w:t xml:space="preserve">et délais </w:t>
            </w:r>
          </w:p>
        </w:tc>
      </w:tr>
      <w:tr w:rsidR="00982655" w:rsidRPr="00170477" w:rsidTr="00B6018F">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6</w:t>
            </w:r>
          </w:p>
        </w:tc>
        <w:tc>
          <w:tcPr>
            <w:tcW w:w="4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B6018F">
            <w:pPr>
              <w:spacing w:before="40" w:after="40" w:line="240" w:lineRule="auto"/>
              <w:rPr>
                <w:rFonts w:ascii="Times New Roman" w:hAnsi="Times New Roman" w:cs="Times New Roman"/>
                <w:b/>
                <w:sz w:val="24"/>
                <w:szCs w:val="24"/>
              </w:rPr>
            </w:pPr>
            <w:r w:rsidRPr="00170477">
              <w:rPr>
                <w:rFonts w:ascii="Times New Roman" w:hAnsi="Times New Roman" w:cs="Times New Roman"/>
                <w:b/>
                <w:sz w:val="24"/>
                <w:szCs w:val="24"/>
              </w:rPr>
              <w:t xml:space="preserve"> Absence de la caution de soumission</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2655" w:rsidRPr="00170477" w:rsidRDefault="00982655" w:rsidP="00B6018F">
            <w:pPr>
              <w:pStyle w:val="Paragraphedeliste"/>
              <w:spacing w:before="40" w:after="40" w:line="240" w:lineRule="auto"/>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6</w:t>
            </w:r>
          </w:p>
        </w:tc>
        <w:tc>
          <w:tcPr>
            <w:tcW w:w="47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982655" w:rsidRPr="00170477" w:rsidRDefault="00982655" w:rsidP="00B6018F">
            <w:pPr>
              <w:pStyle w:val="Paragraphedeliste"/>
              <w:spacing w:before="40" w:after="40" w:line="240" w:lineRule="auto"/>
              <w:ind w:left="0"/>
              <w:contextualSpacing w:val="0"/>
              <w:rPr>
                <w:rFonts w:ascii="Times New Roman" w:hAnsi="Times New Roman" w:cs="Times New Roman"/>
                <w:sz w:val="24"/>
                <w:szCs w:val="24"/>
              </w:rPr>
            </w:pPr>
            <w:r w:rsidRPr="00170477">
              <w:rPr>
                <w:rFonts w:ascii="Times New Roman" w:hAnsi="Times New Roman" w:cs="Times New Roman"/>
                <w:b/>
                <w:sz w:val="24"/>
                <w:szCs w:val="24"/>
              </w:rPr>
              <w:t xml:space="preserve">Preuves d’acceptation des conditions </w:t>
            </w:r>
            <w:r>
              <w:rPr>
                <w:rFonts w:ascii="Times New Roman" w:hAnsi="Times New Roman" w:cs="Times New Roman"/>
                <w:b/>
                <w:sz w:val="24"/>
                <w:szCs w:val="24"/>
              </w:rPr>
              <w:t>de la lettre commande</w:t>
            </w:r>
            <w:r w:rsidRPr="00170477">
              <w:rPr>
                <w:rFonts w:ascii="Times New Roman" w:hAnsi="Times New Roman" w:cs="Times New Roman"/>
                <w:b/>
                <w:sz w:val="24"/>
                <w:szCs w:val="24"/>
              </w:rPr>
              <w:t xml:space="preserve"> et présentation de l’offre : CCAP</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CCTP</w:t>
            </w:r>
            <w:r w:rsidRPr="00170477">
              <w:rPr>
                <w:rFonts w:ascii="Times New Roman" w:hAnsi="Times New Roman" w:cs="Times New Roman"/>
                <w:sz w:val="24"/>
                <w:szCs w:val="24"/>
              </w:rPr>
              <w:t xml:space="preserve"> et </w:t>
            </w:r>
            <w:r w:rsidRPr="00170477">
              <w:rPr>
                <w:rFonts w:ascii="Times New Roman" w:hAnsi="Times New Roman" w:cs="Times New Roman"/>
                <w:b/>
                <w:sz w:val="24"/>
                <w:szCs w:val="24"/>
              </w:rPr>
              <w:t xml:space="preserve">CCES </w:t>
            </w:r>
            <w:r w:rsidRPr="00170477">
              <w:rPr>
                <w:rFonts w:ascii="Times New Roman" w:hAnsi="Times New Roman" w:cs="Times New Roman"/>
                <w:sz w:val="24"/>
                <w:szCs w:val="24"/>
              </w:rPr>
              <w:t>paraphés et signés ; bonne présentation des documents et utilisation des intercalaires de couleur pour la séparation des pièces.</w:t>
            </w:r>
          </w:p>
        </w:tc>
      </w:tr>
    </w:tbl>
    <w:p w:rsidR="00982655" w:rsidRPr="00170477" w:rsidRDefault="00982655" w:rsidP="00982655">
      <w:pPr>
        <w:rPr>
          <w:rFonts w:ascii="Times New Roman" w:hAnsi="Times New Roman" w:cs="Times New Roman"/>
        </w:rPr>
      </w:pPr>
    </w:p>
    <w:tbl>
      <w:tblPr>
        <w:tblStyle w:val="Grilledutableau"/>
        <w:tblW w:w="10343" w:type="dxa"/>
        <w:tblLook w:val="04A0" w:firstRow="1" w:lastRow="0" w:firstColumn="1" w:lastColumn="0" w:noHBand="0" w:noVBand="1"/>
      </w:tblPr>
      <w:tblGrid>
        <w:gridCol w:w="1413"/>
        <w:gridCol w:w="8930"/>
      </w:tblGrid>
      <w:tr w:rsidR="00982655" w:rsidRPr="00170477" w:rsidTr="00B6018F">
        <w:tc>
          <w:tcPr>
            <w:tcW w:w="1413" w:type="dxa"/>
            <w:tcBorders>
              <w:bottom w:val="single" w:sz="4" w:space="0" w:color="000000" w:themeColor="text1"/>
            </w:tcBorders>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Références du RGAO</w:t>
            </w:r>
          </w:p>
        </w:tc>
        <w:tc>
          <w:tcPr>
            <w:tcW w:w="8930"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DESIGNATION</w:t>
            </w:r>
          </w:p>
        </w:tc>
      </w:tr>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7.3.</w:t>
            </w:r>
          </w:p>
        </w:tc>
        <w:tc>
          <w:tcPr>
            <w:tcW w:w="8930" w:type="dxa"/>
          </w:tcPr>
          <w:p w:rsidR="00982655" w:rsidRPr="00170477" w:rsidRDefault="00982655" w:rsidP="00B6018F">
            <w:pPr>
              <w:spacing w:line="276" w:lineRule="auto"/>
              <w:jc w:val="both"/>
              <w:rPr>
                <w:rFonts w:ascii="Times New Roman" w:hAnsi="Times New Roman" w:cs="Times New Roman"/>
                <w:b/>
              </w:rPr>
            </w:pPr>
            <w:r w:rsidRPr="00170477">
              <w:rPr>
                <w:rFonts w:ascii="Times New Roman" w:hAnsi="Times New Roman" w:cs="Times New Roman"/>
                <w:b/>
                <w:sz w:val="24"/>
                <w:szCs w:val="24"/>
              </w:rPr>
              <w:t xml:space="preserve">11. Visite du site des travaux et réunion préparatoire : </w:t>
            </w:r>
            <w:r w:rsidRPr="00170477">
              <w:rPr>
                <w:rFonts w:ascii="Times New Roman" w:hAnsi="Times New Roman" w:cs="Times New Roman"/>
                <w:color w:val="000000" w:themeColor="text1"/>
                <w:sz w:val="24"/>
                <w:szCs w:val="24"/>
              </w:rPr>
              <w:t xml:space="preserve">Chaque soumissionnaire est tenu de visiter le site pour apprécier les contraintes et de fournir une déclaration sur l’honneur attestant qu’il a pris connaissance de toutes les informations utiles et nécessaires, notamment : </w:t>
            </w:r>
            <w:r w:rsidRPr="00170477">
              <w:rPr>
                <w:rFonts w:ascii="Times New Roman" w:hAnsi="Times New Roman" w:cs="Times New Roman"/>
                <w:bCs/>
                <w:sz w:val="24"/>
                <w:szCs w:val="24"/>
              </w:rPr>
              <w:t>l’emplacement des sites, l’importance des matériaux à fournir, les voies et moyens d’accès au chantier, les installations nécessaires</w:t>
            </w:r>
            <w:r w:rsidRPr="00170477">
              <w:rPr>
                <w:rFonts w:ascii="Times New Roman" w:hAnsi="Times New Roman" w:cs="Times New Roman"/>
                <w:color w:val="000000" w:themeColor="text1"/>
                <w:sz w:val="24"/>
                <w:szCs w:val="24"/>
              </w:rPr>
              <w:t xml:space="preserve"> pour l’élaboration de son offre et l’exécution des travaux.</w:t>
            </w:r>
          </w:p>
        </w:tc>
      </w:tr>
      <w:tr w:rsidR="00982655" w:rsidRPr="00170477" w:rsidTr="00B6018F">
        <w:trPr>
          <w:trHeight w:val="1088"/>
        </w:trPr>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12.</w:t>
            </w:r>
          </w:p>
        </w:tc>
        <w:tc>
          <w:tcPr>
            <w:tcW w:w="8930" w:type="dxa"/>
          </w:tcPr>
          <w:p w:rsidR="00982655" w:rsidRPr="00170477" w:rsidRDefault="00982655" w:rsidP="00B6018F">
            <w:pPr>
              <w:spacing w:after="60"/>
              <w:rPr>
                <w:rFonts w:ascii="Times New Roman" w:hAnsi="Times New Roman" w:cs="Times New Roman"/>
                <w:b/>
                <w:sz w:val="24"/>
                <w:szCs w:val="24"/>
              </w:rPr>
            </w:pPr>
            <w:r w:rsidRPr="00170477">
              <w:rPr>
                <w:rFonts w:ascii="Times New Roman" w:hAnsi="Times New Roman" w:cs="Times New Roman"/>
                <w:b/>
                <w:sz w:val="24"/>
                <w:szCs w:val="24"/>
              </w:rPr>
              <w:t>12. Langue de l’offre :</w:t>
            </w:r>
          </w:p>
          <w:p w:rsidR="00982655" w:rsidRPr="00170477" w:rsidRDefault="00982655" w:rsidP="00B6018F">
            <w:pPr>
              <w:widowControl w:val="0"/>
              <w:suppressAutoHyphens/>
              <w:autoSpaceDE w:val="0"/>
              <w:autoSpaceDN w:val="0"/>
              <w:spacing w:line="276" w:lineRule="auto"/>
              <w:textAlignment w:val="baseline"/>
              <w:rPr>
                <w:rFonts w:ascii="Times New Roman" w:hAnsi="Times New Roman" w:cs="Times New Roman"/>
                <w:b/>
                <w:sz w:val="24"/>
                <w:szCs w:val="24"/>
              </w:rPr>
            </w:pPr>
            <w:r w:rsidRPr="00170477">
              <w:rPr>
                <w:rFonts w:ascii="Times New Roman" w:hAnsi="Times New Roman" w:cs="Times New Roman"/>
                <w:sz w:val="24"/>
                <w:szCs w:val="24"/>
              </w:rPr>
              <w:t xml:space="preserve">L’offre peut être rédigée indépendamment dans l’une ou l’autre des langues officielles du </w:t>
            </w:r>
            <w:r w:rsidRPr="00170477">
              <w:rPr>
                <w:rFonts w:ascii="Times New Roman" w:hAnsi="Times New Roman" w:cs="Times New Roman"/>
                <w:b/>
                <w:sz w:val="24"/>
                <w:szCs w:val="24"/>
              </w:rPr>
              <w:t>Cameroun</w:t>
            </w:r>
            <w:r w:rsidRPr="00170477">
              <w:rPr>
                <w:rFonts w:ascii="Times New Roman" w:hAnsi="Times New Roman" w:cs="Times New Roman"/>
                <w:sz w:val="24"/>
                <w:szCs w:val="24"/>
              </w:rPr>
              <w:t xml:space="preserve"> : le français ou l’anglais </w:t>
            </w:r>
          </w:p>
        </w:tc>
      </w:tr>
      <w:tr w:rsidR="00982655" w:rsidRPr="00170477" w:rsidTr="00B6018F">
        <w:trPr>
          <w:trHeight w:val="970"/>
        </w:trPr>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13.1.</w:t>
            </w:r>
          </w:p>
        </w:tc>
        <w:tc>
          <w:tcPr>
            <w:tcW w:w="8930" w:type="dxa"/>
          </w:tcPr>
          <w:p w:rsidR="00982655" w:rsidRPr="00170477" w:rsidRDefault="00982655" w:rsidP="00B6018F">
            <w:pPr>
              <w:spacing w:after="60"/>
              <w:jc w:val="both"/>
              <w:rPr>
                <w:rFonts w:ascii="Times New Roman" w:hAnsi="Times New Roman" w:cs="Times New Roman"/>
                <w:b/>
                <w:sz w:val="24"/>
                <w:szCs w:val="24"/>
              </w:rPr>
            </w:pPr>
            <w:r w:rsidRPr="00170477">
              <w:rPr>
                <w:rFonts w:ascii="Times New Roman" w:hAnsi="Times New Roman" w:cs="Times New Roman"/>
                <w:b/>
                <w:sz w:val="24"/>
                <w:szCs w:val="24"/>
              </w:rPr>
              <w:t xml:space="preserve">13. Documents constituant l’offre du soumissionnaire : </w:t>
            </w:r>
          </w:p>
          <w:p w:rsidR="00982655" w:rsidRPr="00170477" w:rsidRDefault="00982655" w:rsidP="00B6018F">
            <w:pPr>
              <w:widowControl w:val="0"/>
              <w:tabs>
                <w:tab w:val="left" w:pos="1320"/>
              </w:tabs>
              <w:autoSpaceDE w:val="0"/>
              <w:spacing w:after="120"/>
              <w:jc w:val="both"/>
              <w:rPr>
                <w:rFonts w:ascii="Times New Roman" w:hAnsi="Times New Roman" w:cs="Times New Roman"/>
                <w:sz w:val="24"/>
                <w:szCs w:val="24"/>
              </w:rPr>
            </w:pPr>
            <w:r w:rsidRPr="00170477">
              <w:rPr>
                <w:rFonts w:ascii="Times New Roman" w:hAnsi="Times New Roman" w:cs="Times New Roman"/>
                <w:sz w:val="24"/>
                <w:szCs w:val="24"/>
              </w:rPr>
              <w:t xml:space="preserve">L’offre de chaque soumissionnaire visée  à l’article </w:t>
            </w:r>
            <w:r w:rsidRPr="00170477">
              <w:rPr>
                <w:rFonts w:ascii="Times New Roman" w:hAnsi="Times New Roman" w:cs="Times New Roman"/>
                <w:b/>
                <w:sz w:val="24"/>
                <w:szCs w:val="24"/>
              </w:rPr>
              <w:t>13</w:t>
            </w:r>
            <w:r w:rsidRPr="00170477">
              <w:rPr>
                <w:rFonts w:ascii="Times New Roman" w:hAnsi="Times New Roman" w:cs="Times New Roman"/>
                <w:sz w:val="24"/>
                <w:szCs w:val="24"/>
              </w:rPr>
              <w:t xml:space="preserve"> du </w:t>
            </w:r>
            <w:r w:rsidRPr="00170477">
              <w:rPr>
                <w:rFonts w:ascii="Times New Roman" w:hAnsi="Times New Roman" w:cs="Times New Roman"/>
                <w:b/>
                <w:sz w:val="24"/>
                <w:szCs w:val="24"/>
              </w:rPr>
              <w:t>RGAO</w:t>
            </w:r>
            <w:r w:rsidRPr="00170477">
              <w:rPr>
                <w:rFonts w:ascii="Times New Roman" w:hAnsi="Times New Roman" w:cs="Times New Roman"/>
                <w:sz w:val="24"/>
                <w:szCs w:val="24"/>
              </w:rPr>
              <w:t xml:space="preserve"> est constituée d’une enveloppe extérieure contenant trois enveloppes intérieures détaillées comme suit:</w:t>
            </w:r>
          </w:p>
          <w:p w:rsidR="00982655" w:rsidRPr="00170477" w:rsidRDefault="00982655" w:rsidP="00B6018F">
            <w:pPr>
              <w:widowControl w:val="0"/>
              <w:autoSpaceDE w:val="0"/>
              <w:spacing w:after="60"/>
              <w:jc w:val="both"/>
              <w:rPr>
                <w:rFonts w:ascii="Times New Roman" w:hAnsi="Times New Roman" w:cs="Times New Roman"/>
                <w:b/>
                <w:sz w:val="24"/>
                <w:szCs w:val="24"/>
              </w:rPr>
            </w:pPr>
            <w:r w:rsidRPr="00170477">
              <w:rPr>
                <w:rFonts w:ascii="Times New Roman" w:hAnsi="Times New Roman" w:cs="Times New Roman"/>
                <w:b/>
                <w:iCs/>
                <w:sz w:val="24"/>
                <w:szCs w:val="24"/>
              </w:rPr>
              <w:lastRenderedPageBreak/>
              <w:t>Enveloppe A : Volume I - Pièces Administratives</w:t>
            </w:r>
          </w:p>
          <w:p w:rsidR="00982655" w:rsidRPr="00170477" w:rsidRDefault="00982655" w:rsidP="00B6018F">
            <w:pPr>
              <w:widowControl w:val="0"/>
              <w:suppressAutoHyphens/>
              <w:autoSpaceDE w:val="0"/>
              <w:autoSpaceDN w:val="0"/>
              <w:spacing w:after="120" w:line="276" w:lineRule="auto"/>
              <w:jc w:val="both"/>
              <w:textAlignment w:val="baseline"/>
              <w:rPr>
                <w:rFonts w:ascii="Times New Roman" w:hAnsi="Times New Roman" w:cs="Times New Roman"/>
                <w:sz w:val="24"/>
                <w:szCs w:val="24"/>
              </w:rPr>
            </w:pPr>
            <w:r w:rsidRPr="00170477">
              <w:rPr>
                <w:rFonts w:ascii="Times New Roman" w:hAnsi="Times New Roman" w:cs="Times New Roman"/>
                <w:color w:val="000000" w:themeColor="text1"/>
                <w:sz w:val="24"/>
                <w:szCs w:val="24"/>
              </w:rPr>
              <w:t xml:space="preserve">La première enveloppe portera la mention « </w:t>
            </w:r>
            <w:r w:rsidRPr="00170477">
              <w:rPr>
                <w:rFonts w:ascii="Times New Roman" w:hAnsi="Times New Roman" w:cs="Times New Roman"/>
                <w:b/>
                <w:color w:val="000000" w:themeColor="text1"/>
                <w:sz w:val="24"/>
                <w:szCs w:val="24"/>
              </w:rPr>
              <w:t>enveloppe A</w:t>
            </w:r>
            <w:r w:rsidRPr="00170477">
              <w:rPr>
                <w:rFonts w:ascii="Times New Roman" w:hAnsi="Times New Roman" w:cs="Times New Roman"/>
                <w:color w:val="000000" w:themeColor="text1"/>
                <w:sz w:val="24"/>
                <w:szCs w:val="24"/>
              </w:rPr>
              <w:t xml:space="preserve"> » et contiendra le volume des pièces administratives, datant de moins de trois (</w:t>
            </w:r>
            <w:r w:rsidRPr="00170477">
              <w:rPr>
                <w:rFonts w:ascii="Times New Roman" w:hAnsi="Times New Roman" w:cs="Times New Roman"/>
                <w:b/>
                <w:color w:val="000000" w:themeColor="text1"/>
                <w:sz w:val="24"/>
                <w:szCs w:val="24"/>
              </w:rPr>
              <w:t>03</w:t>
            </w:r>
            <w:r w:rsidRPr="00170477">
              <w:rPr>
                <w:rFonts w:ascii="Times New Roman" w:hAnsi="Times New Roman" w:cs="Times New Roman"/>
                <w:color w:val="000000" w:themeColor="text1"/>
                <w:sz w:val="24"/>
                <w:szCs w:val="24"/>
              </w:rPr>
              <w:t>) mois, du soumissionnaire dont un (</w:t>
            </w:r>
            <w:r w:rsidRPr="00170477">
              <w:rPr>
                <w:rFonts w:ascii="Times New Roman" w:hAnsi="Times New Roman" w:cs="Times New Roman"/>
                <w:b/>
                <w:color w:val="000000" w:themeColor="text1"/>
                <w:sz w:val="24"/>
                <w:szCs w:val="24"/>
              </w:rPr>
              <w:t>01</w:t>
            </w:r>
            <w:r w:rsidRPr="00170477">
              <w:rPr>
                <w:rFonts w:ascii="Times New Roman" w:hAnsi="Times New Roman" w:cs="Times New Roman"/>
                <w:color w:val="000000" w:themeColor="text1"/>
                <w:sz w:val="24"/>
                <w:szCs w:val="24"/>
              </w:rPr>
              <w:t>) original ou une copie certifiée conforme signée par les administrations émettrices compétentes et sept (</w:t>
            </w:r>
            <w:r w:rsidRPr="00170477">
              <w:rPr>
                <w:rFonts w:ascii="Times New Roman" w:hAnsi="Times New Roman" w:cs="Times New Roman"/>
                <w:b/>
                <w:color w:val="000000" w:themeColor="text1"/>
                <w:sz w:val="24"/>
                <w:szCs w:val="24"/>
              </w:rPr>
              <w:t>07</w:t>
            </w:r>
            <w:r w:rsidRPr="00170477">
              <w:rPr>
                <w:rFonts w:ascii="Times New Roman" w:hAnsi="Times New Roman" w:cs="Times New Roman"/>
                <w:color w:val="000000" w:themeColor="text1"/>
                <w:sz w:val="24"/>
                <w:szCs w:val="24"/>
              </w:rPr>
              <w:t>) photocopies simples. Dans ce volume, chaque pièce doit être précédée d’une page de garde.</w:t>
            </w:r>
            <w:r w:rsidRPr="00170477">
              <w:rPr>
                <w:rFonts w:ascii="Times New Roman" w:hAnsi="Times New Roman" w:cs="Times New Roman"/>
                <w:sz w:val="24"/>
                <w:szCs w:val="24"/>
              </w:rPr>
              <w:t xml:space="preserve"> Ces pièces sont :   </w:t>
            </w:r>
          </w:p>
          <w:p w:rsidR="00982655" w:rsidRPr="00170477" w:rsidRDefault="00982655" w:rsidP="00B6018F">
            <w:pPr>
              <w:widowControl w:val="0"/>
              <w:suppressAutoHyphens/>
              <w:autoSpaceDE w:val="0"/>
              <w:autoSpaceDN w:val="0"/>
              <w:spacing w:line="276"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A.1.</w:t>
            </w:r>
            <w:r w:rsidRPr="00170477">
              <w:rPr>
                <w:rFonts w:ascii="Times New Roman" w:hAnsi="Times New Roman" w:cs="Times New Roman"/>
                <w:sz w:val="24"/>
                <w:szCs w:val="24"/>
              </w:rPr>
              <w:t xml:space="preserve"> La déclaration d’intention de soumissionner suivant le modèle joint en annexe, datée</w:t>
            </w:r>
            <w:r>
              <w:rPr>
                <w:rFonts w:ascii="Times New Roman" w:hAnsi="Times New Roman" w:cs="Times New Roman"/>
                <w:sz w:val="24"/>
                <w:szCs w:val="24"/>
              </w:rPr>
              <w:t>, signée</w:t>
            </w:r>
            <w:r w:rsidRPr="00170477">
              <w:rPr>
                <w:rFonts w:ascii="Times New Roman" w:hAnsi="Times New Roman" w:cs="Times New Roman"/>
                <w:sz w:val="24"/>
                <w:szCs w:val="24"/>
              </w:rPr>
              <w:t xml:space="preserve"> et timbrée au tarif en vigueur ;</w:t>
            </w:r>
          </w:p>
          <w:p w:rsidR="00982655" w:rsidRPr="00170477" w:rsidRDefault="00982655" w:rsidP="00B6018F">
            <w:pPr>
              <w:widowControl w:val="0"/>
              <w:suppressAutoHyphens/>
              <w:autoSpaceDE w:val="0"/>
              <w:autoSpaceDN w:val="0"/>
              <w:spacing w:line="276"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A.2.</w:t>
            </w:r>
            <w:r w:rsidRPr="00170477">
              <w:rPr>
                <w:rFonts w:ascii="Times New Roman" w:hAnsi="Times New Roman" w:cs="Times New Roman"/>
                <w:sz w:val="24"/>
                <w:szCs w:val="24"/>
              </w:rPr>
              <w:t xml:space="preserve"> L’accord de groupement, le cas échéant ;</w:t>
            </w:r>
          </w:p>
          <w:p w:rsidR="00982655" w:rsidRPr="00170477" w:rsidRDefault="00982655" w:rsidP="00B6018F">
            <w:pPr>
              <w:widowControl w:val="0"/>
              <w:suppressAutoHyphens/>
              <w:autoSpaceDE w:val="0"/>
              <w:autoSpaceDN w:val="0"/>
              <w:spacing w:line="276"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A.3.</w:t>
            </w:r>
            <w:r w:rsidRPr="00170477">
              <w:rPr>
                <w:rFonts w:ascii="Times New Roman" w:hAnsi="Times New Roman" w:cs="Times New Roman"/>
                <w:sz w:val="24"/>
                <w:szCs w:val="24"/>
              </w:rPr>
              <w:t xml:space="preserve"> Le pouvoir de signature, le cas échéant ;</w:t>
            </w:r>
          </w:p>
          <w:p w:rsidR="00982655" w:rsidRPr="00170477" w:rsidRDefault="00982655" w:rsidP="00B6018F">
            <w:pPr>
              <w:widowControl w:val="0"/>
              <w:suppressAutoHyphens/>
              <w:autoSpaceDE w:val="0"/>
              <w:autoSpaceDN w:val="0"/>
              <w:spacing w:after="120" w:line="276" w:lineRule="auto"/>
              <w:jc w:val="both"/>
              <w:textAlignment w:val="baseline"/>
              <w:rPr>
                <w:rFonts w:ascii="Times New Roman" w:hAnsi="Times New Roman" w:cs="Times New Roman"/>
                <w:sz w:val="24"/>
                <w:szCs w:val="24"/>
              </w:rPr>
            </w:pPr>
            <w:r w:rsidRPr="00170477">
              <w:rPr>
                <w:rFonts w:ascii="Times New Roman" w:hAnsi="Times New Roman" w:cs="Times New Roman"/>
                <w:b/>
                <w:sz w:val="24"/>
                <w:szCs w:val="24"/>
              </w:rPr>
              <w:t xml:space="preserve">    A.4.</w:t>
            </w:r>
            <w:r w:rsidRPr="00170477">
              <w:rPr>
                <w:rFonts w:ascii="Times New Roman" w:hAnsi="Times New Roman" w:cs="Times New Roman"/>
                <w:sz w:val="24"/>
                <w:szCs w:val="24"/>
              </w:rPr>
              <w:t xml:space="preserve"> Une attestation de non-faillite établie par le Tribunal de Première Instance datant</w:t>
            </w:r>
            <w:r w:rsidRPr="00170477">
              <w:rPr>
                <w:rFonts w:ascii="Times New Roman" w:hAnsi="Times New Roman" w:cs="Times New Roman"/>
                <w:spacing w:val="6"/>
                <w:sz w:val="24"/>
                <w:szCs w:val="24"/>
              </w:rPr>
              <w:t xml:space="preserve"> de </w:t>
            </w:r>
            <w:r w:rsidRPr="00170477">
              <w:rPr>
                <w:rFonts w:ascii="Times New Roman" w:hAnsi="Times New Roman" w:cs="Times New Roman"/>
                <w:sz w:val="24"/>
                <w:szCs w:val="24"/>
              </w:rPr>
              <w:t>moins de trois (</w:t>
            </w:r>
            <w:r w:rsidRPr="00170477">
              <w:rPr>
                <w:rFonts w:ascii="Times New Roman" w:hAnsi="Times New Roman" w:cs="Times New Roman"/>
                <w:b/>
                <w:sz w:val="24"/>
                <w:szCs w:val="24"/>
              </w:rPr>
              <w:t>03</w:t>
            </w:r>
            <w:r w:rsidRPr="00170477">
              <w:rPr>
                <w:rFonts w:ascii="Times New Roman" w:hAnsi="Times New Roman" w:cs="Times New Roman"/>
                <w:sz w:val="24"/>
                <w:szCs w:val="24"/>
              </w:rPr>
              <w:t>) mois précédant la date de remise des offres (</w:t>
            </w:r>
            <w:r w:rsidRPr="00170477">
              <w:rPr>
                <w:rFonts w:ascii="Times New Roman" w:hAnsi="Times New Roman" w:cs="Times New Roman"/>
                <w:b/>
                <w:sz w:val="24"/>
                <w:szCs w:val="24"/>
              </w:rPr>
              <w:t>O</w:t>
            </w:r>
            <w:r w:rsidRPr="00170477">
              <w:rPr>
                <w:rFonts w:ascii="Times New Roman" w:hAnsi="Times New Roman" w:cs="Times New Roman"/>
                <w:sz w:val="24"/>
                <w:szCs w:val="24"/>
              </w:rPr>
              <w:t>);</w:t>
            </w:r>
          </w:p>
          <w:p w:rsidR="00982655" w:rsidRPr="00170477" w:rsidRDefault="00982655" w:rsidP="00B6018F">
            <w:pPr>
              <w:widowControl w:val="0"/>
              <w:suppressAutoHyphens/>
              <w:autoSpaceDE w:val="0"/>
              <w:autoSpaceDN w:val="0"/>
              <w:spacing w:line="244"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A.5.</w:t>
            </w:r>
            <w:r w:rsidRPr="00170477">
              <w:rPr>
                <w:rFonts w:ascii="Times New Roman" w:hAnsi="Times New Roman" w:cs="Times New Roman"/>
                <w:sz w:val="24"/>
                <w:szCs w:val="24"/>
              </w:rPr>
              <w:t xml:space="preserve"> Une attestation de domiciliation bancaire du soumissionnaire, délivrée par une Banque</w:t>
            </w:r>
            <w:r w:rsidRPr="00170477">
              <w:rPr>
                <w:rFonts w:ascii="Times New Roman" w:hAnsi="Times New Roman" w:cs="Times New Roman"/>
                <w:spacing w:val="7"/>
                <w:sz w:val="24"/>
                <w:szCs w:val="24"/>
              </w:rPr>
              <w:t xml:space="preserve"> de premier ordre </w:t>
            </w:r>
            <w:r w:rsidRPr="00170477">
              <w:rPr>
                <w:rFonts w:ascii="Times New Roman" w:hAnsi="Times New Roman" w:cs="Times New Roman"/>
                <w:sz w:val="24"/>
                <w:szCs w:val="24"/>
              </w:rPr>
              <w:t>agréée par le Ministère</w:t>
            </w:r>
            <w:r w:rsidRPr="00170477">
              <w:rPr>
                <w:rFonts w:ascii="Times New Roman" w:hAnsi="Times New Roman" w:cs="Times New Roman"/>
                <w:spacing w:val="4"/>
                <w:sz w:val="24"/>
                <w:szCs w:val="24"/>
              </w:rPr>
              <w:t xml:space="preserve"> en charge </w:t>
            </w:r>
            <w:r w:rsidRPr="00170477">
              <w:rPr>
                <w:rFonts w:ascii="Times New Roman" w:hAnsi="Times New Roman" w:cs="Times New Roman"/>
                <w:sz w:val="24"/>
                <w:szCs w:val="24"/>
              </w:rPr>
              <w:t>des Finances du Cameroun ;</w:t>
            </w:r>
          </w:p>
          <w:p w:rsidR="00982655" w:rsidRPr="00170477" w:rsidRDefault="00982655" w:rsidP="00B6018F">
            <w:pPr>
              <w:widowControl w:val="0"/>
              <w:shd w:val="clear" w:color="auto" w:fill="FFFFFF"/>
              <w:suppressAutoHyphens/>
              <w:autoSpaceDE w:val="0"/>
              <w:autoSpaceDN w:val="0"/>
              <w:spacing w:after="120" w:line="276"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A.6.</w:t>
            </w:r>
            <w:r w:rsidRPr="00170477">
              <w:rPr>
                <w:rFonts w:ascii="Times New Roman" w:hAnsi="Times New Roman" w:cs="Times New Roman"/>
                <w:sz w:val="24"/>
                <w:szCs w:val="24"/>
              </w:rPr>
              <w:t xml:space="preserve"> La caution de soumission (suivant modèle joint) d’un montant de </w:t>
            </w:r>
            <w:r>
              <w:rPr>
                <w:rFonts w:ascii="Times New Roman" w:hAnsi="Times New Roman" w:cs="Times New Roman"/>
                <w:b/>
                <w:sz w:val="24"/>
                <w:szCs w:val="24"/>
              </w:rPr>
              <w:t>353</w:t>
            </w:r>
            <w:r w:rsidRPr="00170477">
              <w:rPr>
                <w:rFonts w:ascii="Times New Roman" w:hAnsi="Times New Roman" w:cs="Times New Roman"/>
                <w:b/>
                <w:sz w:val="24"/>
                <w:szCs w:val="24"/>
              </w:rPr>
              <w:t xml:space="preserve">.000 (Trois cent </w:t>
            </w:r>
            <w:r>
              <w:rPr>
                <w:rFonts w:ascii="Times New Roman" w:hAnsi="Times New Roman" w:cs="Times New Roman"/>
                <w:b/>
                <w:sz w:val="24"/>
                <w:szCs w:val="24"/>
              </w:rPr>
              <w:t xml:space="preserve">cinquante-trois </w:t>
            </w:r>
            <w:r w:rsidRPr="00170477">
              <w:rPr>
                <w:rFonts w:ascii="Times New Roman" w:hAnsi="Times New Roman" w:cs="Times New Roman"/>
                <w:b/>
                <w:sz w:val="24"/>
                <w:szCs w:val="24"/>
              </w:rPr>
              <w:t>mille) Francs CFA</w:t>
            </w:r>
            <w:r w:rsidRPr="00170477">
              <w:rPr>
                <w:rFonts w:ascii="Times New Roman" w:hAnsi="Times New Roman" w:cs="Times New Roman"/>
                <w:sz w:val="24"/>
                <w:szCs w:val="24"/>
              </w:rPr>
              <w:t>,</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d’une durée de validité de trois (</w:t>
            </w:r>
            <w:r w:rsidRPr="00170477">
              <w:rPr>
                <w:rFonts w:ascii="Times New Roman" w:hAnsi="Times New Roman" w:cs="Times New Roman"/>
                <w:b/>
                <w:sz w:val="24"/>
                <w:szCs w:val="24"/>
              </w:rPr>
              <w:t>03</w:t>
            </w:r>
            <w:r w:rsidRPr="00170477">
              <w:rPr>
                <w:rFonts w:ascii="Times New Roman" w:hAnsi="Times New Roman" w:cs="Times New Roman"/>
                <w:sz w:val="24"/>
                <w:szCs w:val="24"/>
              </w:rPr>
              <w:t xml:space="preserve">) mois, établie par une banque de premier </w:t>
            </w:r>
            <w:r w:rsidRPr="00170477">
              <w:rPr>
                <w:rFonts w:ascii="Times New Roman" w:hAnsi="Times New Roman" w:cs="Times New Roman"/>
                <w:spacing w:val="7"/>
                <w:sz w:val="24"/>
                <w:szCs w:val="24"/>
              </w:rPr>
              <w:t xml:space="preserve">ordre </w:t>
            </w:r>
            <w:r w:rsidRPr="00170477">
              <w:rPr>
                <w:rFonts w:ascii="Times New Roman" w:hAnsi="Times New Roman" w:cs="Times New Roman"/>
                <w:sz w:val="24"/>
                <w:szCs w:val="24"/>
              </w:rPr>
              <w:t>agréée par le Ministère</w:t>
            </w:r>
            <w:r w:rsidRPr="00170477">
              <w:rPr>
                <w:rFonts w:ascii="Times New Roman" w:hAnsi="Times New Roman" w:cs="Times New Roman"/>
                <w:spacing w:val="4"/>
                <w:sz w:val="24"/>
                <w:szCs w:val="24"/>
              </w:rPr>
              <w:t xml:space="preserve"> en charge </w:t>
            </w:r>
            <w:r w:rsidRPr="00170477">
              <w:rPr>
                <w:rFonts w:ascii="Times New Roman" w:hAnsi="Times New Roman" w:cs="Times New Roman"/>
                <w:sz w:val="24"/>
                <w:szCs w:val="24"/>
              </w:rPr>
              <w:t>des Finances du Cameroun, sauf dispositions contraires prévues par la convention de financement. La caution de soumission et la domiciliation bancaire doivent être délivrées par le même établissement bancaire ;</w:t>
            </w:r>
          </w:p>
          <w:p w:rsidR="00982655" w:rsidRPr="00170477" w:rsidRDefault="00982655" w:rsidP="00B6018F">
            <w:pPr>
              <w:widowControl w:val="0"/>
              <w:shd w:val="clear" w:color="auto" w:fill="FFFFFF"/>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A.7.</w:t>
            </w:r>
            <w:r w:rsidRPr="00170477">
              <w:rPr>
                <w:rFonts w:ascii="Times New Roman" w:hAnsi="Times New Roman" w:cs="Times New Roman"/>
                <w:sz w:val="24"/>
                <w:szCs w:val="24"/>
              </w:rPr>
              <w:t xml:space="preserve"> La quittance d’achat du Dossier d’Appel d’Offres délivrée par le </w:t>
            </w:r>
            <w:r w:rsidRPr="00170477">
              <w:rPr>
                <w:rFonts w:ascii="Times New Roman" w:hAnsi="Times New Roman" w:cs="Times New Roman"/>
                <w:b/>
                <w:sz w:val="24"/>
                <w:szCs w:val="24"/>
              </w:rPr>
              <w:t>receveur mu</w:t>
            </w:r>
            <w:r>
              <w:rPr>
                <w:rFonts w:ascii="Times New Roman" w:hAnsi="Times New Roman" w:cs="Times New Roman"/>
                <w:b/>
                <w:sz w:val="24"/>
                <w:szCs w:val="24"/>
              </w:rPr>
              <w:t xml:space="preserve">nicipal de la commune de Biwong Bulu </w:t>
            </w:r>
            <w:r w:rsidRPr="00170477">
              <w:rPr>
                <w:rFonts w:ascii="Times New Roman" w:hAnsi="Times New Roman" w:cs="Times New Roman"/>
                <w:sz w:val="24"/>
                <w:szCs w:val="24"/>
              </w:rPr>
              <w:t>;</w:t>
            </w:r>
          </w:p>
          <w:p w:rsidR="00982655" w:rsidRPr="00170477" w:rsidRDefault="00982655" w:rsidP="00B6018F">
            <w:pPr>
              <w:widowControl w:val="0"/>
              <w:suppressAutoHyphens/>
              <w:autoSpaceDE w:val="0"/>
              <w:autoSpaceDN w:val="0"/>
              <w:spacing w:after="8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A.8.</w:t>
            </w:r>
            <w:r w:rsidRPr="00170477">
              <w:rPr>
                <w:rFonts w:ascii="Times New Roman" w:hAnsi="Times New Roman" w:cs="Times New Roman"/>
                <w:sz w:val="24"/>
                <w:szCs w:val="24"/>
              </w:rPr>
              <w:t xml:space="preserve"> Une attestation de non exclusion des marchés publics délivrée par l’autorité compétente de l’organisme chargée de la régulation des marchés publics;</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A.9.</w:t>
            </w:r>
            <w:r w:rsidRPr="00170477">
              <w:rPr>
                <w:rFonts w:ascii="Times New Roman" w:hAnsi="Times New Roman" w:cs="Times New Roman"/>
                <w:sz w:val="24"/>
                <w:szCs w:val="24"/>
              </w:rPr>
              <w:t xml:space="preserve"> Une attestation </w:t>
            </w:r>
            <w:r>
              <w:rPr>
                <w:rFonts w:ascii="Times New Roman" w:hAnsi="Times New Roman" w:cs="Times New Roman"/>
                <w:sz w:val="24"/>
                <w:szCs w:val="24"/>
              </w:rPr>
              <w:t xml:space="preserve">de soumission </w:t>
            </w:r>
            <w:r w:rsidRPr="00170477">
              <w:rPr>
                <w:rFonts w:ascii="Times New Roman" w:hAnsi="Times New Roman" w:cs="Times New Roman"/>
                <w:sz w:val="24"/>
                <w:szCs w:val="24"/>
              </w:rPr>
              <w:t xml:space="preserve">délivrée par la </w:t>
            </w:r>
            <w:r w:rsidRPr="00170477">
              <w:rPr>
                <w:rFonts w:ascii="Times New Roman" w:hAnsi="Times New Roman" w:cs="Times New Roman"/>
                <w:b/>
                <w:sz w:val="24"/>
                <w:szCs w:val="24"/>
              </w:rPr>
              <w:t>Caisse Nationale de Prévoyance Sociale</w:t>
            </w:r>
            <w:r w:rsidRPr="00170477">
              <w:rPr>
                <w:rFonts w:ascii="Times New Roman" w:hAnsi="Times New Roman" w:cs="Times New Roman"/>
                <w:sz w:val="24"/>
                <w:szCs w:val="24"/>
              </w:rPr>
              <w:t xml:space="preserve"> certifiant que le soumissionnaire a satisfait à ses obligations vis-à-vis dudit organisme et datant de moins de trois mois ;</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A.10.</w:t>
            </w:r>
            <w:r w:rsidRPr="00170477">
              <w:rPr>
                <w:rFonts w:ascii="Times New Roman" w:hAnsi="Times New Roman" w:cs="Times New Roman"/>
                <w:sz w:val="24"/>
                <w:szCs w:val="24"/>
              </w:rPr>
              <w:t xml:space="preserve"> Une attestation de conformité fiscale pour l'exercice en cours ;</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A.11.</w:t>
            </w:r>
            <w:r w:rsidRPr="00170477">
              <w:rPr>
                <w:rFonts w:ascii="Times New Roman" w:hAnsi="Times New Roman" w:cs="Times New Roman"/>
                <w:sz w:val="24"/>
                <w:szCs w:val="24"/>
              </w:rPr>
              <w:t xml:space="preserve"> Une copie certifiée conforme du registre de commerce ;</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A.12.</w:t>
            </w:r>
            <w:r w:rsidRPr="00170477">
              <w:rPr>
                <w:rFonts w:ascii="Times New Roman" w:hAnsi="Times New Roman" w:cs="Times New Roman"/>
                <w:sz w:val="24"/>
                <w:szCs w:val="24"/>
              </w:rPr>
              <w:t xml:space="preserve"> En cas de groupement chaque membre du groupement doit présenter un dossier administratif  complet ; les pièces </w:t>
            </w:r>
            <w:r w:rsidRPr="00170477">
              <w:rPr>
                <w:rFonts w:ascii="Times New Roman" w:hAnsi="Times New Roman" w:cs="Times New Roman"/>
                <w:b/>
                <w:sz w:val="24"/>
                <w:szCs w:val="24"/>
              </w:rPr>
              <w:t>A3</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A5, A6 et A7</w:t>
            </w:r>
            <w:r w:rsidRPr="00170477">
              <w:rPr>
                <w:rFonts w:ascii="Times New Roman" w:hAnsi="Times New Roman" w:cs="Times New Roman"/>
                <w:sz w:val="24"/>
                <w:szCs w:val="24"/>
              </w:rPr>
              <w:t xml:space="preserve"> étant uniquement présentés par le mandataire du groupement.</w:t>
            </w:r>
          </w:p>
          <w:p w:rsidR="00982655" w:rsidRPr="00170477" w:rsidRDefault="00982655" w:rsidP="00B6018F">
            <w:pPr>
              <w:widowControl w:val="0"/>
              <w:suppressAutoHyphens/>
              <w:autoSpaceDE w:val="0"/>
              <w:autoSpaceDN w:val="0"/>
              <w:spacing w:after="120" w:line="276" w:lineRule="auto"/>
              <w:jc w:val="both"/>
              <w:textAlignment w:val="baseline"/>
              <w:rPr>
                <w:rFonts w:ascii="Times New Roman" w:hAnsi="Times New Roman" w:cs="Times New Roman"/>
                <w:b/>
                <w:sz w:val="24"/>
                <w:szCs w:val="24"/>
              </w:rPr>
            </w:pPr>
            <w:r w:rsidRPr="00170477">
              <w:rPr>
                <w:rFonts w:ascii="Times New Roman" w:hAnsi="Times New Roman" w:cs="Times New Roman"/>
                <w:i/>
                <w:sz w:val="24"/>
                <w:szCs w:val="24"/>
              </w:rPr>
              <w:t xml:space="preserve">N.B. : </w:t>
            </w:r>
            <w:r w:rsidRPr="00170477">
              <w:rPr>
                <w:rFonts w:ascii="Times New Roman" w:hAnsi="Times New Roman" w:cs="Times New Roman"/>
                <w:bCs/>
                <w:i/>
                <w:sz w:val="24"/>
                <w:szCs w:val="24"/>
              </w:rPr>
              <w:t>Toutes les pièces doivent être présentées en version originale ou en copies certifiées conformes et signées par les autorités qui ont délivré les originaux et être datées d’au plus trois (</w:t>
            </w:r>
            <w:r w:rsidRPr="00170477">
              <w:rPr>
                <w:rFonts w:ascii="Times New Roman" w:hAnsi="Times New Roman" w:cs="Times New Roman"/>
                <w:b/>
                <w:bCs/>
                <w:i/>
                <w:sz w:val="24"/>
                <w:szCs w:val="24"/>
              </w:rPr>
              <w:t>03</w:t>
            </w:r>
            <w:r w:rsidRPr="00170477">
              <w:rPr>
                <w:rFonts w:ascii="Times New Roman" w:hAnsi="Times New Roman" w:cs="Times New Roman"/>
                <w:bCs/>
                <w:i/>
                <w:sz w:val="24"/>
                <w:szCs w:val="24"/>
              </w:rPr>
              <w:t>) mois par rapport à la date de dépôt des offres</w:t>
            </w:r>
            <w:r w:rsidRPr="00170477">
              <w:rPr>
                <w:rFonts w:ascii="Times New Roman" w:hAnsi="Times New Roman" w:cs="Times New Roman"/>
                <w:bCs/>
                <w:sz w:val="24"/>
                <w:szCs w:val="24"/>
              </w:rPr>
              <w:t>.</w:t>
            </w:r>
          </w:p>
          <w:p w:rsidR="00982655" w:rsidRPr="00170477" w:rsidRDefault="00982655" w:rsidP="00B6018F">
            <w:pPr>
              <w:widowControl w:val="0"/>
              <w:autoSpaceDE w:val="0"/>
              <w:spacing w:after="60"/>
              <w:jc w:val="both"/>
              <w:rPr>
                <w:rFonts w:ascii="Times New Roman" w:hAnsi="Times New Roman" w:cs="Times New Roman"/>
                <w:b/>
                <w:sz w:val="24"/>
                <w:szCs w:val="24"/>
              </w:rPr>
            </w:pPr>
            <w:r w:rsidRPr="00170477">
              <w:rPr>
                <w:rFonts w:ascii="Times New Roman" w:hAnsi="Times New Roman" w:cs="Times New Roman"/>
                <w:b/>
                <w:iCs/>
                <w:sz w:val="24"/>
                <w:szCs w:val="24"/>
              </w:rPr>
              <w:t>Enveloppe B : Volume II - Offre technique</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 xml:space="preserve">La deuxième enveloppe intérieure portera la mention « </w:t>
            </w:r>
            <w:r w:rsidRPr="00170477">
              <w:rPr>
                <w:rFonts w:ascii="Times New Roman" w:hAnsi="Times New Roman" w:cs="Times New Roman"/>
                <w:b/>
                <w:color w:val="000000" w:themeColor="text1"/>
                <w:sz w:val="24"/>
                <w:szCs w:val="24"/>
              </w:rPr>
              <w:t>enveloppe B</w:t>
            </w:r>
            <w:r w:rsidRPr="00170477">
              <w:rPr>
                <w:rFonts w:ascii="Times New Roman" w:hAnsi="Times New Roman" w:cs="Times New Roman"/>
                <w:color w:val="000000" w:themeColor="text1"/>
                <w:sz w:val="24"/>
                <w:szCs w:val="24"/>
              </w:rPr>
              <w:t xml:space="preserve"> » et contiendra le volume de l’offre technique du soumissionnaire dont un (</w:t>
            </w:r>
            <w:r w:rsidRPr="00170477">
              <w:rPr>
                <w:rFonts w:ascii="Times New Roman" w:hAnsi="Times New Roman" w:cs="Times New Roman"/>
                <w:b/>
                <w:color w:val="000000" w:themeColor="text1"/>
                <w:sz w:val="24"/>
                <w:szCs w:val="24"/>
              </w:rPr>
              <w:t>01</w:t>
            </w:r>
            <w:r w:rsidRPr="00170477">
              <w:rPr>
                <w:rFonts w:ascii="Times New Roman" w:hAnsi="Times New Roman" w:cs="Times New Roman"/>
                <w:color w:val="000000" w:themeColor="text1"/>
                <w:sz w:val="24"/>
                <w:szCs w:val="24"/>
              </w:rPr>
              <w:t>) original et sept (</w:t>
            </w:r>
            <w:r w:rsidRPr="00170477">
              <w:rPr>
                <w:rFonts w:ascii="Times New Roman" w:hAnsi="Times New Roman" w:cs="Times New Roman"/>
                <w:b/>
                <w:color w:val="000000" w:themeColor="text1"/>
                <w:sz w:val="24"/>
                <w:szCs w:val="24"/>
              </w:rPr>
              <w:t>07</w:t>
            </w:r>
            <w:r w:rsidRPr="00170477">
              <w:rPr>
                <w:rFonts w:ascii="Times New Roman" w:hAnsi="Times New Roman" w:cs="Times New Roman"/>
                <w:color w:val="000000" w:themeColor="text1"/>
                <w:sz w:val="24"/>
                <w:szCs w:val="24"/>
              </w:rPr>
              <w:t>) copies simples.</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b/>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B.1.</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Capacité financière</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Le soumissionnaire produira une attestation de capacité financière au moins égale deux tiers (</w:t>
            </w:r>
            <w:r w:rsidRPr="00170477">
              <w:rPr>
                <w:rFonts w:ascii="Times New Roman" w:hAnsi="Times New Roman" w:cs="Times New Roman"/>
                <w:b/>
                <w:sz w:val="24"/>
                <w:szCs w:val="24"/>
              </w:rPr>
              <w:t>2/3</w:t>
            </w:r>
            <w:r w:rsidRPr="00170477">
              <w:rPr>
                <w:rFonts w:ascii="Times New Roman" w:hAnsi="Times New Roman" w:cs="Times New Roman"/>
                <w:sz w:val="24"/>
                <w:szCs w:val="24"/>
              </w:rPr>
              <w:t xml:space="preserve">) du montant prévisionnel </w:t>
            </w:r>
            <w:r w:rsidRPr="00170477">
              <w:rPr>
                <w:rFonts w:ascii="Times New Roman" w:hAnsi="Times New Roman" w:cs="Times New Roman"/>
                <w:b/>
                <w:sz w:val="24"/>
                <w:szCs w:val="24"/>
              </w:rPr>
              <w:t>TTC</w:t>
            </w:r>
            <w:r w:rsidRPr="00170477">
              <w:rPr>
                <w:rFonts w:ascii="Times New Roman" w:hAnsi="Times New Roman" w:cs="Times New Roman"/>
                <w:sz w:val="24"/>
                <w:szCs w:val="24"/>
              </w:rPr>
              <w:t xml:space="preserve"> du marché.</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b/>
                <w:sz w:val="24"/>
                <w:szCs w:val="24"/>
              </w:rPr>
            </w:pPr>
            <w:r w:rsidRPr="00170477">
              <w:rPr>
                <w:rFonts w:ascii="Times New Roman" w:hAnsi="Times New Roman" w:cs="Times New Roman"/>
                <w:b/>
                <w:sz w:val="24"/>
                <w:szCs w:val="24"/>
              </w:rPr>
              <w:t xml:space="preserve">  B.2.</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 xml:space="preserve">Références du soumissionnaire : </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color w:val="FF0000"/>
                <w:sz w:val="24"/>
                <w:szCs w:val="24"/>
              </w:rPr>
            </w:pPr>
            <w:r w:rsidRPr="00170477">
              <w:rPr>
                <w:rFonts w:ascii="Times New Roman" w:hAnsi="Times New Roman" w:cs="Times New Roman"/>
                <w:b/>
                <w:iCs/>
                <w:sz w:val="24"/>
                <w:szCs w:val="24"/>
              </w:rPr>
              <w:lastRenderedPageBreak/>
              <w:t xml:space="preserve">  </w:t>
            </w:r>
            <w:r w:rsidRPr="00170477">
              <w:rPr>
                <w:rFonts w:ascii="Times New Roman" w:hAnsi="Times New Roman" w:cs="Times New Roman"/>
                <w:sz w:val="24"/>
                <w:szCs w:val="24"/>
              </w:rPr>
              <w:t xml:space="preserve">B.1.2. </w:t>
            </w:r>
            <w:r w:rsidRPr="00170477">
              <w:rPr>
                <w:rFonts w:ascii="Times New Roman" w:hAnsi="Times New Roman" w:cs="Times New Roman"/>
                <w:b/>
                <w:iCs/>
                <w:sz w:val="24"/>
                <w:szCs w:val="24"/>
              </w:rPr>
              <w:t>Expérience générale dans la construction des réseaux et ouvrages électriques</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Le soumissionnaire produira des références des marchés exécutés dans le domaine des projets de construction de réseaux et ouvrages </w:t>
            </w:r>
            <w:r w:rsidRPr="00170477">
              <w:rPr>
                <w:rFonts w:ascii="Times New Roman" w:hAnsi="Times New Roman" w:cs="Times New Roman"/>
                <w:b/>
                <w:iCs/>
                <w:sz w:val="24"/>
                <w:szCs w:val="24"/>
              </w:rPr>
              <w:t>électriques</w:t>
            </w:r>
            <w:r w:rsidRPr="00170477">
              <w:rPr>
                <w:rFonts w:ascii="Times New Roman" w:hAnsi="Times New Roman" w:cs="Times New Roman"/>
                <w:sz w:val="24"/>
                <w:szCs w:val="24"/>
              </w:rPr>
              <w:t xml:space="preserve"> (Joindre </w:t>
            </w:r>
            <w:r w:rsidRPr="00170477">
              <w:rPr>
                <w:rFonts w:ascii="Times New Roman" w:hAnsi="Times New Roman" w:cs="Times New Roman"/>
                <w:b/>
                <w:sz w:val="24"/>
                <w:szCs w:val="24"/>
              </w:rPr>
              <w:t>PV</w:t>
            </w:r>
            <w:r w:rsidRPr="00170477">
              <w:rPr>
                <w:rFonts w:ascii="Times New Roman" w:hAnsi="Times New Roman" w:cs="Times New Roman"/>
                <w:sz w:val="24"/>
                <w:szCs w:val="24"/>
              </w:rPr>
              <w:t xml:space="preserve"> de réception provisoire et/ou </w:t>
            </w:r>
            <w:r w:rsidRPr="00170477">
              <w:rPr>
                <w:rFonts w:ascii="Times New Roman" w:hAnsi="Times New Roman" w:cs="Times New Roman"/>
                <w:b/>
                <w:sz w:val="24"/>
                <w:szCs w:val="24"/>
              </w:rPr>
              <w:t>PV</w:t>
            </w:r>
            <w:r w:rsidRPr="00170477">
              <w:rPr>
                <w:rFonts w:ascii="Times New Roman" w:hAnsi="Times New Roman" w:cs="Times New Roman"/>
                <w:sz w:val="24"/>
                <w:szCs w:val="24"/>
              </w:rPr>
              <w:t xml:space="preserve"> de réception définitive justifiant l’exécution en qualité d’entrepreneur o</w:t>
            </w:r>
            <w:r>
              <w:rPr>
                <w:rFonts w:ascii="Times New Roman" w:hAnsi="Times New Roman" w:cs="Times New Roman"/>
                <w:sz w:val="24"/>
                <w:szCs w:val="24"/>
              </w:rPr>
              <w:t>u de sous-traitant d’au moins deux</w:t>
            </w:r>
            <w:r w:rsidRPr="00170477">
              <w:rPr>
                <w:rFonts w:ascii="Times New Roman" w:hAnsi="Times New Roman" w:cs="Times New Roman"/>
                <w:sz w:val="24"/>
                <w:szCs w:val="24"/>
              </w:rPr>
              <w:t xml:space="preserve"> (</w:t>
            </w:r>
            <w:r>
              <w:rPr>
                <w:rFonts w:ascii="Times New Roman" w:hAnsi="Times New Roman" w:cs="Times New Roman"/>
                <w:b/>
                <w:sz w:val="24"/>
                <w:szCs w:val="24"/>
              </w:rPr>
              <w:t>02</w:t>
            </w:r>
            <w:r w:rsidRPr="00170477">
              <w:rPr>
                <w:rFonts w:ascii="Times New Roman" w:hAnsi="Times New Roman" w:cs="Times New Roman"/>
                <w:sz w:val="24"/>
                <w:szCs w:val="24"/>
              </w:rPr>
              <w:t>) projet</w:t>
            </w:r>
            <w:r>
              <w:rPr>
                <w:rFonts w:ascii="Times New Roman" w:hAnsi="Times New Roman" w:cs="Times New Roman"/>
                <w:sz w:val="24"/>
                <w:szCs w:val="24"/>
              </w:rPr>
              <w:t>s</w:t>
            </w:r>
            <w:r w:rsidRPr="00170477">
              <w:rPr>
                <w:rFonts w:ascii="Times New Roman" w:hAnsi="Times New Roman" w:cs="Times New Roman"/>
                <w:sz w:val="24"/>
                <w:szCs w:val="24"/>
              </w:rPr>
              <w:t xml:space="preserve"> de construction de réseaux et ouvrages </w:t>
            </w:r>
            <w:r w:rsidRPr="00170477">
              <w:rPr>
                <w:rFonts w:ascii="Times New Roman" w:hAnsi="Times New Roman" w:cs="Times New Roman"/>
                <w:b/>
                <w:iCs/>
                <w:sz w:val="24"/>
                <w:szCs w:val="24"/>
              </w:rPr>
              <w:t xml:space="preserve">électriques </w:t>
            </w:r>
            <w:r w:rsidRPr="00170477">
              <w:rPr>
                <w:rFonts w:ascii="Times New Roman" w:hAnsi="Times New Roman" w:cs="Times New Roman"/>
                <w:sz w:val="24"/>
                <w:szCs w:val="24"/>
              </w:rPr>
              <w:t>financé par le budget d’investissement public au cours des trois dernières années).</w:t>
            </w:r>
          </w:p>
          <w:p w:rsidR="00982655" w:rsidRPr="00170477" w:rsidRDefault="00982655" w:rsidP="00B6018F">
            <w:pPr>
              <w:widowControl w:val="0"/>
              <w:suppressAutoHyphens/>
              <w:autoSpaceDE w:val="0"/>
              <w:autoSpaceDN w:val="0"/>
              <w:spacing w:line="244"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B.1.2. </w:t>
            </w:r>
            <w:r w:rsidRPr="00170477">
              <w:rPr>
                <w:rFonts w:ascii="Times New Roman" w:hAnsi="Times New Roman" w:cs="Times New Roman"/>
                <w:b/>
                <w:sz w:val="24"/>
                <w:szCs w:val="24"/>
              </w:rPr>
              <w:t>Expérience spécifique</w:t>
            </w:r>
            <w:r w:rsidRPr="00170477">
              <w:rPr>
                <w:rFonts w:ascii="Times New Roman" w:hAnsi="Times New Roman" w:cs="Times New Roman"/>
                <w:sz w:val="24"/>
                <w:szCs w:val="24"/>
              </w:rPr>
              <w:t> </w:t>
            </w:r>
            <w:r w:rsidRPr="00170477">
              <w:rPr>
                <w:rFonts w:ascii="Times New Roman" w:hAnsi="Times New Roman" w:cs="Times New Roman"/>
                <w:b/>
                <w:iCs/>
                <w:sz w:val="24"/>
                <w:szCs w:val="24"/>
              </w:rPr>
              <w:t>dans l’électrification par l’énergie solaire</w:t>
            </w:r>
            <w:r w:rsidRPr="00170477">
              <w:rPr>
                <w:rFonts w:ascii="Times New Roman" w:hAnsi="Times New Roman" w:cs="Times New Roman"/>
                <w:sz w:val="24"/>
                <w:szCs w:val="24"/>
              </w:rPr>
              <w:t xml:space="preserve"> Le soumissionnaire produira en rapport avec la spécificité du marché, des pièces justificatives de l’exécution des marchés similaires aux travaux projetés et exécutés dans le cadre de la commande publique (Joindre </w:t>
            </w:r>
            <w:r w:rsidRPr="00170477">
              <w:rPr>
                <w:rFonts w:ascii="Times New Roman" w:hAnsi="Times New Roman" w:cs="Times New Roman"/>
                <w:b/>
                <w:sz w:val="24"/>
                <w:szCs w:val="24"/>
              </w:rPr>
              <w:t>PV</w:t>
            </w:r>
            <w:r w:rsidRPr="00170477">
              <w:rPr>
                <w:rFonts w:ascii="Times New Roman" w:hAnsi="Times New Roman" w:cs="Times New Roman"/>
                <w:sz w:val="24"/>
                <w:szCs w:val="24"/>
              </w:rPr>
              <w:t xml:space="preserve"> de réception provisoire ou </w:t>
            </w:r>
            <w:r w:rsidRPr="00170477">
              <w:rPr>
                <w:rFonts w:ascii="Times New Roman" w:hAnsi="Times New Roman" w:cs="Times New Roman"/>
                <w:b/>
                <w:sz w:val="24"/>
                <w:szCs w:val="24"/>
              </w:rPr>
              <w:t>PV</w:t>
            </w:r>
            <w:r w:rsidRPr="00170477">
              <w:rPr>
                <w:rFonts w:ascii="Times New Roman" w:hAnsi="Times New Roman" w:cs="Times New Roman"/>
                <w:sz w:val="24"/>
                <w:szCs w:val="24"/>
              </w:rPr>
              <w:t xml:space="preserve"> de réception définitive justifiant l’exécution d’au moins un projet dans le domaine de l’</w:t>
            </w:r>
            <w:r w:rsidRPr="00170477">
              <w:rPr>
                <w:rFonts w:ascii="Times New Roman" w:hAnsi="Times New Roman" w:cs="Times New Roman"/>
                <w:b/>
                <w:sz w:val="24"/>
                <w:szCs w:val="24"/>
              </w:rPr>
              <w:t>électrification solaire</w:t>
            </w:r>
            <w:r w:rsidRPr="00170477">
              <w:rPr>
                <w:rFonts w:ascii="Times New Roman" w:hAnsi="Times New Roman" w:cs="Times New Roman"/>
                <w:sz w:val="24"/>
                <w:szCs w:val="24"/>
              </w:rPr>
              <w:t xml:space="preserve"> financé par le budget d’investissement public au cours des trois dernières années).</w:t>
            </w:r>
          </w:p>
          <w:p w:rsidR="00982655" w:rsidRPr="00170477" w:rsidRDefault="00982655" w:rsidP="00B6018F">
            <w:pPr>
              <w:widowControl w:val="0"/>
              <w:suppressAutoHyphens/>
              <w:autoSpaceDE w:val="0"/>
              <w:autoSpaceDN w:val="0"/>
              <w:spacing w:before="120" w:after="120" w:line="245" w:lineRule="auto"/>
              <w:jc w:val="both"/>
              <w:textAlignment w:val="baseline"/>
              <w:rPr>
                <w:rFonts w:ascii="Times New Roman" w:hAnsi="Times New Roman" w:cs="Times New Roman"/>
                <w:b/>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B.3.</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Qualifications et expérience du personnel clé du projet </w:t>
            </w:r>
          </w:p>
          <w:p w:rsidR="00982655" w:rsidRPr="00170477" w:rsidRDefault="00982655" w:rsidP="00B6018F">
            <w:pPr>
              <w:widowControl w:val="0"/>
              <w:suppressAutoHyphens/>
              <w:autoSpaceDE w:val="0"/>
              <w:autoSpaceDN w:val="0"/>
              <w:spacing w:before="120" w:after="8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Le soumissionnaire doit justifier qu’il dispose d’un </w:t>
            </w:r>
            <w:r w:rsidRPr="00170477">
              <w:rPr>
                <w:rFonts w:ascii="Times New Roman" w:hAnsi="Times New Roman" w:cs="Times New Roman"/>
                <w:b/>
                <w:sz w:val="24"/>
                <w:szCs w:val="24"/>
              </w:rPr>
              <w:t>conducteur des travaux</w:t>
            </w:r>
            <w:r w:rsidRPr="00170477">
              <w:rPr>
                <w:rFonts w:ascii="Times New Roman" w:hAnsi="Times New Roman" w:cs="Times New Roman"/>
                <w:sz w:val="24"/>
                <w:szCs w:val="24"/>
              </w:rPr>
              <w:t xml:space="preserve"> et d’un </w:t>
            </w:r>
            <w:r w:rsidRPr="00170477">
              <w:rPr>
                <w:rFonts w:ascii="Times New Roman" w:hAnsi="Times New Roman" w:cs="Times New Roman"/>
                <w:b/>
                <w:sz w:val="24"/>
                <w:szCs w:val="24"/>
              </w:rPr>
              <w:t>chef de chantier</w:t>
            </w:r>
            <w:r w:rsidRPr="00170477">
              <w:rPr>
                <w:rFonts w:ascii="Times New Roman" w:hAnsi="Times New Roman" w:cs="Times New Roman"/>
                <w:sz w:val="24"/>
                <w:szCs w:val="24"/>
              </w:rPr>
              <w:t xml:space="preserve"> affectés à ce projet et fournir : </w:t>
            </w:r>
          </w:p>
          <w:p w:rsidR="00982655" w:rsidRPr="00170477" w:rsidRDefault="00982655" w:rsidP="00B6018F">
            <w:pPr>
              <w:widowControl w:val="0"/>
              <w:suppressAutoHyphens/>
              <w:autoSpaceDE w:val="0"/>
              <w:autoSpaceDN w:val="0"/>
              <w:spacing w:line="244"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 Les pièces justificatives certifiées le cas échéant (</w:t>
            </w:r>
            <w:r w:rsidRPr="00170477">
              <w:rPr>
                <w:rFonts w:ascii="Times New Roman" w:hAnsi="Times New Roman" w:cs="Times New Roman"/>
                <w:b/>
                <w:sz w:val="24"/>
                <w:szCs w:val="24"/>
              </w:rPr>
              <w:t xml:space="preserve">CV </w:t>
            </w:r>
            <w:r w:rsidRPr="00170477">
              <w:rPr>
                <w:rFonts w:ascii="Times New Roman" w:hAnsi="Times New Roman" w:cs="Times New Roman"/>
                <w:sz w:val="24"/>
                <w:szCs w:val="24"/>
              </w:rPr>
              <w:t xml:space="preserve">daté et signé, diplômes, contrat de travail, attestation de disponibilité, …) du profil requis pour le </w:t>
            </w:r>
            <w:r w:rsidRPr="00170477">
              <w:rPr>
                <w:rFonts w:ascii="Times New Roman" w:hAnsi="Times New Roman" w:cs="Times New Roman"/>
                <w:b/>
                <w:sz w:val="24"/>
                <w:szCs w:val="24"/>
              </w:rPr>
              <w:t>conducteur des travaux</w:t>
            </w:r>
            <w:r w:rsidRPr="00170477">
              <w:rPr>
                <w:rFonts w:ascii="Times New Roman" w:hAnsi="Times New Roman" w:cs="Times New Roman"/>
                <w:sz w:val="24"/>
                <w:szCs w:val="24"/>
              </w:rPr>
              <w:t xml:space="preserve"> et le </w:t>
            </w:r>
            <w:r w:rsidRPr="00170477">
              <w:rPr>
                <w:rFonts w:ascii="Times New Roman" w:hAnsi="Times New Roman" w:cs="Times New Roman"/>
                <w:b/>
                <w:sz w:val="24"/>
                <w:szCs w:val="24"/>
              </w:rPr>
              <w:t>chef chantier</w:t>
            </w:r>
            <w:r w:rsidRPr="00170477">
              <w:rPr>
                <w:rFonts w:ascii="Times New Roman" w:hAnsi="Times New Roman" w:cs="Times New Roman"/>
                <w:sz w:val="24"/>
                <w:szCs w:val="24"/>
              </w:rPr>
              <w:t>. Il produira en outre l’organisation de l’entreprise et l’organigramme du projet ;</w:t>
            </w:r>
          </w:p>
          <w:p w:rsidR="00982655" w:rsidRPr="00170477" w:rsidRDefault="00982655" w:rsidP="00B6018F">
            <w:pPr>
              <w:widowControl w:val="0"/>
              <w:suppressAutoHyphens/>
              <w:autoSpaceDE w:val="0"/>
              <w:autoSpaceDN w:val="0"/>
              <w:spacing w:before="120" w:after="120" w:line="245" w:lineRule="auto"/>
              <w:jc w:val="both"/>
              <w:textAlignment w:val="baseline"/>
              <w:rPr>
                <w:rFonts w:ascii="Times New Roman" w:hAnsi="Times New Roman" w:cs="Times New Roman"/>
                <w:b/>
                <w:sz w:val="24"/>
                <w:szCs w:val="24"/>
              </w:rPr>
            </w:pPr>
            <w:r w:rsidRPr="00170477">
              <w:rPr>
                <w:rFonts w:ascii="Times New Roman" w:hAnsi="Times New Roman" w:cs="Times New Roman"/>
                <w:sz w:val="24"/>
                <w:szCs w:val="24"/>
              </w:rPr>
              <w:t xml:space="preserve">       - Les pièces justificatives de l’expérience du personnel clé (attestations de travail,…).</w:t>
            </w:r>
            <w:r w:rsidRPr="00170477">
              <w:rPr>
                <w:rFonts w:ascii="Times New Roman" w:hAnsi="Times New Roman" w:cs="Times New Roman"/>
                <w:b/>
                <w:sz w:val="24"/>
                <w:szCs w:val="24"/>
              </w:rPr>
              <w:t xml:space="preserve"> </w:t>
            </w:r>
          </w:p>
          <w:p w:rsidR="00982655" w:rsidRPr="00170477" w:rsidRDefault="00982655" w:rsidP="00B6018F">
            <w:pPr>
              <w:widowControl w:val="0"/>
              <w:suppressAutoHyphens/>
              <w:autoSpaceDE w:val="0"/>
              <w:autoSpaceDN w:val="0"/>
              <w:spacing w:after="6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B.3.1. </w:t>
            </w:r>
            <w:r w:rsidRPr="00170477">
              <w:rPr>
                <w:rFonts w:ascii="Times New Roman" w:hAnsi="Times New Roman" w:cs="Times New Roman"/>
                <w:b/>
                <w:sz w:val="24"/>
                <w:szCs w:val="24"/>
              </w:rPr>
              <w:t>Conducteur des travaux</w:t>
            </w:r>
          </w:p>
          <w:p w:rsidR="00982655" w:rsidRPr="00170477" w:rsidRDefault="00982655" w:rsidP="00B6018F">
            <w:pPr>
              <w:widowControl w:val="0"/>
              <w:suppressAutoHyphens/>
              <w:autoSpaceDE w:val="0"/>
              <w:autoSpaceDN w:val="0"/>
              <w:spacing w:before="120" w:after="80" w:line="288"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Le conducteur des travaux doit être titulaire d’un diplôme d’ingénieur des travaux dans les domaines suivants: génie électrique, génie électrotechnique, énergies renouvelables ou une formation connexe. Il devra justifier d’une exp</w:t>
            </w:r>
            <w:r>
              <w:rPr>
                <w:rFonts w:ascii="Times New Roman" w:hAnsi="Times New Roman" w:cs="Times New Roman"/>
                <w:sz w:val="24"/>
                <w:szCs w:val="24"/>
              </w:rPr>
              <w:t>érience globale d’au moins cinq</w:t>
            </w:r>
            <w:r w:rsidRPr="00170477">
              <w:rPr>
                <w:rFonts w:ascii="Times New Roman" w:hAnsi="Times New Roman" w:cs="Times New Roman"/>
                <w:sz w:val="24"/>
                <w:szCs w:val="24"/>
              </w:rPr>
              <w:t xml:space="preserve"> (</w:t>
            </w:r>
            <w:r>
              <w:rPr>
                <w:rFonts w:ascii="Times New Roman" w:hAnsi="Times New Roman" w:cs="Times New Roman"/>
                <w:b/>
                <w:sz w:val="24"/>
                <w:szCs w:val="24"/>
              </w:rPr>
              <w:t>05</w:t>
            </w:r>
            <w:r w:rsidRPr="00170477">
              <w:rPr>
                <w:rFonts w:ascii="Times New Roman" w:hAnsi="Times New Roman" w:cs="Times New Roman"/>
                <w:sz w:val="24"/>
                <w:szCs w:val="24"/>
              </w:rPr>
              <w:t>) ans dans les tr</w:t>
            </w:r>
            <w:r>
              <w:rPr>
                <w:rFonts w:ascii="Times New Roman" w:hAnsi="Times New Roman" w:cs="Times New Roman"/>
                <w:sz w:val="24"/>
                <w:szCs w:val="24"/>
              </w:rPr>
              <w:t>avaux publics et d’au moins trois</w:t>
            </w:r>
            <w:r w:rsidRPr="00170477">
              <w:rPr>
                <w:rFonts w:ascii="Times New Roman" w:hAnsi="Times New Roman" w:cs="Times New Roman"/>
                <w:sz w:val="24"/>
                <w:szCs w:val="24"/>
              </w:rPr>
              <w:t xml:space="preserve"> (</w:t>
            </w:r>
            <w:r>
              <w:rPr>
                <w:rFonts w:ascii="Times New Roman" w:hAnsi="Times New Roman" w:cs="Times New Roman"/>
                <w:b/>
                <w:sz w:val="24"/>
                <w:szCs w:val="24"/>
              </w:rPr>
              <w:t>03</w:t>
            </w:r>
            <w:r w:rsidRPr="00170477">
              <w:rPr>
                <w:rFonts w:ascii="Times New Roman" w:hAnsi="Times New Roman" w:cs="Times New Roman"/>
                <w:sz w:val="24"/>
                <w:szCs w:val="24"/>
              </w:rPr>
              <w:t xml:space="preserve">) ans dans les travaux projetés. </w:t>
            </w:r>
          </w:p>
          <w:p w:rsidR="00982655" w:rsidRPr="00170477" w:rsidRDefault="00982655" w:rsidP="00B6018F">
            <w:pPr>
              <w:widowControl w:val="0"/>
              <w:suppressAutoHyphens/>
              <w:autoSpaceDE w:val="0"/>
              <w:autoSpaceDN w:val="0"/>
              <w:spacing w:after="6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B.3.2. </w:t>
            </w:r>
            <w:r w:rsidRPr="00170477">
              <w:rPr>
                <w:rFonts w:ascii="Times New Roman" w:hAnsi="Times New Roman" w:cs="Times New Roman"/>
                <w:b/>
                <w:sz w:val="24"/>
                <w:szCs w:val="24"/>
              </w:rPr>
              <w:t>Chef de chantier</w:t>
            </w:r>
          </w:p>
          <w:p w:rsidR="00982655" w:rsidRPr="00170477" w:rsidRDefault="00982655" w:rsidP="00B6018F">
            <w:pPr>
              <w:widowControl w:val="0"/>
              <w:suppressAutoHyphens/>
              <w:autoSpaceDE w:val="0"/>
              <w:autoSpaceDN w:val="0"/>
              <w:spacing w:line="288"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Le chef de chantier doit être titulaire d’un diplôme de technicien supérieur des travaux dans les domaines suivants: génie électrique, génie électrotechnique, énergies renouvelables ou une formation connexe. Il devra justifier d’une expérience globale d’au mo</w:t>
            </w:r>
            <w:r>
              <w:rPr>
                <w:rFonts w:ascii="Times New Roman" w:hAnsi="Times New Roman" w:cs="Times New Roman"/>
                <w:sz w:val="24"/>
                <w:szCs w:val="24"/>
              </w:rPr>
              <w:t>ins cinq</w:t>
            </w:r>
            <w:r w:rsidRPr="00170477">
              <w:rPr>
                <w:rFonts w:ascii="Times New Roman" w:hAnsi="Times New Roman" w:cs="Times New Roman"/>
                <w:sz w:val="24"/>
                <w:szCs w:val="24"/>
              </w:rPr>
              <w:t xml:space="preserve"> (</w:t>
            </w:r>
            <w:r>
              <w:rPr>
                <w:rFonts w:ascii="Times New Roman" w:hAnsi="Times New Roman" w:cs="Times New Roman"/>
                <w:b/>
                <w:sz w:val="24"/>
                <w:szCs w:val="24"/>
              </w:rPr>
              <w:t>05</w:t>
            </w:r>
            <w:r w:rsidRPr="00170477">
              <w:rPr>
                <w:rFonts w:ascii="Times New Roman" w:hAnsi="Times New Roman" w:cs="Times New Roman"/>
                <w:sz w:val="24"/>
                <w:szCs w:val="24"/>
              </w:rPr>
              <w:t>) ans dans les tr</w:t>
            </w:r>
            <w:r>
              <w:rPr>
                <w:rFonts w:ascii="Times New Roman" w:hAnsi="Times New Roman" w:cs="Times New Roman"/>
                <w:sz w:val="24"/>
                <w:szCs w:val="24"/>
              </w:rPr>
              <w:t>avaux publics et d’au moins trois</w:t>
            </w:r>
            <w:r w:rsidRPr="00170477">
              <w:rPr>
                <w:rFonts w:ascii="Times New Roman" w:hAnsi="Times New Roman" w:cs="Times New Roman"/>
                <w:sz w:val="24"/>
                <w:szCs w:val="24"/>
              </w:rPr>
              <w:t xml:space="preserve"> (</w:t>
            </w:r>
            <w:r>
              <w:rPr>
                <w:rFonts w:ascii="Times New Roman" w:hAnsi="Times New Roman" w:cs="Times New Roman"/>
                <w:b/>
                <w:sz w:val="24"/>
                <w:szCs w:val="24"/>
              </w:rPr>
              <w:t>03</w:t>
            </w:r>
            <w:r w:rsidRPr="00170477">
              <w:rPr>
                <w:rFonts w:ascii="Times New Roman" w:hAnsi="Times New Roman" w:cs="Times New Roman"/>
                <w:sz w:val="24"/>
                <w:szCs w:val="24"/>
              </w:rPr>
              <w:t>) ans dans les travaux projetés.</w:t>
            </w:r>
          </w:p>
          <w:p w:rsidR="00982655" w:rsidRPr="00170477" w:rsidRDefault="00982655" w:rsidP="00B6018F">
            <w:pPr>
              <w:widowControl w:val="0"/>
              <w:suppressAutoHyphens/>
              <w:autoSpaceDE w:val="0"/>
              <w:autoSpaceDN w:val="0"/>
              <w:spacing w:line="244" w:lineRule="auto"/>
              <w:jc w:val="both"/>
              <w:textAlignment w:val="baseline"/>
              <w:rPr>
                <w:rFonts w:ascii="Times New Roman" w:hAnsi="Times New Roman" w:cs="Times New Roman"/>
                <w:sz w:val="24"/>
                <w:szCs w:val="24"/>
              </w:rPr>
            </w:pPr>
            <w:r w:rsidRPr="00170477">
              <w:rPr>
                <w:rFonts w:ascii="Times New Roman" w:hAnsi="Times New Roman" w:cs="Times New Roman"/>
                <w:b/>
                <w:sz w:val="24"/>
                <w:szCs w:val="24"/>
              </w:rPr>
              <w:t>N.B. :</w:t>
            </w:r>
            <w:r w:rsidRPr="00170477">
              <w:rPr>
                <w:rFonts w:ascii="Times New Roman" w:hAnsi="Times New Roman" w:cs="Times New Roman"/>
                <w:sz w:val="24"/>
                <w:szCs w:val="24"/>
              </w:rPr>
              <w:t xml:space="preserve"> Le soumissionnaire est tenu de procéder à l’affectation au chantier des personnels clés susmentionnés et d’au moins </w:t>
            </w:r>
            <w:r w:rsidRPr="00170477">
              <w:rPr>
                <w:rFonts w:ascii="Times New Roman" w:hAnsi="Times New Roman" w:cs="Times New Roman"/>
                <w:b/>
                <w:sz w:val="24"/>
                <w:szCs w:val="24"/>
              </w:rPr>
              <w:t xml:space="preserve">trois </w:t>
            </w:r>
            <w:r w:rsidRPr="00170477">
              <w:rPr>
                <w:rFonts w:ascii="Times New Roman" w:hAnsi="Times New Roman" w:cs="Times New Roman"/>
                <w:sz w:val="24"/>
                <w:szCs w:val="24"/>
              </w:rPr>
              <w:t>(</w:t>
            </w:r>
            <w:r w:rsidRPr="00170477">
              <w:rPr>
                <w:rFonts w:ascii="Times New Roman" w:hAnsi="Times New Roman" w:cs="Times New Roman"/>
                <w:b/>
                <w:sz w:val="24"/>
                <w:szCs w:val="24"/>
              </w:rPr>
              <w:t>03</w:t>
            </w:r>
            <w:r w:rsidRPr="00170477">
              <w:rPr>
                <w:rFonts w:ascii="Times New Roman" w:hAnsi="Times New Roman" w:cs="Times New Roman"/>
                <w:sz w:val="24"/>
                <w:szCs w:val="24"/>
              </w:rPr>
              <w:t>) manœuvres sans niveau requis.</w:t>
            </w:r>
          </w:p>
          <w:p w:rsidR="00982655" w:rsidRPr="00170477" w:rsidRDefault="00982655" w:rsidP="00B6018F">
            <w:pPr>
              <w:widowControl w:val="0"/>
              <w:suppressAutoHyphens/>
              <w:autoSpaceDE w:val="0"/>
              <w:autoSpaceDN w:val="0"/>
              <w:spacing w:after="60" w:line="245" w:lineRule="auto"/>
              <w:jc w:val="both"/>
              <w:textAlignment w:val="baseline"/>
              <w:rPr>
                <w:rFonts w:ascii="Times New Roman" w:hAnsi="Times New Roman" w:cs="Times New Roman"/>
                <w:sz w:val="24"/>
                <w:szCs w:val="24"/>
              </w:rPr>
            </w:pPr>
            <w:r w:rsidRPr="00170477">
              <w:rPr>
                <w:rFonts w:ascii="Times New Roman" w:hAnsi="Times New Roman" w:cs="Times New Roman"/>
                <w:b/>
                <w:sz w:val="24"/>
                <w:szCs w:val="24"/>
              </w:rPr>
              <w:t xml:space="preserve">   B.4.</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Matériel de chantier et engins roulants affectés au projet </w:t>
            </w:r>
          </w:p>
          <w:p w:rsidR="00982655" w:rsidRPr="00170477" w:rsidRDefault="00982655" w:rsidP="00B6018F">
            <w:pPr>
              <w:widowControl w:val="0"/>
              <w:suppressAutoHyphens/>
              <w:autoSpaceDE w:val="0"/>
              <w:autoSpaceDN w:val="0"/>
              <w:spacing w:after="6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Le soumissionnaire produira les pièces justificatives certifiées (Carte grise, contrat de location pro-forma,…) de la propriété ou de la location du matériel roulant requis pour la réalisation du projet.</w:t>
            </w:r>
          </w:p>
          <w:p w:rsidR="00982655" w:rsidRPr="00170477" w:rsidRDefault="00982655" w:rsidP="00B6018F">
            <w:pPr>
              <w:widowControl w:val="0"/>
              <w:suppressAutoHyphens/>
              <w:autoSpaceDE w:val="0"/>
              <w:autoSpaceDN w:val="0"/>
              <w:spacing w:after="80" w:line="245" w:lineRule="auto"/>
              <w:jc w:val="both"/>
              <w:textAlignment w:val="baseline"/>
              <w:rPr>
                <w:rFonts w:ascii="Times New Roman" w:hAnsi="Times New Roman" w:cs="Times New Roman"/>
                <w:b/>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B.5.</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Méthodologie d’exécution des travaux</w:t>
            </w:r>
          </w:p>
          <w:p w:rsidR="00982655" w:rsidRPr="00170477" w:rsidRDefault="00982655" w:rsidP="00B6018F">
            <w:pPr>
              <w:widowControl w:val="0"/>
              <w:suppressAutoHyphens/>
              <w:autoSpaceDE w:val="0"/>
              <w:autoSpaceDN w:val="0"/>
              <w:spacing w:line="244"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Dans le cadre de l’exécution des travaux objet du présent Appel d’Offres, le soumissionnaire présentera :</w:t>
            </w:r>
          </w:p>
          <w:p w:rsidR="00982655" w:rsidRPr="00170477" w:rsidRDefault="00982655" w:rsidP="00B6018F">
            <w:pPr>
              <w:widowControl w:val="0"/>
              <w:suppressAutoHyphens/>
              <w:autoSpaceDE w:val="0"/>
              <w:autoSpaceDN w:val="0"/>
              <w:spacing w:line="244"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 Une attestation et un rapport de visite de site signée sur l’honneur </w:t>
            </w:r>
            <w:r>
              <w:rPr>
                <w:rFonts w:ascii="Times New Roman" w:hAnsi="Times New Roman" w:cs="Times New Roman"/>
                <w:sz w:val="24"/>
                <w:szCs w:val="24"/>
              </w:rPr>
              <w:t>avec photos couleur</w:t>
            </w:r>
            <w:r w:rsidRPr="00170477">
              <w:rPr>
                <w:rFonts w:ascii="Times New Roman" w:hAnsi="Times New Roman" w:cs="Times New Roman"/>
                <w:sz w:val="24"/>
                <w:szCs w:val="24"/>
              </w:rPr>
              <w:t>;</w:t>
            </w:r>
          </w:p>
          <w:p w:rsidR="00982655" w:rsidRPr="00170477" w:rsidRDefault="00982655" w:rsidP="00B6018F">
            <w:pPr>
              <w:widowControl w:val="0"/>
              <w:suppressAutoHyphens/>
              <w:autoSpaceDE w:val="0"/>
              <w:autoSpaceDN w:val="0"/>
              <w:spacing w:line="244"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 Une note méthodologique détaillée précisant la qualité et les rôles du personnel clé affecté à l’encadrement du projet ;</w:t>
            </w:r>
          </w:p>
          <w:p w:rsidR="00982655" w:rsidRPr="00170477" w:rsidRDefault="00982655" w:rsidP="00B6018F">
            <w:pPr>
              <w:widowControl w:val="0"/>
              <w:suppressAutoHyphens/>
              <w:autoSpaceDE w:val="0"/>
              <w:autoSpaceDN w:val="0"/>
              <w:spacing w:after="120" w:line="245" w:lineRule="auto"/>
              <w:jc w:val="both"/>
              <w:textAlignment w:val="baseline"/>
              <w:rPr>
                <w:rFonts w:ascii="Times New Roman" w:hAnsi="Times New Roman" w:cs="Times New Roman"/>
                <w:sz w:val="24"/>
                <w:szCs w:val="24"/>
              </w:rPr>
            </w:pPr>
            <w:r w:rsidRPr="00170477">
              <w:rPr>
                <w:rFonts w:ascii="Times New Roman" w:hAnsi="Times New Roman" w:cs="Times New Roman"/>
                <w:sz w:val="24"/>
                <w:szCs w:val="24"/>
              </w:rPr>
              <w:t xml:space="preserve">      - Le planning d’exécution des travaux</w:t>
            </w:r>
            <w:r>
              <w:rPr>
                <w:rFonts w:ascii="Times New Roman" w:hAnsi="Times New Roman" w:cs="Times New Roman"/>
                <w:sz w:val="24"/>
                <w:szCs w:val="24"/>
              </w:rPr>
              <w:t xml:space="preserve"> et le délais d’exécution.</w:t>
            </w:r>
          </w:p>
          <w:p w:rsidR="00982655" w:rsidRPr="00170477" w:rsidRDefault="00982655" w:rsidP="00B6018F">
            <w:pPr>
              <w:widowControl w:val="0"/>
              <w:suppressAutoHyphens/>
              <w:autoSpaceDE w:val="0"/>
              <w:autoSpaceDN w:val="0"/>
              <w:spacing w:after="80" w:line="245" w:lineRule="auto"/>
              <w:jc w:val="both"/>
              <w:textAlignment w:val="baseline"/>
              <w:rPr>
                <w:rFonts w:ascii="Times New Roman" w:hAnsi="Times New Roman" w:cs="Times New Roman"/>
                <w:b/>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B.6.</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Preuves d’acceptation des conditions du marché et présentation de l’offre</w:t>
            </w:r>
          </w:p>
          <w:p w:rsidR="00982655" w:rsidRPr="00170477" w:rsidRDefault="00982655" w:rsidP="00B6018F">
            <w:pPr>
              <w:widowControl w:val="0"/>
              <w:suppressAutoHyphens/>
              <w:autoSpaceDE w:val="0"/>
              <w:autoSpaceDN w:val="0"/>
              <w:spacing w:after="80" w:line="245" w:lineRule="auto"/>
              <w:jc w:val="both"/>
              <w:textAlignment w:val="baseline"/>
              <w:rPr>
                <w:rFonts w:ascii="Times New Roman" w:hAnsi="Times New Roman" w:cs="Times New Roman"/>
                <w:b/>
                <w:sz w:val="24"/>
                <w:szCs w:val="24"/>
              </w:rPr>
            </w:pPr>
            <w:r w:rsidRPr="00170477">
              <w:rPr>
                <w:rFonts w:ascii="Times New Roman" w:hAnsi="Times New Roman" w:cs="Times New Roman"/>
                <w:sz w:val="24"/>
                <w:szCs w:val="24"/>
              </w:rPr>
              <w:lastRenderedPageBreak/>
              <w:t xml:space="preserve">    B.6.1. </w:t>
            </w:r>
            <w:r w:rsidRPr="00170477">
              <w:rPr>
                <w:rFonts w:ascii="Times New Roman" w:hAnsi="Times New Roman" w:cs="Times New Roman"/>
                <w:b/>
                <w:sz w:val="24"/>
                <w:szCs w:val="24"/>
              </w:rPr>
              <w:t>Preuves d’acceptation des conditions du marché</w:t>
            </w:r>
          </w:p>
          <w:p w:rsidR="00982655" w:rsidRPr="00170477" w:rsidRDefault="00982655" w:rsidP="00B6018F">
            <w:pPr>
              <w:widowControl w:val="0"/>
              <w:autoSpaceDE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Le soumissionnaire se soumettra aux exigences suivantes qui attesteront de son acceptation des conditions du marché :</w:t>
            </w:r>
          </w:p>
          <w:p w:rsidR="00982655" w:rsidRPr="00170477" w:rsidRDefault="00982655" w:rsidP="00B6018F">
            <w:pPr>
              <w:widowControl w:val="0"/>
              <w:autoSpaceDE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     - Il paraphera chaque page du </w:t>
            </w:r>
            <w:r w:rsidRPr="00170477">
              <w:rPr>
                <w:rFonts w:ascii="Times New Roman" w:hAnsi="Times New Roman" w:cs="Times New Roman"/>
                <w:b/>
                <w:sz w:val="24"/>
                <w:szCs w:val="24"/>
              </w:rPr>
              <w:t>CCAP</w:t>
            </w:r>
            <w:r w:rsidRPr="00170477">
              <w:rPr>
                <w:rFonts w:ascii="Times New Roman" w:hAnsi="Times New Roman" w:cs="Times New Roman"/>
                <w:sz w:val="24"/>
                <w:szCs w:val="24"/>
              </w:rPr>
              <w:t xml:space="preserve">, du </w:t>
            </w:r>
            <w:r w:rsidRPr="00170477">
              <w:rPr>
                <w:rFonts w:ascii="Times New Roman" w:hAnsi="Times New Roman" w:cs="Times New Roman"/>
                <w:b/>
                <w:sz w:val="24"/>
                <w:szCs w:val="24"/>
              </w:rPr>
              <w:t>CCTP</w:t>
            </w:r>
            <w:r w:rsidRPr="00170477">
              <w:rPr>
                <w:rFonts w:ascii="Times New Roman" w:hAnsi="Times New Roman" w:cs="Times New Roman"/>
                <w:sz w:val="24"/>
                <w:szCs w:val="24"/>
              </w:rPr>
              <w:t xml:space="preserve">, du </w:t>
            </w:r>
            <w:r w:rsidRPr="00170477">
              <w:rPr>
                <w:rFonts w:ascii="Times New Roman" w:hAnsi="Times New Roman" w:cs="Times New Roman"/>
                <w:b/>
                <w:sz w:val="24"/>
                <w:szCs w:val="24"/>
              </w:rPr>
              <w:t xml:space="preserve">CCES </w:t>
            </w:r>
            <w:r w:rsidRPr="00170477">
              <w:rPr>
                <w:rFonts w:ascii="Times New Roman" w:hAnsi="Times New Roman" w:cs="Times New Roman"/>
                <w:sz w:val="24"/>
                <w:szCs w:val="24"/>
              </w:rPr>
              <w:t>et signera la dernière ;</w:t>
            </w:r>
          </w:p>
          <w:p w:rsidR="00982655" w:rsidRPr="00170477" w:rsidRDefault="00982655" w:rsidP="00B6018F">
            <w:pPr>
              <w:widowControl w:val="0"/>
              <w:autoSpaceDE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     - Il produira le cas échéant les plans types paraphés et datés.</w:t>
            </w:r>
          </w:p>
          <w:p w:rsidR="00982655" w:rsidRPr="00170477" w:rsidRDefault="00982655" w:rsidP="00B6018F">
            <w:pPr>
              <w:widowControl w:val="0"/>
              <w:suppressAutoHyphens/>
              <w:autoSpaceDE w:val="0"/>
              <w:autoSpaceDN w:val="0"/>
              <w:spacing w:after="80" w:line="245" w:lineRule="auto"/>
              <w:jc w:val="both"/>
              <w:textAlignment w:val="baseline"/>
              <w:rPr>
                <w:rFonts w:ascii="Times New Roman" w:hAnsi="Times New Roman" w:cs="Times New Roman"/>
                <w:b/>
                <w:sz w:val="24"/>
                <w:szCs w:val="24"/>
              </w:rPr>
            </w:pPr>
            <w:r w:rsidRPr="00170477">
              <w:rPr>
                <w:rFonts w:ascii="Times New Roman" w:hAnsi="Times New Roman" w:cs="Times New Roman"/>
                <w:sz w:val="24"/>
                <w:szCs w:val="24"/>
              </w:rPr>
              <w:t xml:space="preserve">    B.6.2. </w:t>
            </w:r>
            <w:r w:rsidRPr="00170477">
              <w:rPr>
                <w:rFonts w:ascii="Times New Roman" w:hAnsi="Times New Roman" w:cs="Times New Roman"/>
                <w:b/>
                <w:sz w:val="24"/>
                <w:szCs w:val="24"/>
              </w:rPr>
              <w:t>Présentation de l’offre</w:t>
            </w:r>
          </w:p>
          <w:p w:rsidR="00982655" w:rsidRPr="00170477" w:rsidRDefault="00982655" w:rsidP="00B6018F">
            <w:pPr>
              <w:widowControl w:val="0"/>
              <w:autoSpaceDE w:val="0"/>
              <w:spacing w:after="120" w:line="276" w:lineRule="auto"/>
              <w:jc w:val="both"/>
              <w:rPr>
                <w:rFonts w:ascii="Times New Roman" w:hAnsi="Times New Roman" w:cs="Times New Roman"/>
                <w:sz w:val="24"/>
                <w:szCs w:val="24"/>
              </w:rPr>
            </w:pPr>
            <w:r w:rsidRPr="00170477">
              <w:rPr>
                <w:rFonts w:ascii="Times New Roman" w:hAnsi="Times New Roman" w:cs="Times New Roman"/>
                <w:iCs/>
                <w:sz w:val="24"/>
                <w:szCs w:val="24"/>
              </w:rPr>
              <w:t>Le soumissionnaire devra veiller à  ce que les différentes parties d’un même dossier soient obligatoirement séparées par des intercalaires en couleur aussi bien dans l’original que dans les copies, de manière à faciliter leur examen.</w:t>
            </w:r>
          </w:p>
          <w:p w:rsidR="00982655" w:rsidRPr="00170477" w:rsidRDefault="00982655" w:rsidP="00B6018F">
            <w:pPr>
              <w:widowControl w:val="0"/>
              <w:autoSpaceDE w:val="0"/>
              <w:spacing w:after="60"/>
              <w:jc w:val="both"/>
              <w:rPr>
                <w:rFonts w:ascii="Times New Roman" w:hAnsi="Times New Roman" w:cs="Times New Roman"/>
                <w:b/>
                <w:sz w:val="24"/>
                <w:szCs w:val="24"/>
              </w:rPr>
            </w:pPr>
            <w:r w:rsidRPr="00170477">
              <w:rPr>
                <w:rFonts w:ascii="Times New Roman" w:hAnsi="Times New Roman" w:cs="Times New Roman"/>
                <w:b/>
                <w:iCs/>
                <w:sz w:val="24"/>
                <w:szCs w:val="24"/>
              </w:rPr>
              <w:t>Enveloppe C : Volume III - Offre financière</w:t>
            </w:r>
          </w:p>
          <w:p w:rsidR="00982655" w:rsidRPr="00170477" w:rsidRDefault="00982655" w:rsidP="00B6018F">
            <w:pPr>
              <w:widowControl w:val="0"/>
              <w:autoSpaceDE w:val="0"/>
              <w:spacing w:after="80"/>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 xml:space="preserve">La troisième enveloppe intérieure portera la mention « </w:t>
            </w:r>
            <w:r w:rsidRPr="00170477">
              <w:rPr>
                <w:rFonts w:ascii="Times New Roman" w:hAnsi="Times New Roman" w:cs="Times New Roman"/>
                <w:b/>
                <w:color w:val="000000" w:themeColor="text1"/>
                <w:sz w:val="24"/>
                <w:szCs w:val="24"/>
              </w:rPr>
              <w:t>enveloppe C</w:t>
            </w:r>
            <w:r w:rsidRPr="00170477">
              <w:rPr>
                <w:rFonts w:ascii="Times New Roman" w:hAnsi="Times New Roman" w:cs="Times New Roman"/>
                <w:color w:val="000000" w:themeColor="text1"/>
                <w:sz w:val="24"/>
                <w:szCs w:val="24"/>
              </w:rPr>
              <w:t xml:space="preserve"> » et contiendra le volume de l’offre financière du soumissionnaire constitué d’un (</w:t>
            </w:r>
            <w:r w:rsidRPr="00170477">
              <w:rPr>
                <w:rFonts w:ascii="Times New Roman" w:hAnsi="Times New Roman" w:cs="Times New Roman"/>
                <w:b/>
                <w:color w:val="000000" w:themeColor="text1"/>
                <w:sz w:val="24"/>
                <w:szCs w:val="24"/>
              </w:rPr>
              <w:t>01</w:t>
            </w:r>
            <w:r w:rsidRPr="00170477">
              <w:rPr>
                <w:rFonts w:ascii="Times New Roman" w:hAnsi="Times New Roman" w:cs="Times New Roman"/>
                <w:color w:val="000000" w:themeColor="text1"/>
                <w:sz w:val="24"/>
                <w:szCs w:val="24"/>
              </w:rPr>
              <w:t>) original et de sept (</w:t>
            </w:r>
            <w:r w:rsidRPr="00170477">
              <w:rPr>
                <w:rFonts w:ascii="Times New Roman" w:hAnsi="Times New Roman" w:cs="Times New Roman"/>
                <w:b/>
                <w:color w:val="000000" w:themeColor="text1"/>
                <w:sz w:val="24"/>
                <w:szCs w:val="24"/>
              </w:rPr>
              <w:t>07</w:t>
            </w:r>
            <w:r w:rsidRPr="00170477">
              <w:rPr>
                <w:rFonts w:ascii="Times New Roman" w:hAnsi="Times New Roman" w:cs="Times New Roman"/>
                <w:color w:val="000000" w:themeColor="text1"/>
                <w:sz w:val="24"/>
                <w:szCs w:val="24"/>
              </w:rPr>
              <w:t>) copies simples.</w:t>
            </w:r>
          </w:p>
          <w:p w:rsidR="00982655" w:rsidRPr="00170477" w:rsidRDefault="00982655" w:rsidP="00B6018F">
            <w:pPr>
              <w:widowControl w:val="0"/>
              <w:autoSpaceDE w:val="0"/>
              <w:spacing w:after="80"/>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Elle contiendra :</w:t>
            </w:r>
          </w:p>
          <w:p w:rsidR="00982655" w:rsidRPr="00170477" w:rsidRDefault="00982655" w:rsidP="00B6018F">
            <w:pPr>
              <w:widowControl w:val="0"/>
              <w:autoSpaceDE w:val="0"/>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 xml:space="preserve">  </w:t>
            </w:r>
            <w:r w:rsidRPr="00170477">
              <w:rPr>
                <w:rFonts w:ascii="Times New Roman" w:hAnsi="Times New Roman" w:cs="Times New Roman"/>
                <w:b/>
                <w:color w:val="000000" w:themeColor="text1"/>
                <w:sz w:val="24"/>
                <w:szCs w:val="24"/>
              </w:rPr>
              <w:t>C.1.</w:t>
            </w:r>
            <w:r w:rsidRPr="00170477">
              <w:rPr>
                <w:rFonts w:ascii="Times New Roman" w:hAnsi="Times New Roman" w:cs="Times New Roman"/>
                <w:color w:val="000000" w:themeColor="text1"/>
                <w:sz w:val="24"/>
                <w:szCs w:val="24"/>
              </w:rPr>
              <w:t xml:space="preserve"> La soumission de l’entreprise suivant le modèle joint en annexe, datée, timbrée et signée</w:t>
            </w:r>
            <w:r>
              <w:rPr>
                <w:rFonts w:ascii="Times New Roman" w:hAnsi="Times New Roman" w:cs="Times New Roman"/>
                <w:color w:val="000000" w:themeColor="text1"/>
                <w:sz w:val="24"/>
                <w:szCs w:val="24"/>
              </w:rPr>
              <w:t xml:space="preserve"> par le soumissionnaire légal </w:t>
            </w:r>
            <w:r w:rsidRPr="00170477">
              <w:rPr>
                <w:rFonts w:ascii="Times New Roman" w:hAnsi="Times New Roman" w:cs="Times New Roman"/>
                <w:color w:val="000000" w:themeColor="text1"/>
                <w:sz w:val="24"/>
                <w:szCs w:val="24"/>
              </w:rPr>
              <w:t> ;</w:t>
            </w:r>
          </w:p>
          <w:p w:rsidR="00982655" w:rsidRPr="00170477" w:rsidRDefault="00982655" w:rsidP="00B6018F">
            <w:pPr>
              <w:widowControl w:val="0"/>
              <w:autoSpaceDE w:val="0"/>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 xml:space="preserve">  </w:t>
            </w:r>
            <w:r w:rsidRPr="00170477">
              <w:rPr>
                <w:rFonts w:ascii="Times New Roman" w:hAnsi="Times New Roman" w:cs="Times New Roman"/>
                <w:b/>
                <w:color w:val="000000" w:themeColor="text1"/>
                <w:sz w:val="24"/>
                <w:szCs w:val="24"/>
              </w:rPr>
              <w:t>C.2.</w:t>
            </w:r>
            <w:r w:rsidRPr="00170477">
              <w:rPr>
                <w:rFonts w:ascii="Times New Roman" w:hAnsi="Times New Roman" w:cs="Times New Roman"/>
                <w:color w:val="000000" w:themeColor="text1"/>
                <w:sz w:val="24"/>
                <w:szCs w:val="24"/>
              </w:rPr>
              <w:t xml:space="preserve"> Le bordereau des prix unitaires conforme au cadre donnée dans le </w:t>
            </w:r>
            <w:r w:rsidRPr="00170477">
              <w:rPr>
                <w:rFonts w:ascii="Times New Roman" w:hAnsi="Times New Roman" w:cs="Times New Roman"/>
                <w:b/>
                <w:color w:val="000000" w:themeColor="text1"/>
                <w:sz w:val="24"/>
                <w:szCs w:val="24"/>
              </w:rPr>
              <w:t>DAO</w:t>
            </w:r>
            <w:r w:rsidRPr="00170477">
              <w:rPr>
                <w:rFonts w:ascii="Times New Roman" w:hAnsi="Times New Roman" w:cs="Times New Roman"/>
                <w:color w:val="000000" w:themeColor="text1"/>
                <w:sz w:val="24"/>
                <w:szCs w:val="24"/>
              </w:rPr>
              <w:t>, paraphé et signé </w:t>
            </w:r>
            <w:r>
              <w:rPr>
                <w:rFonts w:ascii="Times New Roman" w:hAnsi="Times New Roman" w:cs="Times New Roman"/>
                <w:color w:val="000000" w:themeColor="text1"/>
                <w:sz w:val="24"/>
                <w:szCs w:val="24"/>
              </w:rPr>
              <w:t xml:space="preserve">par le soumissionnaire légal </w:t>
            </w:r>
            <w:r w:rsidRPr="00170477">
              <w:rPr>
                <w:rFonts w:ascii="Times New Roman" w:hAnsi="Times New Roman" w:cs="Times New Roman"/>
                <w:color w:val="000000" w:themeColor="text1"/>
                <w:sz w:val="24"/>
                <w:szCs w:val="24"/>
              </w:rPr>
              <w:t> ;</w:t>
            </w:r>
          </w:p>
          <w:p w:rsidR="00982655" w:rsidRPr="00170477" w:rsidRDefault="00982655" w:rsidP="00B6018F">
            <w:pPr>
              <w:widowControl w:val="0"/>
              <w:autoSpaceDE w:val="0"/>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 xml:space="preserve">  </w:t>
            </w:r>
            <w:r w:rsidRPr="00170477">
              <w:rPr>
                <w:rFonts w:ascii="Times New Roman" w:hAnsi="Times New Roman" w:cs="Times New Roman"/>
                <w:b/>
                <w:color w:val="000000" w:themeColor="text1"/>
                <w:sz w:val="24"/>
                <w:szCs w:val="24"/>
              </w:rPr>
              <w:t>C.3.</w:t>
            </w:r>
            <w:r w:rsidRPr="00170477">
              <w:rPr>
                <w:rFonts w:ascii="Times New Roman" w:hAnsi="Times New Roman" w:cs="Times New Roman"/>
                <w:color w:val="000000" w:themeColor="text1"/>
                <w:sz w:val="24"/>
                <w:szCs w:val="24"/>
              </w:rPr>
              <w:t xml:space="preserve"> Le devis estimatif et quantitatif conforme au cadre donné dans le </w:t>
            </w:r>
            <w:r w:rsidRPr="00170477">
              <w:rPr>
                <w:rFonts w:ascii="Times New Roman" w:hAnsi="Times New Roman" w:cs="Times New Roman"/>
                <w:b/>
                <w:color w:val="000000" w:themeColor="text1"/>
                <w:sz w:val="24"/>
                <w:szCs w:val="24"/>
              </w:rPr>
              <w:t>DAO</w:t>
            </w:r>
            <w:r w:rsidRPr="00170477">
              <w:rPr>
                <w:rFonts w:ascii="Times New Roman" w:hAnsi="Times New Roman" w:cs="Times New Roman"/>
                <w:color w:val="000000" w:themeColor="text1"/>
                <w:sz w:val="24"/>
                <w:szCs w:val="24"/>
              </w:rPr>
              <w:t>, paraphé et signé </w:t>
            </w:r>
            <w:r>
              <w:rPr>
                <w:rFonts w:ascii="Times New Roman" w:hAnsi="Times New Roman" w:cs="Times New Roman"/>
                <w:color w:val="000000" w:themeColor="text1"/>
                <w:sz w:val="24"/>
                <w:szCs w:val="24"/>
              </w:rPr>
              <w:t xml:space="preserve">par le soumissionnaire légal </w:t>
            </w:r>
            <w:r w:rsidRPr="00170477">
              <w:rPr>
                <w:rFonts w:ascii="Times New Roman" w:hAnsi="Times New Roman" w:cs="Times New Roman"/>
                <w:color w:val="000000" w:themeColor="text1"/>
                <w:sz w:val="24"/>
                <w:szCs w:val="24"/>
              </w:rPr>
              <w:t> ;</w:t>
            </w:r>
          </w:p>
          <w:p w:rsidR="00982655" w:rsidRPr="00170477" w:rsidRDefault="00982655" w:rsidP="00B6018F">
            <w:pPr>
              <w:widowControl w:val="0"/>
              <w:autoSpaceDE w:val="0"/>
              <w:spacing w:after="120"/>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 xml:space="preserve">  </w:t>
            </w:r>
            <w:r w:rsidRPr="00170477">
              <w:rPr>
                <w:rFonts w:ascii="Times New Roman" w:hAnsi="Times New Roman" w:cs="Times New Roman"/>
                <w:b/>
                <w:color w:val="000000" w:themeColor="text1"/>
                <w:sz w:val="24"/>
                <w:szCs w:val="24"/>
              </w:rPr>
              <w:t>C.4.</w:t>
            </w:r>
            <w:r w:rsidRPr="00170477">
              <w:rPr>
                <w:rFonts w:ascii="Times New Roman" w:hAnsi="Times New Roman" w:cs="Times New Roman"/>
                <w:color w:val="000000" w:themeColor="text1"/>
                <w:sz w:val="24"/>
                <w:szCs w:val="24"/>
              </w:rPr>
              <w:t xml:space="preserve"> Le sous détail des prix conforme au cadre donnée dans le </w:t>
            </w:r>
            <w:r w:rsidRPr="00170477">
              <w:rPr>
                <w:rFonts w:ascii="Times New Roman" w:hAnsi="Times New Roman" w:cs="Times New Roman"/>
                <w:b/>
                <w:color w:val="000000" w:themeColor="text1"/>
                <w:sz w:val="24"/>
                <w:szCs w:val="24"/>
              </w:rPr>
              <w:t>DAO</w:t>
            </w:r>
            <w:r w:rsidRPr="00170477">
              <w:rPr>
                <w:rFonts w:ascii="Times New Roman" w:hAnsi="Times New Roman" w:cs="Times New Roman"/>
                <w:color w:val="000000" w:themeColor="text1"/>
                <w:sz w:val="24"/>
                <w:szCs w:val="24"/>
              </w:rPr>
              <w:t>, signé et paraphé.</w:t>
            </w:r>
          </w:p>
          <w:p w:rsidR="00982655" w:rsidRPr="00170477" w:rsidRDefault="00982655" w:rsidP="00B6018F">
            <w:pPr>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Le montant de l’offre sera obtenu par application des prix unitaires aux quantités à exécuter ; Les prix seront fermes et non révisables pour l’ensemble des prestations et des corps d’état définis au présent Dossier d’Appel d’Offres.</w:t>
            </w:r>
          </w:p>
          <w:p w:rsidR="00982655" w:rsidRPr="00170477" w:rsidRDefault="00982655" w:rsidP="00B6018F">
            <w:pPr>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Ce montant sera calculé toutes taxes comprises et la valeur de la taxe sur la valeur ajoutée (</w:t>
            </w:r>
            <w:r w:rsidRPr="00170477">
              <w:rPr>
                <w:rFonts w:ascii="Times New Roman" w:hAnsi="Times New Roman" w:cs="Times New Roman"/>
                <w:b/>
                <w:color w:val="000000" w:themeColor="text1"/>
                <w:sz w:val="24"/>
                <w:szCs w:val="24"/>
              </w:rPr>
              <w:t>T.V.A.</w:t>
            </w:r>
            <w:r w:rsidRPr="00170477">
              <w:rPr>
                <w:rFonts w:ascii="Times New Roman" w:hAnsi="Times New Roman" w:cs="Times New Roman"/>
                <w:color w:val="000000" w:themeColor="text1"/>
                <w:sz w:val="24"/>
                <w:szCs w:val="24"/>
              </w:rPr>
              <w:t xml:space="preserve">) sera égale à </w:t>
            </w:r>
            <w:r w:rsidRPr="00170477">
              <w:rPr>
                <w:rFonts w:ascii="Times New Roman" w:hAnsi="Times New Roman" w:cs="Times New Roman"/>
                <w:b/>
                <w:color w:val="000000" w:themeColor="text1"/>
                <w:sz w:val="24"/>
                <w:szCs w:val="24"/>
              </w:rPr>
              <w:t>19,25%</w:t>
            </w:r>
            <w:r w:rsidRPr="00170477">
              <w:rPr>
                <w:rFonts w:ascii="Times New Roman" w:hAnsi="Times New Roman" w:cs="Times New Roman"/>
                <w:color w:val="000000" w:themeColor="text1"/>
                <w:sz w:val="24"/>
                <w:szCs w:val="24"/>
              </w:rPr>
              <w:t xml:space="preserve">. </w:t>
            </w:r>
          </w:p>
          <w:p w:rsidR="00982655" w:rsidRPr="00170477" w:rsidRDefault="00982655" w:rsidP="00B6018F">
            <w:pPr>
              <w:widowControl w:val="0"/>
              <w:autoSpaceDE w:val="0"/>
              <w:spacing w:after="120"/>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 xml:space="preserve">Les prix seront obligatoirement en </w:t>
            </w:r>
            <w:r w:rsidRPr="00170477">
              <w:rPr>
                <w:rFonts w:ascii="Times New Roman" w:hAnsi="Times New Roman" w:cs="Times New Roman"/>
                <w:b/>
                <w:color w:val="000000" w:themeColor="text1"/>
                <w:sz w:val="24"/>
                <w:szCs w:val="24"/>
              </w:rPr>
              <w:t>Francs CFA</w:t>
            </w:r>
            <w:r w:rsidRPr="00170477">
              <w:rPr>
                <w:rFonts w:ascii="Times New Roman" w:hAnsi="Times New Roman" w:cs="Times New Roman"/>
                <w:color w:val="000000" w:themeColor="text1"/>
                <w:sz w:val="24"/>
                <w:szCs w:val="24"/>
              </w:rPr>
              <w:t>. L’établissement des prix se fera sur la base des conditions économiques en vigueur au sein de la République du Cameroun à la date de remise des offres.</w:t>
            </w:r>
          </w:p>
        </w:tc>
      </w:tr>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lastRenderedPageBreak/>
              <w:t>Références du RGAO</w:t>
            </w:r>
          </w:p>
        </w:tc>
        <w:tc>
          <w:tcPr>
            <w:tcW w:w="8930"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DESIGNATION</w:t>
            </w:r>
          </w:p>
        </w:tc>
      </w:tr>
      <w:tr w:rsidR="00982655" w:rsidRPr="00170477" w:rsidTr="00B6018F">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14.4.</w:t>
            </w:r>
          </w:p>
        </w:tc>
        <w:tc>
          <w:tcPr>
            <w:tcW w:w="8930" w:type="dxa"/>
          </w:tcPr>
          <w:p w:rsidR="00982655" w:rsidRPr="00170477" w:rsidRDefault="00982655" w:rsidP="00B6018F">
            <w:pPr>
              <w:spacing w:line="276" w:lineRule="auto"/>
              <w:jc w:val="both"/>
              <w:rPr>
                <w:rFonts w:ascii="Times New Roman" w:hAnsi="Times New Roman" w:cs="Times New Roman"/>
                <w:b/>
              </w:rPr>
            </w:pPr>
            <w:r w:rsidRPr="00170477">
              <w:rPr>
                <w:rFonts w:ascii="Times New Roman" w:hAnsi="Times New Roman" w:cs="Times New Roman"/>
                <w:color w:val="000000" w:themeColor="text1"/>
                <w:sz w:val="24"/>
                <w:szCs w:val="24"/>
              </w:rPr>
              <w:t>Les prix du marché ne sont pas révisables.</w:t>
            </w:r>
          </w:p>
        </w:tc>
      </w:tr>
      <w:tr w:rsidR="00982655" w:rsidRPr="00170477" w:rsidTr="00B6018F">
        <w:trPr>
          <w:trHeight w:val="605"/>
        </w:trPr>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16.1.</w:t>
            </w:r>
          </w:p>
        </w:tc>
        <w:tc>
          <w:tcPr>
            <w:tcW w:w="8930" w:type="dxa"/>
            <w:vAlign w:val="center"/>
          </w:tcPr>
          <w:p w:rsidR="00982655" w:rsidRPr="00170477" w:rsidRDefault="00982655" w:rsidP="00B6018F">
            <w:pPr>
              <w:widowControl w:val="0"/>
              <w:suppressAutoHyphens/>
              <w:autoSpaceDE w:val="0"/>
              <w:autoSpaceDN w:val="0"/>
              <w:spacing w:line="276" w:lineRule="auto"/>
              <w:textAlignment w:val="baseline"/>
              <w:rPr>
                <w:rFonts w:ascii="Times New Roman" w:hAnsi="Times New Roman" w:cs="Times New Roman"/>
                <w:b/>
                <w:sz w:val="24"/>
                <w:szCs w:val="24"/>
              </w:rPr>
            </w:pPr>
            <w:r w:rsidRPr="00170477">
              <w:rPr>
                <w:rFonts w:ascii="Times New Roman" w:hAnsi="Times New Roman" w:cs="Times New Roman"/>
                <w:color w:val="231F20"/>
                <w:sz w:val="24"/>
                <w:szCs w:val="24"/>
              </w:rPr>
              <w:t xml:space="preserve">La période de validité des offres est de </w:t>
            </w:r>
            <w:r w:rsidRPr="00170477">
              <w:rPr>
                <w:rFonts w:ascii="Times New Roman" w:hAnsi="Times New Roman" w:cs="Times New Roman"/>
                <w:b/>
                <w:color w:val="231F20"/>
                <w:sz w:val="24"/>
                <w:szCs w:val="24"/>
              </w:rPr>
              <w:t xml:space="preserve">quatre-vingt-dix </w:t>
            </w:r>
            <w:r w:rsidRPr="00170477">
              <w:rPr>
                <w:rFonts w:ascii="Times New Roman" w:hAnsi="Times New Roman" w:cs="Times New Roman"/>
                <w:color w:val="231F20"/>
                <w:sz w:val="24"/>
                <w:szCs w:val="24"/>
              </w:rPr>
              <w:t>(</w:t>
            </w:r>
            <w:r w:rsidRPr="00170477">
              <w:rPr>
                <w:rFonts w:ascii="Times New Roman" w:hAnsi="Times New Roman" w:cs="Times New Roman"/>
                <w:b/>
                <w:color w:val="231F20"/>
                <w:sz w:val="24"/>
                <w:szCs w:val="24"/>
              </w:rPr>
              <w:t>90</w:t>
            </w:r>
            <w:r w:rsidRPr="00170477">
              <w:rPr>
                <w:rFonts w:ascii="Times New Roman" w:hAnsi="Times New Roman" w:cs="Times New Roman"/>
                <w:color w:val="231F20"/>
                <w:sz w:val="24"/>
                <w:szCs w:val="24"/>
              </w:rPr>
              <w:t xml:space="preserve">) </w:t>
            </w:r>
            <w:r w:rsidRPr="00170477">
              <w:rPr>
                <w:rFonts w:ascii="Times New Roman" w:hAnsi="Times New Roman" w:cs="Times New Roman"/>
                <w:b/>
                <w:color w:val="231F20"/>
                <w:sz w:val="24"/>
                <w:szCs w:val="24"/>
              </w:rPr>
              <w:t>jours</w:t>
            </w:r>
            <w:r w:rsidRPr="00170477">
              <w:rPr>
                <w:rFonts w:ascii="Times New Roman" w:hAnsi="Times New Roman" w:cs="Times New Roman"/>
                <w:color w:val="231F20"/>
                <w:sz w:val="24"/>
                <w:szCs w:val="24"/>
              </w:rPr>
              <w:t xml:space="preserve"> à compter de la date limite de dépôt des offres.</w:t>
            </w:r>
          </w:p>
        </w:tc>
      </w:tr>
      <w:tr w:rsidR="00982655" w:rsidRPr="00170477" w:rsidTr="00B6018F">
        <w:trPr>
          <w:trHeight w:val="605"/>
        </w:trPr>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17.1.</w:t>
            </w:r>
          </w:p>
        </w:tc>
        <w:tc>
          <w:tcPr>
            <w:tcW w:w="8930" w:type="dxa"/>
            <w:vAlign w:val="center"/>
          </w:tcPr>
          <w:p w:rsidR="00982655" w:rsidRPr="00170477" w:rsidRDefault="00982655" w:rsidP="00B6018F">
            <w:pPr>
              <w:widowControl w:val="0"/>
              <w:suppressAutoHyphens/>
              <w:autoSpaceDE w:val="0"/>
              <w:autoSpaceDN w:val="0"/>
              <w:spacing w:line="276" w:lineRule="auto"/>
              <w:textAlignment w:val="baseline"/>
              <w:rPr>
                <w:rFonts w:ascii="Times New Roman" w:hAnsi="Times New Roman" w:cs="Times New Roman"/>
                <w:color w:val="231F20"/>
                <w:sz w:val="24"/>
                <w:szCs w:val="24"/>
              </w:rPr>
            </w:pPr>
            <w:r w:rsidRPr="00170477">
              <w:rPr>
                <w:rFonts w:ascii="Times New Roman" w:hAnsi="Times New Roman" w:cs="Times New Roman"/>
                <w:color w:val="231F20"/>
                <w:sz w:val="24"/>
                <w:szCs w:val="24"/>
              </w:rPr>
              <w:t xml:space="preserve">Le montant de la caution de soumission est fixé à </w:t>
            </w:r>
            <w:r w:rsidRPr="00170477">
              <w:rPr>
                <w:rFonts w:ascii="Times New Roman" w:hAnsi="Times New Roman" w:cs="Times New Roman"/>
                <w:b/>
                <w:color w:val="231F20"/>
                <w:sz w:val="24"/>
                <w:szCs w:val="24"/>
              </w:rPr>
              <w:t>trois cent cinquante-trois mille</w:t>
            </w:r>
            <w:r w:rsidRPr="00170477">
              <w:rPr>
                <w:rFonts w:ascii="Times New Roman" w:hAnsi="Times New Roman" w:cs="Times New Roman"/>
                <w:color w:val="231F20"/>
                <w:sz w:val="24"/>
                <w:szCs w:val="24"/>
              </w:rPr>
              <w:t xml:space="preserve"> (</w:t>
            </w:r>
            <w:r w:rsidRPr="00170477">
              <w:rPr>
                <w:rFonts w:ascii="Times New Roman" w:hAnsi="Times New Roman" w:cs="Times New Roman"/>
                <w:b/>
                <w:color w:val="231F20"/>
                <w:sz w:val="24"/>
                <w:szCs w:val="24"/>
              </w:rPr>
              <w:t>353 000</w:t>
            </w:r>
            <w:r w:rsidRPr="00170477">
              <w:rPr>
                <w:rFonts w:ascii="Times New Roman" w:hAnsi="Times New Roman" w:cs="Times New Roman"/>
                <w:color w:val="231F20"/>
                <w:sz w:val="24"/>
                <w:szCs w:val="24"/>
              </w:rPr>
              <w:t xml:space="preserve">) </w:t>
            </w:r>
            <w:r w:rsidRPr="00170477">
              <w:rPr>
                <w:rFonts w:ascii="Times New Roman" w:hAnsi="Times New Roman" w:cs="Times New Roman"/>
                <w:b/>
                <w:color w:val="231F20"/>
                <w:sz w:val="24"/>
                <w:szCs w:val="24"/>
              </w:rPr>
              <w:t>Francs CFA par lot.</w:t>
            </w:r>
          </w:p>
        </w:tc>
      </w:tr>
      <w:tr w:rsidR="00982655" w:rsidRPr="00170477" w:rsidTr="00B6018F">
        <w:trPr>
          <w:trHeight w:val="605"/>
        </w:trPr>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20.1.</w:t>
            </w:r>
          </w:p>
        </w:tc>
        <w:tc>
          <w:tcPr>
            <w:tcW w:w="8930" w:type="dxa"/>
            <w:vAlign w:val="center"/>
          </w:tcPr>
          <w:p w:rsidR="00982655" w:rsidRPr="00170477" w:rsidRDefault="00982655" w:rsidP="00B6018F">
            <w:pPr>
              <w:widowControl w:val="0"/>
              <w:autoSpaceDE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L’offre de chaque soumissionnaire devra être présentée en </w:t>
            </w:r>
            <w:r w:rsidRPr="00170477">
              <w:rPr>
                <w:rFonts w:ascii="Times New Roman" w:hAnsi="Times New Roman" w:cs="Times New Roman"/>
                <w:b/>
                <w:sz w:val="24"/>
                <w:szCs w:val="24"/>
              </w:rPr>
              <w:t xml:space="preserve">07 </w:t>
            </w:r>
            <w:r w:rsidRPr="00170477">
              <w:rPr>
                <w:rFonts w:ascii="Times New Roman" w:hAnsi="Times New Roman" w:cs="Times New Roman"/>
                <w:sz w:val="24"/>
                <w:szCs w:val="24"/>
              </w:rPr>
              <w:t>(sept) exemplaires dont un (</w:t>
            </w:r>
            <w:r w:rsidRPr="00170477">
              <w:rPr>
                <w:rFonts w:ascii="Times New Roman" w:hAnsi="Times New Roman" w:cs="Times New Roman"/>
                <w:b/>
                <w:sz w:val="24"/>
                <w:szCs w:val="24"/>
              </w:rPr>
              <w:t>01</w:t>
            </w:r>
            <w:r w:rsidRPr="00170477">
              <w:rPr>
                <w:rFonts w:ascii="Times New Roman" w:hAnsi="Times New Roman" w:cs="Times New Roman"/>
                <w:sz w:val="24"/>
                <w:szCs w:val="24"/>
              </w:rPr>
              <w:t>) original et six (</w:t>
            </w:r>
            <w:r w:rsidRPr="00170477">
              <w:rPr>
                <w:rFonts w:ascii="Times New Roman" w:hAnsi="Times New Roman" w:cs="Times New Roman"/>
                <w:b/>
                <w:sz w:val="24"/>
                <w:szCs w:val="24"/>
              </w:rPr>
              <w:t>06</w:t>
            </w:r>
            <w:r w:rsidRPr="00170477">
              <w:rPr>
                <w:rFonts w:ascii="Times New Roman" w:hAnsi="Times New Roman" w:cs="Times New Roman"/>
                <w:sz w:val="24"/>
                <w:szCs w:val="24"/>
              </w:rPr>
              <w:t>) copies marqués comme telles.</w:t>
            </w:r>
          </w:p>
          <w:p w:rsidR="00982655" w:rsidRPr="00170477" w:rsidRDefault="00982655" w:rsidP="00B6018F">
            <w:pPr>
              <w:widowControl w:val="0"/>
              <w:autoSpaceDE w:val="0"/>
              <w:spacing w:line="276" w:lineRule="auto"/>
              <w:jc w:val="both"/>
              <w:rPr>
                <w:rFonts w:ascii="Times New Roman" w:hAnsi="Times New Roman" w:cs="Times New Roman"/>
                <w:i/>
                <w:iCs/>
                <w:sz w:val="24"/>
                <w:szCs w:val="24"/>
              </w:rPr>
            </w:pPr>
            <w:r w:rsidRPr="00170477">
              <w:rPr>
                <w:rFonts w:ascii="Times New Roman" w:hAnsi="Times New Roman" w:cs="Times New Roman"/>
                <w:sz w:val="24"/>
                <w:szCs w:val="24"/>
              </w:rPr>
              <w:t>Le volume contenant les originaux des documents portera clairement l’indication « </w:t>
            </w:r>
            <w:r w:rsidRPr="00170477">
              <w:rPr>
                <w:rFonts w:ascii="Times New Roman" w:hAnsi="Times New Roman" w:cs="Times New Roman"/>
                <w:b/>
                <w:sz w:val="24"/>
                <w:szCs w:val="24"/>
              </w:rPr>
              <w:t>Original</w:t>
            </w:r>
            <w:r w:rsidRPr="00170477">
              <w:rPr>
                <w:rFonts w:ascii="Times New Roman" w:hAnsi="Times New Roman" w:cs="Times New Roman"/>
                <w:sz w:val="24"/>
                <w:szCs w:val="24"/>
              </w:rPr>
              <w:t> » et le volume contenant les copies portera l’indication « </w:t>
            </w:r>
            <w:r w:rsidRPr="00170477">
              <w:rPr>
                <w:rFonts w:ascii="Times New Roman" w:hAnsi="Times New Roman" w:cs="Times New Roman"/>
                <w:b/>
                <w:sz w:val="24"/>
                <w:szCs w:val="24"/>
              </w:rPr>
              <w:t>Copie</w:t>
            </w:r>
            <w:r w:rsidRPr="00170477">
              <w:rPr>
                <w:rFonts w:ascii="Times New Roman" w:hAnsi="Times New Roman" w:cs="Times New Roman"/>
                <w:sz w:val="24"/>
                <w:szCs w:val="24"/>
              </w:rPr>
              <w:t> ».</w:t>
            </w:r>
          </w:p>
        </w:tc>
      </w:tr>
      <w:tr w:rsidR="00982655" w:rsidRPr="00170477" w:rsidTr="00B6018F">
        <w:trPr>
          <w:trHeight w:val="605"/>
        </w:trPr>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21.2.</w:t>
            </w:r>
          </w:p>
        </w:tc>
        <w:tc>
          <w:tcPr>
            <w:tcW w:w="8930" w:type="dxa"/>
            <w:vAlign w:val="center"/>
          </w:tcPr>
          <w:p w:rsidR="00982655" w:rsidRPr="00170477" w:rsidRDefault="00982655" w:rsidP="00B6018F">
            <w:pPr>
              <w:widowControl w:val="0"/>
              <w:autoSpaceDE w:val="0"/>
              <w:spacing w:before="120" w:after="120" w:line="276" w:lineRule="auto"/>
              <w:rPr>
                <w:rFonts w:ascii="Times New Roman" w:hAnsi="Times New Roman" w:cs="Times New Roman"/>
                <w:sz w:val="24"/>
                <w:szCs w:val="24"/>
              </w:rPr>
            </w:pPr>
            <w:r w:rsidRPr="00170477">
              <w:rPr>
                <w:rFonts w:ascii="Times New Roman" w:hAnsi="Times New Roman" w:cs="Times New Roman"/>
                <w:sz w:val="24"/>
                <w:szCs w:val="24"/>
              </w:rPr>
              <w:t xml:space="preserve">Adresse de l’Autorité Contractante à utiliser pour l’envoi des offres : </w:t>
            </w:r>
            <w:r w:rsidRPr="00170477">
              <w:rPr>
                <w:rFonts w:ascii="Times New Roman" w:hAnsi="Times New Roman" w:cs="Times New Roman"/>
                <w:b/>
                <w:sz w:val="24"/>
                <w:szCs w:val="24"/>
              </w:rPr>
              <w:t xml:space="preserve">Secrétariat Général de la Commune </w:t>
            </w:r>
            <w:r w:rsidRPr="00170477">
              <w:rPr>
                <w:rFonts w:ascii="Times New Roman" w:hAnsi="Times New Roman" w:cs="Times New Roman"/>
                <w:bCs/>
                <w:spacing w:val="6"/>
                <w:sz w:val="24"/>
                <w:szCs w:val="24"/>
              </w:rPr>
              <w:t xml:space="preserve">Travaux de réhabilitation du système d’alimentation en panneaux solaires </w:t>
            </w:r>
            <w:r w:rsidRPr="00170477">
              <w:rPr>
                <w:rFonts w:ascii="Times New Roman" w:hAnsi="Times New Roman" w:cs="Times New Roman"/>
              </w:rPr>
              <w:t>de Biwong Bulu</w:t>
            </w:r>
            <w:r w:rsidRPr="00170477">
              <w:rPr>
                <w:rFonts w:ascii="Times New Roman" w:hAnsi="Times New Roman" w:cs="Times New Roman"/>
                <w:bCs/>
                <w:spacing w:val="6"/>
                <w:sz w:val="24"/>
                <w:szCs w:val="24"/>
              </w:rPr>
              <w:t xml:space="preserve"> dans la Commune </w:t>
            </w:r>
            <w:r w:rsidRPr="00170477">
              <w:rPr>
                <w:rFonts w:ascii="Times New Roman" w:hAnsi="Times New Roman" w:cs="Times New Roman"/>
              </w:rPr>
              <w:t xml:space="preserve">de </w:t>
            </w:r>
            <w:r w:rsidRPr="00170477">
              <w:rPr>
                <w:rFonts w:ascii="Times New Roman" w:hAnsi="Times New Roman" w:cs="Times New Roman"/>
                <w:b/>
              </w:rPr>
              <w:t>Biwong Bulu</w:t>
            </w:r>
            <w:r w:rsidRPr="00170477">
              <w:rPr>
                <w:rFonts w:ascii="Times New Roman" w:hAnsi="Times New Roman" w:cs="Times New Roman"/>
                <w:bCs/>
                <w:spacing w:val="6"/>
                <w:sz w:val="24"/>
                <w:szCs w:val="24"/>
              </w:rPr>
              <w:t>, Département de la Mvila, Région du Sud.</w:t>
            </w:r>
            <w:r w:rsidRPr="00170477">
              <w:rPr>
                <w:rFonts w:ascii="Times New Roman" w:hAnsi="Times New Roman" w:cs="Times New Roman"/>
                <w:sz w:val="24"/>
                <w:szCs w:val="24"/>
              </w:rPr>
              <w:t xml:space="preserve"> </w:t>
            </w:r>
          </w:p>
          <w:p w:rsidR="00982655" w:rsidRPr="00170477" w:rsidRDefault="00982655" w:rsidP="00B6018F">
            <w:pPr>
              <w:widowControl w:val="0"/>
              <w:autoSpaceDE w:val="0"/>
              <w:spacing w:after="40" w:line="276" w:lineRule="auto"/>
              <w:jc w:val="both"/>
              <w:rPr>
                <w:rFonts w:ascii="Times New Roman" w:hAnsi="Times New Roman" w:cs="Times New Roman"/>
                <w:sz w:val="24"/>
                <w:szCs w:val="24"/>
              </w:rPr>
            </w:pPr>
            <w:r w:rsidRPr="00170477">
              <w:rPr>
                <w:rFonts w:ascii="Times New Roman" w:hAnsi="Times New Roman" w:cs="Times New Roman"/>
                <w:sz w:val="24"/>
                <w:szCs w:val="24"/>
              </w:rPr>
              <w:t>B.P</w:t>
            </w:r>
            <w:r>
              <w:rPr>
                <w:rFonts w:ascii="Times New Roman" w:hAnsi="Times New Roman" w:cs="Times New Roman"/>
                <w:sz w:val="24"/>
                <w:szCs w:val="24"/>
                <w:highlight w:val="yellow"/>
              </w:rPr>
              <w:t xml:space="preserve"> </w:t>
            </w:r>
            <w:r>
              <w:rPr>
                <w:rFonts w:ascii="Times New Roman" w:hAnsi="Times New Roman" w:cs="Times New Roman"/>
                <w:sz w:val="24"/>
                <w:szCs w:val="24"/>
              </w:rPr>
              <w:t>657 Ebolowa</w:t>
            </w:r>
            <w:r w:rsidRPr="00170477">
              <w:rPr>
                <w:rFonts w:ascii="Times New Roman" w:hAnsi="Times New Roman" w:cs="Times New Roman"/>
                <w:sz w:val="24"/>
                <w:szCs w:val="24"/>
              </w:rPr>
              <w:t xml:space="preserve"> Tél : (+237) </w:t>
            </w:r>
            <w:r>
              <w:rPr>
                <w:rFonts w:ascii="Times New Roman" w:hAnsi="Times New Roman" w:cs="Times New Roman"/>
                <w:b/>
                <w:sz w:val="24"/>
                <w:szCs w:val="24"/>
              </w:rPr>
              <w:t>699 62 41 89</w:t>
            </w:r>
          </w:p>
          <w:p w:rsidR="00982655" w:rsidRPr="00170477" w:rsidRDefault="00982655" w:rsidP="00B6018F">
            <w:pPr>
              <w:widowControl w:val="0"/>
              <w:autoSpaceDE w:val="0"/>
              <w:spacing w:line="276" w:lineRule="auto"/>
              <w:rPr>
                <w:rFonts w:ascii="Times New Roman" w:hAnsi="Times New Roman" w:cs="Times New Roman"/>
                <w:b/>
                <w:i/>
                <w:sz w:val="24"/>
                <w:szCs w:val="24"/>
              </w:rPr>
            </w:pPr>
            <w:r w:rsidRPr="00170477">
              <w:rPr>
                <w:rFonts w:ascii="Times New Roman" w:hAnsi="Times New Roman" w:cs="Times New Roman"/>
                <w:sz w:val="24"/>
                <w:szCs w:val="24"/>
              </w:rPr>
              <w:lastRenderedPageBreak/>
              <w:t xml:space="preserve">Numéro de l’Appel d’Offres: </w:t>
            </w:r>
            <w:r w:rsidRPr="00170477">
              <w:rPr>
                <w:rFonts w:ascii="Times New Roman" w:hAnsi="Times New Roman" w:cs="Times New Roman"/>
                <w:b/>
                <w:i/>
                <w:sz w:val="24"/>
                <w:szCs w:val="24"/>
              </w:rPr>
              <w:t xml:space="preserve">Dossier d’Appel d’Offres Ouvert en procédure d’urgence N°…/AONO/PU/C-BBu/CIPM/2024 </w:t>
            </w:r>
            <w:r w:rsidRPr="00170477">
              <w:rPr>
                <w:rFonts w:ascii="Times New Roman" w:hAnsi="Times New Roman" w:cs="Times New Roman"/>
                <w:i/>
                <w:sz w:val="24"/>
                <w:szCs w:val="24"/>
              </w:rPr>
              <w:t>du</w:t>
            </w:r>
            <w:r w:rsidRPr="00170477">
              <w:rPr>
                <w:rFonts w:ascii="Times New Roman" w:hAnsi="Times New Roman" w:cs="Times New Roman"/>
                <w:i/>
                <w:sz w:val="24"/>
                <w:szCs w:val="24"/>
                <w:highlight w:val="yellow"/>
              </w:rPr>
              <w:t>...</w:t>
            </w:r>
            <w:r w:rsidRPr="00170477">
              <w:rPr>
                <w:rFonts w:ascii="Times New Roman" w:hAnsi="Times New Roman" w:cs="Times New Roman"/>
                <w:b/>
                <w:i/>
                <w:sz w:val="24"/>
                <w:szCs w:val="24"/>
                <w:highlight w:val="yellow"/>
              </w:rPr>
              <w:t>/../</w:t>
            </w:r>
            <w:r w:rsidRPr="00170477">
              <w:rPr>
                <w:rFonts w:ascii="Times New Roman" w:hAnsi="Times New Roman" w:cs="Times New Roman"/>
                <w:b/>
                <w:i/>
                <w:sz w:val="24"/>
                <w:szCs w:val="24"/>
              </w:rPr>
              <w:t xml:space="preserve">2020 </w:t>
            </w:r>
            <w:r w:rsidRPr="00170477">
              <w:rPr>
                <w:rFonts w:ascii="Times New Roman" w:hAnsi="Times New Roman" w:cs="Times New Roman"/>
                <w:i/>
                <w:sz w:val="24"/>
                <w:szCs w:val="24"/>
              </w:rPr>
              <w:t>pour les travaux de réhabilitation du système d’alimentation en panneaux solaires de Biwong Bulu</w:t>
            </w:r>
            <w:r w:rsidRPr="00170477">
              <w:rPr>
                <w:rFonts w:ascii="Times New Roman" w:hAnsi="Times New Roman" w:cs="Times New Roman"/>
                <w:b/>
                <w:i/>
                <w:sz w:val="24"/>
                <w:szCs w:val="24"/>
              </w:rPr>
              <w:t xml:space="preserve"> </w:t>
            </w:r>
            <w:r w:rsidRPr="00170477">
              <w:rPr>
                <w:rFonts w:ascii="Times New Roman" w:hAnsi="Times New Roman" w:cs="Times New Roman"/>
                <w:sz w:val="24"/>
                <w:szCs w:val="24"/>
              </w:rPr>
              <w:t>dans la commune de Biwong Bulu</w:t>
            </w:r>
            <w:r w:rsidRPr="00170477">
              <w:rPr>
                <w:rFonts w:ascii="Times New Roman" w:hAnsi="Times New Roman" w:cs="Times New Roman"/>
                <w:b/>
                <w:i/>
                <w:sz w:val="24"/>
                <w:szCs w:val="24"/>
              </w:rPr>
              <w:t xml:space="preserve">, </w:t>
            </w:r>
            <w:r w:rsidRPr="00170477">
              <w:rPr>
                <w:rFonts w:ascii="Times New Roman" w:hAnsi="Times New Roman" w:cs="Times New Roman"/>
                <w:i/>
                <w:sz w:val="24"/>
                <w:szCs w:val="24"/>
              </w:rPr>
              <w:t>en trois lots</w:t>
            </w:r>
            <w:r w:rsidRPr="00170477">
              <w:rPr>
                <w:rFonts w:ascii="Times New Roman" w:hAnsi="Times New Roman" w:cs="Times New Roman"/>
                <w:bCs/>
                <w:spacing w:val="6"/>
                <w:sz w:val="24"/>
                <w:szCs w:val="24"/>
              </w:rPr>
              <w:t>, Département de la Mvila, Région du Sud.</w:t>
            </w:r>
          </w:p>
        </w:tc>
      </w:tr>
      <w:tr w:rsidR="00982655" w:rsidRPr="00170477" w:rsidTr="00B6018F">
        <w:trPr>
          <w:trHeight w:val="605"/>
        </w:trPr>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lastRenderedPageBreak/>
              <w:t>32.</w:t>
            </w:r>
          </w:p>
        </w:tc>
        <w:tc>
          <w:tcPr>
            <w:tcW w:w="8930" w:type="dxa"/>
            <w:vAlign w:val="center"/>
          </w:tcPr>
          <w:p w:rsidR="00982655" w:rsidRPr="00170477" w:rsidRDefault="00982655" w:rsidP="00B6018F">
            <w:pPr>
              <w:spacing w:before="60" w:after="60"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 xml:space="preserve">L’évaluation des offres des soumissionnaires sera faite sur la base des critères prédéfinis auxquels seront attribués des </w:t>
            </w:r>
            <w:r w:rsidRPr="00170477">
              <w:rPr>
                <w:rFonts w:ascii="Times New Roman" w:hAnsi="Times New Roman" w:cs="Times New Roman"/>
                <w:b/>
                <w:color w:val="000000" w:themeColor="text1"/>
                <w:sz w:val="24"/>
                <w:szCs w:val="24"/>
              </w:rPr>
              <w:t>«</w:t>
            </w:r>
            <w:r w:rsidRPr="00170477">
              <w:rPr>
                <w:rFonts w:ascii="Times New Roman" w:hAnsi="Times New Roman" w:cs="Times New Roman"/>
                <w:color w:val="000000" w:themeColor="text1"/>
                <w:sz w:val="24"/>
                <w:szCs w:val="24"/>
              </w:rPr>
              <w:t xml:space="preserve"> </w:t>
            </w:r>
            <w:r w:rsidRPr="00170477">
              <w:rPr>
                <w:rFonts w:ascii="Times New Roman" w:hAnsi="Times New Roman" w:cs="Times New Roman"/>
                <w:b/>
                <w:color w:val="000000" w:themeColor="text1"/>
                <w:sz w:val="24"/>
                <w:szCs w:val="24"/>
              </w:rPr>
              <w:t>oui/non</w:t>
            </w:r>
            <w:r w:rsidRPr="00170477">
              <w:rPr>
                <w:rFonts w:ascii="Times New Roman" w:hAnsi="Times New Roman" w:cs="Times New Roman"/>
                <w:color w:val="000000" w:themeColor="text1"/>
                <w:sz w:val="24"/>
                <w:szCs w:val="24"/>
              </w:rPr>
              <w:t xml:space="preserve"> </w:t>
            </w:r>
            <w:r w:rsidRPr="00170477">
              <w:rPr>
                <w:rFonts w:ascii="Times New Roman" w:hAnsi="Times New Roman" w:cs="Times New Roman"/>
                <w:b/>
                <w:color w:val="000000" w:themeColor="text1"/>
                <w:sz w:val="24"/>
                <w:szCs w:val="24"/>
              </w:rPr>
              <w:t>»</w:t>
            </w:r>
            <w:r w:rsidRPr="00170477">
              <w:rPr>
                <w:rFonts w:ascii="Times New Roman" w:hAnsi="Times New Roman" w:cs="Times New Roman"/>
                <w:color w:val="000000" w:themeColor="text1"/>
                <w:sz w:val="24"/>
                <w:szCs w:val="24"/>
              </w:rPr>
              <w:t xml:space="preserve"> de manière à atteindre la note globale de </w:t>
            </w:r>
            <w:r w:rsidRPr="00170477">
              <w:rPr>
                <w:rFonts w:ascii="Times New Roman" w:hAnsi="Times New Roman" w:cs="Times New Roman"/>
                <w:b/>
                <w:color w:val="000000" w:themeColor="text1"/>
                <w:sz w:val="24"/>
                <w:szCs w:val="24"/>
              </w:rPr>
              <w:t>75%</w:t>
            </w:r>
            <w:r w:rsidRPr="00170477">
              <w:rPr>
                <w:rFonts w:ascii="Times New Roman" w:hAnsi="Times New Roman" w:cs="Times New Roman"/>
                <w:color w:val="000000" w:themeColor="text1"/>
                <w:sz w:val="24"/>
                <w:szCs w:val="24"/>
              </w:rPr>
              <w:t xml:space="preserve"> de </w:t>
            </w:r>
            <w:r w:rsidRPr="00170477">
              <w:rPr>
                <w:rFonts w:ascii="Times New Roman" w:hAnsi="Times New Roman" w:cs="Times New Roman"/>
                <w:b/>
                <w:color w:val="000000" w:themeColor="text1"/>
                <w:sz w:val="24"/>
                <w:szCs w:val="24"/>
              </w:rPr>
              <w:t>« oui »</w:t>
            </w:r>
            <w:r w:rsidRPr="00170477">
              <w:rPr>
                <w:rFonts w:ascii="Times New Roman" w:hAnsi="Times New Roman" w:cs="Times New Roman"/>
                <w:color w:val="000000" w:themeColor="text1"/>
                <w:sz w:val="24"/>
                <w:szCs w:val="24"/>
              </w:rPr>
              <w:t xml:space="preserve">. </w:t>
            </w:r>
          </w:p>
          <w:p w:rsidR="00982655" w:rsidRPr="00170477" w:rsidRDefault="00982655" w:rsidP="00B6018F">
            <w:pPr>
              <w:spacing w:before="60" w:after="60"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Elle s’effectuera en trois étapes :</w:t>
            </w:r>
          </w:p>
          <w:p w:rsidR="00982655" w:rsidRPr="00170477" w:rsidRDefault="00982655" w:rsidP="00B6018F">
            <w:pPr>
              <w:spacing w:before="60" w:after="60" w:line="276" w:lineRule="auto"/>
              <w:jc w:val="both"/>
              <w:rPr>
                <w:rFonts w:ascii="Times New Roman" w:hAnsi="Times New Roman" w:cs="Times New Roman"/>
                <w:b/>
                <w:color w:val="000000" w:themeColor="text1"/>
                <w:sz w:val="24"/>
                <w:szCs w:val="24"/>
              </w:rPr>
            </w:pPr>
            <w:r w:rsidRPr="00170477">
              <w:rPr>
                <w:rFonts w:ascii="Times New Roman" w:hAnsi="Times New Roman" w:cs="Times New Roman"/>
                <w:b/>
                <w:color w:val="000000" w:themeColor="text1"/>
                <w:sz w:val="24"/>
                <w:szCs w:val="24"/>
              </w:rPr>
              <w:t>1. Première étape : Examen de la conformité des pièces administratives</w:t>
            </w:r>
          </w:p>
          <w:p w:rsidR="00982655" w:rsidRPr="00170477" w:rsidRDefault="00982655" w:rsidP="00B6018F">
            <w:pPr>
              <w:spacing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Cette étape portera sur l’examen de la conformité des pièces administratives (</w:t>
            </w:r>
            <w:r w:rsidRPr="00170477">
              <w:rPr>
                <w:rFonts w:ascii="Times New Roman" w:hAnsi="Times New Roman" w:cs="Times New Roman"/>
                <w:b/>
                <w:color w:val="000000" w:themeColor="text1"/>
                <w:sz w:val="24"/>
                <w:szCs w:val="24"/>
              </w:rPr>
              <w:t>Volume A</w:t>
            </w:r>
            <w:r w:rsidRPr="00170477">
              <w:rPr>
                <w:rFonts w:ascii="Times New Roman" w:hAnsi="Times New Roman" w:cs="Times New Roman"/>
                <w:color w:val="000000" w:themeColor="text1"/>
                <w:sz w:val="24"/>
                <w:szCs w:val="24"/>
              </w:rPr>
              <w:t xml:space="preserve">) par la Commission Départementale de Passation des Marchés. Le Dossier Administratif du soumissionnaire doit être complet et toutes les pièces présentées doivent être valides et authentiques. La caution de soumission doit être conforme au modèle donné dans le </w:t>
            </w:r>
            <w:r w:rsidRPr="00170477">
              <w:rPr>
                <w:rFonts w:ascii="Times New Roman" w:hAnsi="Times New Roman" w:cs="Times New Roman"/>
                <w:b/>
                <w:color w:val="000000" w:themeColor="text1"/>
                <w:sz w:val="24"/>
                <w:szCs w:val="24"/>
              </w:rPr>
              <w:t xml:space="preserve">DAO </w:t>
            </w:r>
            <w:r w:rsidRPr="00170477">
              <w:rPr>
                <w:rFonts w:ascii="Times New Roman" w:hAnsi="Times New Roman" w:cs="Times New Roman"/>
                <w:color w:val="000000" w:themeColor="text1"/>
                <w:sz w:val="24"/>
                <w:szCs w:val="24"/>
              </w:rPr>
              <w:t>et fournie en original.</w:t>
            </w:r>
          </w:p>
          <w:p w:rsidR="00982655" w:rsidRPr="00170477" w:rsidRDefault="00982655" w:rsidP="00B6018F">
            <w:pPr>
              <w:spacing w:before="60" w:after="60"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Les offres administratives conformes seront ensuite évaluées techniquement par la Sous-commission d’Analyse qui confirmera la validité des pièces administratives.</w:t>
            </w:r>
          </w:p>
          <w:p w:rsidR="00982655" w:rsidRPr="00170477" w:rsidRDefault="00982655" w:rsidP="00B6018F">
            <w:pPr>
              <w:spacing w:after="60" w:line="276" w:lineRule="auto"/>
              <w:jc w:val="both"/>
              <w:rPr>
                <w:rFonts w:ascii="Times New Roman" w:hAnsi="Times New Roman" w:cs="Times New Roman"/>
                <w:b/>
                <w:bCs/>
                <w:color w:val="000000" w:themeColor="text1"/>
                <w:sz w:val="24"/>
                <w:szCs w:val="24"/>
              </w:rPr>
            </w:pPr>
            <w:r w:rsidRPr="00170477">
              <w:rPr>
                <w:rFonts w:ascii="Times New Roman" w:hAnsi="Times New Roman" w:cs="Times New Roman"/>
                <w:b/>
                <w:bCs/>
                <w:color w:val="000000" w:themeColor="text1"/>
                <w:sz w:val="24"/>
                <w:szCs w:val="24"/>
              </w:rPr>
              <w:t>2. Deuxième étape : Évaluation des offres techniques</w:t>
            </w:r>
          </w:p>
          <w:p w:rsidR="00982655" w:rsidRPr="00170477" w:rsidRDefault="00982655" w:rsidP="00B6018F">
            <w:pPr>
              <w:spacing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Sur la base du barème de notation figurant ci-dessous, la Sous-commission d’Analyse évaluera les Offres Techniques pour faire ressortir les soumissionnaires présentant des offres acceptables, c’est-à-dire celles dont le nombre de « </w:t>
            </w:r>
            <w:r w:rsidRPr="00170477">
              <w:rPr>
                <w:rFonts w:ascii="Times New Roman" w:hAnsi="Times New Roman" w:cs="Times New Roman"/>
                <w:b/>
                <w:color w:val="000000" w:themeColor="text1"/>
                <w:sz w:val="24"/>
                <w:szCs w:val="24"/>
              </w:rPr>
              <w:t>oui</w:t>
            </w:r>
            <w:r w:rsidRPr="00170477">
              <w:rPr>
                <w:rFonts w:ascii="Times New Roman" w:hAnsi="Times New Roman" w:cs="Times New Roman"/>
                <w:color w:val="000000" w:themeColor="text1"/>
                <w:sz w:val="24"/>
                <w:szCs w:val="24"/>
              </w:rPr>
              <w:t xml:space="preserve"> » est supérieur ou égal à </w:t>
            </w:r>
            <w:r w:rsidRPr="00170477">
              <w:rPr>
                <w:rFonts w:ascii="Times New Roman" w:hAnsi="Times New Roman" w:cs="Times New Roman"/>
                <w:b/>
                <w:color w:val="000000" w:themeColor="text1"/>
                <w:sz w:val="24"/>
                <w:szCs w:val="24"/>
              </w:rPr>
              <w:t>3/4</w:t>
            </w:r>
            <w:r w:rsidRPr="00170477">
              <w:rPr>
                <w:rFonts w:ascii="Times New Roman" w:hAnsi="Times New Roman" w:cs="Times New Roman"/>
                <w:color w:val="000000" w:themeColor="text1"/>
                <w:sz w:val="24"/>
                <w:szCs w:val="24"/>
              </w:rPr>
              <w:t xml:space="preserve"> du nombre total de </w:t>
            </w:r>
            <w:r w:rsidRPr="00170477">
              <w:rPr>
                <w:rFonts w:ascii="Times New Roman" w:hAnsi="Times New Roman" w:cs="Times New Roman"/>
                <w:b/>
                <w:color w:val="000000" w:themeColor="text1"/>
                <w:sz w:val="24"/>
                <w:szCs w:val="24"/>
              </w:rPr>
              <w:t>« oui »</w:t>
            </w:r>
            <w:r w:rsidRPr="00170477">
              <w:rPr>
                <w:rFonts w:ascii="Times New Roman" w:hAnsi="Times New Roman" w:cs="Times New Roman"/>
                <w:color w:val="000000" w:themeColor="text1"/>
                <w:sz w:val="24"/>
                <w:szCs w:val="24"/>
              </w:rPr>
              <w:t>.</w:t>
            </w:r>
          </w:p>
          <w:p w:rsidR="00982655" w:rsidRPr="00170477" w:rsidRDefault="00982655" w:rsidP="00B6018F">
            <w:pPr>
              <w:spacing w:after="120" w:line="276" w:lineRule="auto"/>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Les soumissionnaires seront évalués suivant la grille de notation suivante :</w:t>
            </w:r>
          </w:p>
        </w:tc>
      </w:tr>
    </w:tbl>
    <w:p w:rsidR="00982655" w:rsidRPr="00170477" w:rsidRDefault="00982655" w:rsidP="00982655">
      <w:pPr>
        <w:spacing w:before="240" w:after="120"/>
        <w:jc w:val="both"/>
        <w:rPr>
          <w:rFonts w:ascii="Times New Roman" w:hAnsi="Times New Roman" w:cs="Times New Roman"/>
          <w:b/>
          <w:i/>
          <w:sz w:val="24"/>
          <w:szCs w:val="24"/>
        </w:rPr>
      </w:pPr>
      <w:r w:rsidRPr="00170477">
        <w:rPr>
          <w:rFonts w:ascii="Times New Roman" w:hAnsi="Times New Roman" w:cs="Times New Roman"/>
          <w:i/>
          <w:sz w:val="24"/>
          <w:szCs w:val="24"/>
        </w:rPr>
        <w:t xml:space="preserve">N.B. : Seuls les soumissionnaires ayant obtenu au moins </w:t>
      </w:r>
      <w:r w:rsidRPr="00170477">
        <w:rPr>
          <w:rFonts w:ascii="Times New Roman" w:hAnsi="Times New Roman" w:cs="Times New Roman"/>
          <w:b/>
          <w:i/>
          <w:sz w:val="24"/>
          <w:szCs w:val="24"/>
        </w:rPr>
        <w:t>75%</w:t>
      </w:r>
      <w:r w:rsidRPr="00170477">
        <w:rPr>
          <w:rFonts w:ascii="Times New Roman" w:hAnsi="Times New Roman" w:cs="Times New Roman"/>
          <w:i/>
          <w:sz w:val="24"/>
          <w:szCs w:val="24"/>
        </w:rPr>
        <w:t xml:space="preserve"> des valeurs positives seront éligibles à l’analyse de leurs offres financières</w:t>
      </w:r>
      <w:r w:rsidRPr="00170477">
        <w:rPr>
          <w:rFonts w:ascii="Times New Roman" w:hAnsi="Times New Roman" w:cs="Times New Roman"/>
          <w:b/>
          <w:i/>
          <w:sz w:val="24"/>
          <w:szCs w:val="24"/>
        </w:rPr>
        <w:t>.</w:t>
      </w:r>
    </w:p>
    <w:p w:rsidR="00982655" w:rsidRPr="00170477" w:rsidRDefault="00982655" w:rsidP="00982655">
      <w:pPr>
        <w:spacing w:before="240" w:after="120"/>
        <w:jc w:val="both"/>
        <w:rPr>
          <w:rFonts w:ascii="Times New Roman" w:hAnsi="Times New Roman" w:cs="Times New Roman"/>
          <w:b/>
          <w:i/>
          <w:sz w:val="24"/>
          <w:szCs w:val="24"/>
        </w:rPr>
      </w:pPr>
    </w:p>
    <w:p w:rsidR="00982655" w:rsidRPr="00170477" w:rsidRDefault="00982655" w:rsidP="00982655">
      <w:pPr>
        <w:spacing w:before="240" w:after="120"/>
        <w:jc w:val="both"/>
        <w:rPr>
          <w:rFonts w:ascii="Times New Roman" w:hAnsi="Times New Roman" w:cs="Times New Roman"/>
          <w:i/>
          <w:sz w:val="24"/>
          <w:szCs w:val="24"/>
        </w:rPr>
      </w:pPr>
    </w:p>
    <w:tbl>
      <w:tblPr>
        <w:tblStyle w:val="Grilledutableau"/>
        <w:tblW w:w="0" w:type="auto"/>
        <w:tblLook w:val="04A0" w:firstRow="1" w:lastRow="0" w:firstColumn="1" w:lastColumn="0" w:noHBand="0" w:noVBand="1"/>
      </w:tblPr>
      <w:tblGrid>
        <w:gridCol w:w="1413"/>
        <w:gridCol w:w="8555"/>
      </w:tblGrid>
      <w:tr w:rsidR="00982655" w:rsidRPr="00170477" w:rsidTr="00B6018F">
        <w:trPr>
          <w:trHeight w:val="257"/>
        </w:trPr>
        <w:tc>
          <w:tcPr>
            <w:tcW w:w="1413" w:type="dxa"/>
            <w:vAlign w:val="center"/>
          </w:tcPr>
          <w:p w:rsidR="00982655" w:rsidRPr="00170477" w:rsidRDefault="00982655" w:rsidP="00B6018F">
            <w:pPr>
              <w:jc w:val="center"/>
              <w:rPr>
                <w:rFonts w:ascii="Times New Roman" w:hAnsi="Times New Roman" w:cs="Times New Roman"/>
                <w:b/>
                <w:sz w:val="24"/>
                <w:szCs w:val="24"/>
              </w:rPr>
            </w:pPr>
            <w:r w:rsidRPr="00170477">
              <w:rPr>
                <w:rFonts w:ascii="Times New Roman" w:hAnsi="Times New Roman" w:cs="Times New Roman"/>
                <w:b/>
                <w:sz w:val="24"/>
                <w:szCs w:val="24"/>
              </w:rPr>
              <w:t>32.</w:t>
            </w:r>
          </w:p>
        </w:tc>
        <w:tc>
          <w:tcPr>
            <w:tcW w:w="8555" w:type="dxa"/>
            <w:vAlign w:val="center"/>
          </w:tcPr>
          <w:p w:rsidR="00982655" w:rsidRPr="00170477" w:rsidRDefault="00982655" w:rsidP="00B6018F">
            <w:pPr>
              <w:spacing w:before="60" w:after="60" w:line="276" w:lineRule="auto"/>
              <w:rPr>
                <w:rFonts w:ascii="Times New Roman" w:hAnsi="Times New Roman" w:cs="Times New Roman"/>
                <w:b/>
                <w:color w:val="000000" w:themeColor="text1"/>
                <w:sz w:val="24"/>
                <w:szCs w:val="24"/>
              </w:rPr>
            </w:pPr>
            <w:r w:rsidRPr="00170477">
              <w:rPr>
                <w:rFonts w:ascii="Times New Roman" w:hAnsi="Times New Roman" w:cs="Times New Roman"/>
                <w:b/>
                <w:color w:val="000000" w:themeColor="text1"/>
                <w:sz w:val="24"/>
                <w:szCs w:val="24"/>
              </w:rPr>
              <w:t>3. Troisième étape : Vérification des offres financières</w:t>
            </w:r>
          </w:p>
          <w:p w:rsidR="00982655" w:rsidRPr="00170477" w:rsidRDefault="00982655" w:rsidP="00B6018F">
            <w:pPr>
              <w:spacing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Les propositions financières sont ouvertes en présence des soumissionnaires (ou de leurs représentants) retenus à la suite de l’examen du dossier administratif et de l’évaluation de l’offre technique.</w:t>
            </w:r>
          </w:p>
          <w:p w:rsidR="00982655" w:rsidRPr="00170477" w:rsidRDefault="00982655" w:rsidP="00B6018F">
            <w:pPr>
              <w:spacing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Les noms des soumissionnaires et les prix proposés sont lus à haute voix et consignés par écrit lors de l’ouverture des propositions financières. La Commission de Passation des Marchés dresse un procès-verbal de la séance.</w:t>
            </w:r>
          </w:p>
          <w:p w:rsidR="00982655" w:rsidRPr="00170477" w:rsidRDefault="00982655" w:rsidP="00B6018F">
            <w:pPr>
              <w:spacing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La Sous-commission d’Analyse établit si les propositions financières sont complètes, c’est-à-dire si tous les éléments de la proposition technique correspondante ont été chiffrés et corrige toute erreur de calcul.</w:t>
            </w:r>
          </w:p>
          <w:p w:rsidR="00982655" w:rsidRPr="00170477" w:rsidRDefault="00982655" w:rsidP="00B6018F">
            <w:pPr>
              <w:spacing w:after="120"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Les corrections se feront de la manière suivante :</w:t>
            </w:r>
          </w:p>
          <w:p w:rsidR="00982655" w:rsidRPr="00170477" w:rsidRDefault="00982655" w:rsidP="00B6018F">
            <w:pPr>
              <w:pStyle w:val="Listepuces"/>
              <w:tabs>
                <w:tab w:val="clear" w:pos="360"/>
                <w:tab w:val="num" w:pos="851"/>
              </w:tabs>
              <w:spacing w:before="0" w:after="0" w:line="276" w:lineRule="auto"/>
              <w:ind w:left="884" w:hanging="425"/>
              <w:rPr>
                <w:rFonts w:ascii="Times New Roman" w:hAnsi="Times New Roman"/>
                <w:color w:val="000000" w:themeColor="text1"/>
                <w:lang w:val="fr-FR"/>
              </w:rPr>
            </w:pPr>
            <w:r w:rsidRPr="00170477">
              <w:rPr>
                <w:rFonts w:ascii="Times New Roman" w:hAnsi="Times New Roman"/>
                <w:color w:val="000000" w:themeColor="text1"/>
                <w:lang w:val="fr-FR"/>
              </w:rPr>
              <w:t>Premièrement, lorsqu’il y a une contradiction entre les montants en chiffres et en lettres, le montant en lettres fera foi ;</w:t>
            </w:r>
          </w:p>
          <w:p w:rsidR="00982655" w:rsidRPr="00170477" w:rsidRDefault="00982655" w:rsidP="00B6018F">
            <w:pPr>
              <w:pStyle w:val="Listepuces"/>
              <w:tabs>
                <w:tab w:val="clear" w:pos="360"/>
                <w:tab w:val="num" w:pos="851"/>
              </w:tabs>
              <w:spacing w:before="0" w:after="0" w:line="276" w:lineRule="auto"/>
              <w:ind w:left="884" w:hanging="425"/>
              <w:rPr>
                <w:rFonts w:ascii="Times New Roman" w:hAnsi="Times New Roman"/>
                <w:color w:val="000000" w:themeColor="text1"/>
                <w:lang w:val="fr-FR"/>
              </w:rPr>
            </w:pPr>
            <w:r w:rsidRPr="00170477">
              <w:rPr>
                <w:rFonts w:ascii="Times New Roman" w:hAnsi="Times New Roman"/>
                <w:color w:val="000000" w:themeColor="text1"/>
                <w:lang w:val="fr-FR"/>
              </w:rPr>
              <w:lastRenderedPageBreak/>
              <w:t>Deuxièmement, lorsqu’il y a une erreur de multiplication des prix unitaires par la quantité correspondante, étant entendu que seul le prix unitaire du Bordereau des Prix Unitaires fait foi ;</w:t>
            </w:r>
          </w:p>
          <w:p w:rsidR="00982655" w:rsidRPr="00170477" w:rsidRDefault="00982655" w:rsidP="00B6018F">
            <w:pPr>
              <w:pStyle w:val="Listepuces"/>
              <w:tabs>
                <w:tab w:val="clear" w:pos="360"/>
                <w:tab w:val="num" w:pos="851"/>
              </w:tabs>
              <w:spacing w:before="0" w:line="276" w:lineRule="auto"/>
              <w:ind w:left="884" w:hanging="425"/>
              <w:rPr>
                <w:rFonts w:ascii="Times New Roman" w:hAnsi="Times New Roman"/>
                <w:color w:val="000000" w:themeColor="text1"/>
                <w:lang w:val="fr-FR"/>
              </w:rPr>
            </w:pPr>
            <w:r w:rsidRPr="00170477">
              <w:rPr>
                <w:rFonts w:ascii="Times New Roman" w:hAnsi="Times New Roman"/>
                <w:color w:val="000000" w:themeColor="text1"/>
                <w:lang w:val="fr-FR"/>
              </w:rPr>
              <w:t>Troisièmement en appliquant les rabais éventuels offerts par le soumissionnaire.</w:t>
            </w:r>
          </w:p>
          <w:p w:rsidR="00982655" w:rsidRPr="00170477" w:rsidRDefault="00982655" w:rsidP="00B6018F">
            <w:pPr>
              <w:spacing w:line="276" w:lineRule="auto"/>
              <w:jc w:val="both"/>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Le montant figurant dans la soumission, corrigé conformément à la procédure susmentionnée, est réputé engager le soumissionnaire. Si le soumissionnaire dont l’offre ainsi corrigée est retenu n’accepte pas la correction effectuée, son offre est rejetée et la garantie de soumission peut être retenue conformément à la réglementation en vigueur.</w:t>
            </w:r>
          </w:p>
          <w:p w:rsidR="00982655" w:rsidRPr="00170477" w:rsidRDefault="00982655" w:rsidP="00B6018F">
            <w:pPr>
              <w:widowControl w:val="0"/>
              <w:autoSpaceDE w:val="0"/>
              <w:spacing w:before="60" w:after="60" w:line="276" w:lineRule="auto"/>
              <w:jc w:val="both"/>
              <w:rPr>
                <w:rFonts w:ascii="Times New Roman" w:hAnsi="Times New Roman" w:cs="Times New Roman"/>
                <w:iCs/>
                <w:sz w:val="24"/>
                <w:szCs w:val="24"/>
              </w:rPr>
            </w:pPr>
            <w:r w:rsidRPr="00170477">
              <w:rPr>
                <w:rFonts w:ascii="Times New Roman" w:hAnsi="Times New Roman" w:cs="Times New Roman"/>
                <w:color w:val="000000" w:themeColor="text1"/>
                <w:sz w:val="24"/>
                <w:szCs w:val="24"/>
              </w:rPr>
              <w:t xml:space="preserve">La Commission de Passation des Marchés pourra demander des éclaircissements aux soumissionnaires sur tous les points qu’elle jugera utile pour la compréhension des offres. Les réponses qui lui seront adressées devront parvenir par lettre ou par télécopie, mais aucun changement du montant de la soumission n’est recherché, offert ou autorisé, sauf si cela est nécessaire pour confirmer la correction des erreurs de calcul découvertes lors de l’évaluation des offres, conformément aux dispositions du présent </w:t>
            </w:r>
            <w:r w:rsidRPr="00170477">
              <w:rPr>
                <w:rFonts w:ascii="Times New Roman" w:hAnsi="Times New Roman" w:cs="Times New Roman"/>
                <w:b/>
                <w:color w:val="000000" w:themeColor="text1"/>
                <w:sz w:val="24"/>
                <w:szCs w:val="24"/>
              </w:rPr>
              <w:t>RPAO</w:t>
            </w:r>
            <w:r w:rsidRPr="00170477">
              <w:rPr>
                <w:rFonts w:ascii="Times New Roman" w:hAnsi="Times New Roman" w:cs="Times New Roman"/>
                <w:color w:val="000000" w:themeColor="text1"/>
                <w:sz w:val="24"/>
                <w:szCs w:val="24"/>
              </w:rPr>
              <w:t>.</w:t>
            </w:r>
          </w:p>
        </w:tc>
      </w:tr>
    </w:tbl>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p w:rsidR="00982655" w:rsidRPr="00170477" w:rsidRDefault="00982655" w:rsidP="00982655">
      <w:pPr>
        <w:suppressAutoHyphens/>
        <w:autoSpaceDN w:val="0"/>
        <w:spacing w:before="240" w:after="0" w:line="276" w:lineRule="auto"/>
        <w:jc w:val="both"/>
        <w:textAlignment w:val="baseline"/>
        <w:rPr>
          <w:rFonts w:ascii="Times New Roman" w:hAnsi="Times New Roman" w:cs="Times New Roman"/>
          <w:b/>
          <w:sz w:val="24"/>
          <w:szCs w:val="24"/>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88960" behindDoc="1" locked="0" layoutInCell="1" allowOverlap="1" wp14:anchorId="560BD5A6" wp14:editId="1F102B08">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8"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15"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65408" behindDoc="0" locked="0" layoutInCell="1" allowOverlap="1" wp14:anchorId="4A4F90B2" wp14:editId="696EDEBE">
                <wp:simplePos x="0" y="0"/>
                <wp:positionH relativeFrom="margin">
                  <wp:align>center</wp:align>
                </wp:positionH>
                <wp:positionV relativeFrom="paragraph">
                  <wp:posOffset>163327</wp:posOffset>
                </wp:positionV>
                <wp:extent cx="4138295" cy="1952625"/>
                <wp:effectExtent l="0" t="0" r="14605" b="28575"/>
                <wp:wrapNone/>
                <wp:docPr id="14" name="Arrondir un rectangle avec un coin diagonal 14"/>
                <wp:cNvGraphicFramePr/>
                <a:graphic xmlns:a="http://schemas.openxmlformats.org/drawingml/2006/main">
                  <a:graphicData uri="http://schemas.microsoft.com/office/word/2010/wordprocessingShape">
                    <wps:wsp>
                      <wps:cNvSpPr/>
                      <wps:spPr>
                        <a:xfrm>
                          <a:off x="0" y="0"/>
                          <a:ext cx="4138295" cy="195262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46354E" w:rsidRDefault="00982655" w:rsidP="00982655">
                            <w:pPr>
                              <w:pStyle w:val="TM1"/>
                              <w:rPr>
                                <w:rFonts w:ascii="Segoe UI Black" w:hAnsi="Segoe UI Black"/>
                              </w:rPr>
                            </w:pPr>
                            <w:r w:rsidRPr="0046354E">
                              <w:rPr>
                                <w:rFonts w:ascii="Segoe UI Black" w:hAnsi="Segoe UI Black"/>
                              </w:rPr>
                              <w:t>PIECE N°4 :</w:t>
                            </w:r>
                          </w:p>
                          <w:p w:rsidR="00982655" w:rsidRPr="0046354E" w:rsidRDefault="00982655" w:rsidP="00982655">
                            <w:pPr>
                              <w:pStyle w:val="TM1"/>
                              <w:rPr>
                                <w:rFonts w:ascii="Segoe UI Black" w:hAnsi="Segoe UI Black"/>
                              </w:rPr>
                            </w:pPr>
                            <w:r w:rsidRPr="0046354E">
                              <w:rPr>
                                <w:rFonts w:ascii="Segoe UI Black" w:hAnsi="Segoe UI Black"/>
                              </w:rPr>
                              <w:t>CAHIER DES CLAUSES ADMINISTRATIVES PARTICULIERES</w:t>
                            </w:r>
                          </w:p>
                          <w:p w:rsidR="00982655" w:rsidRPr="0046354E" w:rsidRDefault="00982655" w:rsidP="00982655">
                            <w:pPr>
                              <w:jc w:val="center"/>
                              <w:rPr>
                                <w:rFonts w:ascii="Segoe UI Black" w:hAnsi="Segoe UI Black"/>
                                <w:sz w:val="32"/>
                                <w:szCs w:val="32"/>
                              </w:rPr>
                            </w:pPr>
                            <w:r w:rsidRPr="0046354E">
                              <w:rPr>
                                <w:rFonts w:ascii="Segoe UI Black" w:hAnsi="Segoe UI Black"/>
                                <w:sz w:val="32"/>
                                <w:szCs w:val="32"/>
                              </w:rPr>
                              <w:t>(CCAP)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F90B2" id="Arrondir un rectangle avec un coin diagonal 14" o:spid="_x0000_s1035" style="position:absolute;margin-left:0;margin-top:12.85pt;width:325.85pt;height:153.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138295,19526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" adj="-11796480,,5400" path="m325444,l4138295,r,l4138295,1627181v,179738,-145706,325444,-325444,325444l,1952625r,l,325444c,145706,145706,,325444,xe" fillcolor="#5b9bd5 [3204]" strokecolor="#1f4d78 [1604]" strokeweight="1pt">
                <v:stroke joinstyle="miter"/>
                <v:formulas/>
                <v:path arrowok="t" o:connecttype="custom" o:connectlocs="325444,0;4138295,0;4138295,0;4138295,1627181;3812851,1952625;0,1952625;0,1952625;0,325444;325444,0" o:connectangles="0,0,0,0,0,0,0,0,0" textboxrect="0,0,4138295,1952625"/>
                <v:textbox>
                  <w:txbxContent>
                    <w:p w:rsidR="00982655" w:rsidRPr="0046354E" w:rsidRDefault="00982655" w:rsidP="00982655">
                      <w:pPr>
                        <w:pStyle w:val="TM1"/>
                        <w:rPr>
                          <w:rFonts w:ascii="Segoe UI Black" w:hAnsi="Segoe UI Black"/>
                        </w:rPr>
                      </w:pPr>
                      <w:r w:rsidRPr="0046354E">
                        <w:rPr>
                          <w:rFonts w:ascii="Segoe UI Black" w:hAnsi="Segoe UI Black"/>
                        </w:rPr>
                        <w:t>PIECE N°4 :</w:t>
                      </w:r>
                    </w:p>
                    <w:p w:rsidR="00982655" w:rsidRPr="0046354E" w:rsidRDefault="00982655" w:rsidP="00982655">
                      <w:pPr>
                        <w:pStyle w:val="TM1"/>
                        <w:rPr>
                          <w:rFonts w:ascii="Segoe UI Black" w:hAnsi="Segoe UI Black"/>
                        </w:rPr>
                      </w:pPr>
                      <w:r w:rsidRPr="0046354E">
                        <w:rPr>
                          <w:rFonts w:ascii="Segoe UI Black" w:hAnsi="Segoe UI Black"/>
                        </w:rPr>
                        <w:t>CAHIER DES CLAUSES ADMINISTRATIVES PARTICULIERES</w:t>
                      </w:r>
                    </w:p>
                    <w:p w:rsidR="00982655" w:rsidRPr="0046354E" w:rsidRDefault="00982655" w:rsidP="00982655">
                      <w:pPr>
                        <w:jc w:val="center"/>
                        <w:rPr>
                          <w:rFonts w:ascii="Segoe UI Black" w:hAnsi="Segoe UI Black"/>
                          <w:sz w:val="32"/>
                          <w:szCs w:val="32"/>
                        </w:rPr>
                      </w:pPr>
                      <w:r w:rsidRPr="0046354E">
                        <w:rPr>
                          <w:rFonts w:ascii="Segoe UI Black" w:hAnsi="Segoe UI Black"/>
                          <w:sz w:val="32"/>
                          <w:szCs w:val="32"/>
                        </w:rPr>
                        <w:t>(CCAP)</w:t>
                      </w:r>
                    </w:p>
                  </w:txbxContent>
                </v:textbox>
                <w10:wrap anchorx="margin"/>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36"/>
          <w:szCs w:val="36"/>
        </w:rPr>
        <w:t xml:space="preserve">     </w:t>
      </w:r>
    </w:p>
    <w:p w:rsidR="00982655" w:rsidRPr="00170477" w:rsidRDefault="00982655" w:rsidP="00982655">
      <w:pPr>
        <w:tabs>
          <w:tab w:val="left" w:pos="2899"/>
        </w:tabs>
        <w:rPr>
          <w:rFonts w:ascii="Times New Roman" w:hAnsi="Times New Roman" w:cs="Times New Roman"/>
          <w:b/>
          <w:sz w:val="24"/>
          <w:szCs w:val="24"/>
        </w:rPr>
      </w:pPr>
      <w:r w:rsidRPr="00170477">
        <w:rPr>
          <w:rFonts w:ascii="Times New Roman" w:hAnsi="Times New Roman" w:cs="Times New Roman"/>
          <w:b/>
          <w:sz w:val="24"/>
          <w:szCs w:val="24"/>
        </w:rPr>
        <w:br w:type="page"/>
      </w:r>
    </w:p>
    <w:tbl>
      <w:tblPr>
        <w:tblStyle w:val="Grilledutableau"/>
        <w:tblW w:w="10456" w:type="dxa"/>
        <w:tblLayout w:type="fixed"/>
        <w:tblLook w:val="04A0" w:firstRow="1" w:lastRow="0" w:firstColumn="1" w:lastColumn="0" w:noHBand="0" w:noVBand="1"/>
      </w:tblPr>
      <w:tblGrid>
        <w:gridCol w:w="9808"/>
        <w:gridCol w:w="648"/>
      </w:tblGrid>
      <w:tr w:rsidR="00982655" w:rsidRPr="00170477" w:rsidTr="00B6018F">
        <w:trPr>
          <w:trHeight w:val="4575"/>
        </w:trPr>
        <w:tc>
          <w:tcPr>
            <w:tcW w:w="9808" w:type="dxa"/>
            <w:tcBorders>
              <w:top w:val="nil"/>
              <w:left w:val="nil"/>
              <w:bottom w:val="nil"/>
              <w:right w:val="nil"/>
            </w:tcBorders>
          </w:tcPr>
          <w:p w:rsidR="00982655" w:rsidRPr="00170477" w:rsidRDefault="00982655" w:rsidP="00B6018F">
            <w:pPr>
              <w:spacing w:before="120" w:after="120"/>
              <w:rPr>
                <w:rFonts w:ascii="Times New Roman" w:hAnsi="Times New Roman" w:cs="Times New Roman"/>
                <w:b/>
                <w:sz w:val="24"/>
                <w:szCs w:val="24"/>
              </w:rPr>
            </w:pPr>
            <w:r w:rsidRPr="00170477">
              <w:rPr>
                <w:rFonts w:ascii="Times New Roman" w:hAnsi="Times New Roman" w:cs="Times New Roman"/>
                <w:b/>
                <w:noProof/>
                <w:sz w:val="24"/>
                <w:szCs w:val="24"/>
                <w:lang w:eastAsia="fr-FR"/>
              </w:rPr>
              <w:lastRenderedPageBreak/>
              <mc:AlternateContent>
                <mc:Choice Requires="wps">
                  <w:drawing>
                    <wp:anchor distT="0" distB="0" distL="114300" distR="114300" simplePos="0" relativeHeight="251676672" behindDoc="0" locked="0" layoutInCell="1" allowOverlap="1" wp14:anchorId="5D64164F" wp14:editId="63B8B521">
                      <wp:simplePos x="0" y="0"/>
                      <wp:positionH relativeFrom="column">
                        <wp:posOffset>1896110</wp:posOffset>
                      </wp:positionH>
                      <wp:positionV relativeFrom="paragraph">
                        <wp:posOffset>-329674</wp:posOffset>
                      </wp:positionV>
                      <wp:extent cx="3117272" cy="374073"/>
                      <wp:effectExtent l="0" t="0" r="0" b="6985"/>
                      <wp:wrapNone/>
                      <wp:docPr id="26" name="Zone de texte 26"/>
                      <wp:cNvGraphicFramePr/>
                      <a:graphic xmlns:a="http://schemas.openxmlformats.org/drawingml/2006/main">
                        <a:graphicData uri="http://schemas.microsoft.com/office/word/2010/wordprocessingShape">
                          <wps:wsp>
                            <wps:cNvSpPr txBox="1"/>
                            <wps:spPr>
                              <a:xfrm>
                                <a:off x="0" y="0"/>
                                <a:ext cx="3117272" cy="3740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2655" w:rsidRPr="00A26BD9" w:rsidRDefault="00982655" w:rsidP="00982655">
                                  <w:pPr>
                                    <w:jc w:val="center"/>
                                    <w:rPr>
                                      <w:sz w:val="32"/>
                                      <w:szCs w:val="32"/>
                                    </w:rPr>
                                  </w:pPr>
                                  <w:r w:rsidRPr="00A26BD9">
                                    <w:rPr>
                                      <w:rFonts w:ascii="Arial" w:hAnsi="Arial" w:cs="Arial"/>
                                      <w:b/>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 DES MATIERES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64164F" id="Zone de texte 26" o:spid="_x0000_s1036" type="#_x0000_t202" style="position:absolute;margin-left:149.3pt;margin-top:-25.95pt;width:245.45pt;height:29.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" filled="f" stroked="f" strokeweight=".5pt">
                      <v:textbox>
                        <w:txbxContent>
                          <w:p w:rsidR="00982655" w:rsidRPr="00A26BD9" w:rsidRDefault="00982655" w:rsidP="00982655">
                            <w:pPr>
                              <w:jc w:val="center"/>
                              <w:rPr>
                                <w:sz w:val="32"/>
                                <w:szCs w:val="32"/>
                              </w:rPr>
                            </w:pPr>
                            <w:r w:rsidRPr="00A26BD9">
                              <w:rPr>
                                <w:rFonts w:ascii="Arial" w:hAnsi="Arial" w:cs="Arial"/>
                                <w:b/>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TABLE DES MATIERES</w:t>
                            </w:r>
                          </w:p>
                        </w:txbxContent>
                      </v:textbox>
                    </v:shape>
                  </w:pict>
                </mc:Fallback>
              </mc:AlternateContent>
            </w:r>
            <w:r w:rsidRPr="00170477">
              <w:rPr>
                <w:rFonts w:ascii="Times New Roman" w:hAnsi="Times New Roman" w:cs="Times New Roman"/>
                <w:b/>
                <w:sz w:val="24"/>
                <w:szCs w:val="24"/>
              </w:rPr>
              <w:t>CHAPITRE I : DISPOSITIONS GENERALES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1 : Objet du marché</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2 : Procédure de passation du marché</w:t>
            </w:r>
            <w:r w:rsidRPr="00170477">
              <w:rPr>
                <w:rFonts w:ascii="Times New Roman" w:hAnsi="Times New Roman" w:cs="Times New Roman"/>
                <w:sz w:val="20"/>
                <w:szCs w:val="20"/>
              </w:rPr>
              <w:t xml:space="preserve"> …………………………………………………………..…</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3 : Définitions et attributions</w:t>
            </w:r>
            <w:r w:rsidRPr="00170477">
              <w:rPr>
                <w:rFonts w:ascii="Times New Roman" w:hAnsi="Times New Roman" w:cs="Times New Roman"/>
                <w:sz w:val="20"/>
                <w:szCs w:val="20"/>
              </w:rPr>
              <w:t xml:space="preserve"> …………………….………………………..…..……………………..…</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4 : Langue, lois et réglementation applicables au marché</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5 : Pièces constitutives du marché</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6 : Textes généraux applicables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7 : Communication</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8 : Ordres de service</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9 : Marchés à tranches conditionnelles</w:t>
            </w:r>
            <w:r w:rsidRPr="00170477">
              <w:rPr>
                <w:rFonts w:ascii="Times New Roman" w:hAnsi="Times New Roman" w:cs="Times New Roman"/>
                <w:sz w:val="20"/>
                <w:szCs w:val="20"/>
              </w:rPr>
              <w:t>……………………………………………………………..</w:t>
            </w:r>
          </w:p>
          <w:p w:rsidR="00982655" w:rsidRPr="00170477" w:rsidRDefault="00982655" w:rsidP="00B6018F">
            <w:pPr>
              <w:spacing w:after="120" w:line="276" w:lineRule="auto"/>
              <w:rPr>
                <w:rFonts w:ascii="Times New Roman" w:hAnsi="Times New Roman" w:cs="Times New Roman"/>
                <w:sz w:val="20"/>
                <w:szCs w:val="20"/>
              </w:rPr>
            </w:pPr>
            <w:r w:rsidRPr="00170477">
              <w:rPr>
                <w:rFonts w:ascii="Times New Roman" w:hAnsi="Times New Roman" w:cs="Times New Roman"/>
                <w:sz w:val="24"/>
                <w:szCs w:val="24"/>
              </w:rPr>
              <w:t>Article 10 : Matériel et personnel de l’entrepreneur</w:t>
            </w:r>
            <w:r w:rsidRPr="00170477">
              <w:rPr>
                <w:rFonts w:ascii="Times New Roman" w:hAnsi="Times New Roman" w:cs="Times New Roman"/>
                <w:sz w:val="20"/>
                <w:szCs w:val="20"/>
              </w:rPr>
              <w:t>……………………………………………………….</w:t>
            </w:r>
          </w:p>
          <w:p w:rsidR="00982655" w:rsidRPr="00170477" w:rsidRDefault="00982655" w:rsidP="00B6018F">
            <w:pPr>
              <w:spacing w:after="120" w:line="276" w:lineRule="auto"/>
              <w:rPr>
                <w:rFonts w:ascii="Times New Roman" w:hAnsi="Times New Roman" w:cs="Times New Roman"/>
                <w:sz w:val="20"/>
                <w:szCs w:val="20"/>
              </w:rPr>
            </w:pPr>
          </w:p>
          <w:p w:rsidR="00982655" w:rsidRPr="00170477" w:rsidRDefault="00982655" w:rsidP="00B6018F">
            <w:pPr>
              <w:spacing w:after="120"/>
              <w:rPr>
                <w:rFonts w:ascii="Times New Roman" w:hAnsi="Times New Roman" w:cs="Times New Roman"/>
                <w:sz w:val="20"/>
                <w:szCs w:val="20"/>
              </w:rPr>
            </w:pPr>
            <w:r w:rsidRPr="00170477">
              <w:rPr>
                <w:rFonts w:ascii="Times New Roman" w:hAnsi="Times New Roman" w:cs="Times New Roman"/>
                <w:b/>
                <w:sz w:val="24"/>
                <w:szCs w:val="24"/>
              </w:rPr>
              <w:t>CHAPITRE II : CLAUSES FINANCIERES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11 : Garanties et cautions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12 : Montant du marché</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13 : Lieu et mode de paiement</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14 : Variation des prix.</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15 : Formules de révision des prix...</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16 : Formules d’actualisation des prix.</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17 : Travaux en régie.</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18 : Valorisation des travaux………...</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19 : Valorisation des approvisionnements………...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20 : Avances</w:t>
            </w:r>
            <w:r w:rsidRPr="00170477">
              <w:rPr>
                <w:rFonts w:ascii="Times New Roman" w:hAnsi="Times New Roman" w:cs="Times New Roman"/>
                <w:sz w:val="20"/>
                <w:szCs w:val="20"/>
              </w:rPr>
              <w:t xml:space="preserve"> ………………………………………..……………………………………………………….</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21 : Règlement des travaux</w:t>
            </w:r>
            <w:r w:rsidRPr="00170477">
              <w:rPr>
                <w:rFonts w:ascii="Times New Roman" w:hAnsi="Times New Roman" w:cs="Times New Roman"/>
                <w:sz w:val="20"/>
                <w:szCs w:val="20"/>
              </w:rPr>
              <w:t xml:space="preserve"> ………………………………………..…………………………………..</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22 : Intérêts moratoires</w:t>
            </w:r>
            <w:r w:rsidRPr="00170477">
              <w:rPr>
                <w:rFonts w:ascii="Times New Roman" w:hAnsi="Times New Roman" w:cs="Times New Roman"/>
                <w:sz w:val="20"/>
                <w:szCs w:val="20"/>
              </w:rPr>
              <w:t xml:space="preserve"> ………………………………………..…………………………………………</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23 : Pénalités de retard</w:t>
            </w:r>
            <w:r w:rsidRPr="00170477">
              <w:rPr>
                <w:rFonts w:ascii="Times New Roman" w:hAnsi="Times New Roman" w:cs="Times New Roman"/>
                <w:sz w:val="20"/>
                <w:szCs w:val="20"/>
              </w:rPr>
              <w:t xml:space="preserve"> ………………………………………..…………………………………………</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24 : Règlement en cas de groupement d’entreprises</w:t>
            </w:r>
            <w:r w:rsidRPr="00170477">
              <w:rPr>
                <w:rFonts w:ascii="Times New Roman" w:hAnsi="Times New Roman" w:cs="Times New Roman"/>
                <w:sz w:val="20"/>
                <w:szCs w:val="20"/>
              </w:rPr>
              <w:t xml:space="preserve"> ………………………………………….</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25 : Décompte final</w:t>
            </w:r>
            <w:r w:rsidRPr="00170477">
              <w:rPr>
                <w:rFonts w:ascii="Times New Roman" w:hAnsi="Times New Roman" w:cs="Times New Roman"/>
                <w:sz w:val="20"/>
                <w:szCs w:val="20"/>
              </w:rPr>
              <w:t xml:space="preserve"> …………………………………….………………..…..…………………………….</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26 : Décompte général et définitif</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27 : Régime fiscal et douanier</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28 : Timbre et enregistrement du marché</w:t>
            </w:r>
            <w:r w:rsidRPr="00170477">
              <w:rPr>
                <w:rFonts w:ascii="Times New Roman" w:hAnsi="Times New Roman" w:cs="Times New Roman"/>
                <w:sz w:val="20"/>
                <w:szCs w:val="20"/>
              </w:rPr>
              <w:t>……………………...…………………………………..</w:t>
            </w:r>
          </w:p>
          <w:p w:rsidR="00982655" w:rsidRPr="00170477" w:rsidRDefault="00982655" w:rsidP="00B6018F">
            <w:pPr>
              <w:rPr>
                <w:rFonts w:ascii="Times New Roman" w:hAnsi="Times New Roman" w:cs="Times New Roman"/>
                <w:b/>
                <w:sz w:val="24"/>
                <w:szCs w:val="24"/>
              </w:rPr>
            </w:pPr>
          </w:p>
          <w:p w:rsidR="00982655" w:rsidRPr="00170477" w:rsidRDefault="00982655" w:rsidP="00B6018F">
            <w:pPr>
              <w:rPr>
                <w:rFonts w:ascii="Times New Roman" w:hAnsi="Times New Roman" w:cs="Times New Roman"/>
                <w:sz w:val="20"/>
                <w:szCs w:val="20"/>
              </w:rPr>
            </w:pPr>
            <w:r w:rsidRPr="00170477">
              <w:rPr>
                <w:rFonts w:ascii="Times New Roman" w:hAnsi="Times New Roman" w:cs="Times New Roman"/>
                <w:b/>
                <w:sz w:val="24"/>
                <w:szCs w:val="24"/>
              </w:rPr>
              <w:t>CHAPITRE III : EXECUTION DES TRAVAUX</w:t>
            </w:r>
            <w:r w:rsidRPr="00170477">
              <w:rPr>
                <w:rFonts w:ascii="Times New Roman" w:hAnsi="Times New Roman" w:cs="Times New Roman"/>
                <w:sz w:val="20"/>
                <w:szCs w:val="20"/>
              </w:rPr>
              <w:t>…………….…………………………...…….……………</w:t>
            </w:r>
          </w:p>
          <w:p w:rsidR="00982655" w:rsidRPr="00170477" w:rsidRDefault="00982655" w:rsidP="00B6018F">
            <w:pPr>
              <w:spacing w:before="120" w:line="276" w:lineRule="auto"/>
              <w:rPr>
                <w:rFonts w:ascii="Times New Roman" w:hAnsi="Times New Roman" w:cs="Times New Roman"/>
                <w:sz w:val="20"/>
                <w:szCs w:val="20"/>
              </w:rPr>
            </w:pPr>
            <w:r w:rsidRPr="00170477">
              <w:rPr>
                <w:rFonts w:ascii="Times New Roman" w:hAnsi="Times New Roman" w:cs="Times New Roman"/>
                <w:sz w:val="24"/>
                <w:szCs w:val="24"/>
              </w:rPr>
              <w:t>Article 29 : Consistance des travaux</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30 : Obligations du Maître d’ouvrage délégué</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31 : Délai d’exécution du marché</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 xml:space="preserve">Article 32 : Rôles et responsabilités de l’entrepreneur </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 xml:space="preserve">Article 33 : Mise à disposition des documents et du site </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34 : Assurance des ouvrages et responsabilités civiles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35 : Pièces  à fournir par l’entrepreneur</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36 : Organisation et sécurité du chantier</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37 : Implantation des ouvrages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38 : Sous-traitance</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lastRenderedPageBreak/>
              <w:t>Article 39 : Laboratoire de chantier et essais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0"/>
                <w:szCs w:val="20"/>
              </w:rPr>
            </w:pPr>
            <w:r w:rsidRPr="00170477">
              <w:rPr>
                <w:rFonts w:ascii="Times New Roman" w:hAnsi="Times New Roman" w:cs="Times New Roman"/>
                <w:sz w:val="24"/>
                <w:szCs w:val="24"/>
              </w:rPr>
              <w:t>Article 39 : Journal de chantier</w:t>
            </w:r>
            <w:r w:rsidRPr="00170477">
              <w:rPr>
                <w:rFonts w:ascii="Times New Roman" w:hAnsi="Times New Roman" w:cs="Times New Roman"/>
                <w:sz w:val="20"/>
                <w:szCs w:val="20"/>
              </w:rPr>
              <w:t>………………………………………………………………………………..…</w:t>
            </w:r>
          </w:p>
          <w:p w:rsidR="00982655" w:rsidRPr="00170477" w:rsidRDefault="00982655" w:rsidP="00B6018F">
            <w:pPr>
              <w:spacing w:after="120" w:line="276" w:lineRule="auto"/>
              <w:rPr>
                <w:rFonts w:ascii="Times New Roman" w:hAnsi="Times New Roman" w:cs="Times New Roman"/>
                <w:sz w:val="20"/>
                <w:szCs w:val="20"/>
              </w:rPr>
            </w:pPr>
            <w:r w:rsidRPr="00170477">
              <w:rPr>
                <w:rFonts w:ascii="Times New Roman" w:hAnsi="Times New Roman" w:cs="Times New Roman"/>
                <w:sz w:val="24"/>
                <w:szCs w:val="24"/>
              </w:rPr>
              <w:t>Article 40 : Utilisation des explosifs</w:t>
            </w:r>
            <w:r w:rsidRPr="00170477">
              <w:rPr>
                <w:rFonts w:ascii="Times New Roman" w:hAnsi="Times New Roman" w:cs="Times New Roman"/>
                <w:sz w:val="20"/>
                <w:szCs w:val="20"/>
              </w:rPr>
              <w:t>…………………………………………………………………………….</w:t>
            </w:r>
          </w:p>
          <w:p w:rsidR="00982655" w:rsidRPr="00170477" w:rsidRDefault="00982655" w:rsidP="00B6018F">
            <w:pPr>
              <w:rPr>
                <w:rFonts w:ascii="Times New Roman" w:hAnsi="Times New Roman" w:cs="Times New Roman"/>
                <w:b/>
                <w:sz w:val="24"/>
                <w:szCs w:val="24"/>
              </w:rPr>
            </w:pPr>
            <w:r w:rsidRPr="00170477">
              <w:rPr>
                <w:rFonts w:ascii="Times New Roman" w:hAnsi="Times New Roman" w:cs="Times New Roman"/>
                <w:b/>
                <w:sz w:val="24"/>
                <w:szCs w:val="24"/>
              </w:rPr>
              <w:t>CHAPITRE IV : DE LA RECEPTION</w:t>
            </w:r>
            <w:r w:rsidRPr="00170477">
              <w:rPr>
                <w:rFonts w:ascii="Times New Roman" w:hAnsi="Times New Roman" w:cs="Times New Roman"/>
                <w:sz w:val="20"/>
                <w:szCs w:val="20"/>
              </w:rPr>
              <w:t>………………………………………………………………………….</w:t>
            </w:r>
          </w:p>
          <w:p w:rsidR="00982655" w:rsidRPr="00170477" w:rsidRDefault="00982655" w:rsidP="00B6018F">
            <w:pPr>
              <w:spacing w:before="120" w:line="276" w:lineRule="auto"/>
              <w:rPr>
                <w:rFonts w:ascii="Times New Roman" w:hAnsi="Times New Roman" w:cs="Times New Roman"/>
                <w:sz w:val="24"/>
                <w:szCs w:val="24"/>
              </w:rPr>
            </w:pPr>
            <w:r w:rsidRPr="00170477">
              <w:rPr>
                <w:rFonts w:ascii="Times New Roman" w:hAnsi="Times New Roman" w:cs="Times New Roman"/>
                <w:sz w:val="24"/>
                <w:szCs w:val="24"/>
              </w:rPr>
              <w:t>Article 41 : Réception provisoire</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42 : Documents à fournir après exécution des travaux</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43 : Délai de garantie</w:t>
            </w:r>
            <w:r w:rsidRPr="00170477">
              <w:rPr>
                <w:rFonts w:ascii="Times New Roman" w:hAnsi="Times New Roman" w:cs="Times New Roman"/>
                <w:sz w:val="20"/>
                <w:szCs w:val="20"/>
              </w:rPr>
              <w:t>……………………………………………………………………………...………</w:t>
            </w:r>
          </w:p>
          <w:p w:rsidR="00982655" w:rsidRPr="00170477" w:rsidRDefault="00982655" w:rsidP="00B6018F">
            <w:pPr>
              <w:spacing w:after="120" w:line="276" w:lineRule="auto"/>
              <w:rPr>
                <w:rFonts w:ascii="Times New Roman" w:hAnsi="Times New Roman" w:cs="Times New Roman"/>
                <w:sz w:val="24"/>
                <w:szCs w:val="24"/>
              </w:rPr>
            </w:pPr>
            <w:r w:rsidRPr="00170477">
              <w:rPr>
                <w:rFonts w:ascii="Times New Roman" w:hAnsi="Times New Roman" w:cs="Times New Roman"/>
                <w:sz w:val="24"/>
                <w:szCs w:val="24"/>
              </w:rPr>
              <w:t>Article 44 : Réception définitive</w:t>
            </w:r>
            <w:r w:rsidRPr="00170477">
              <w:rPr>
                <w:rFonts w:ascii="Times New Roman" w:hAnsi="Times New Roman" w:cs="Times New Roman"/>
                <w:sz w:val="20"/>
                <w:szCs w:val="20"/>
              </w:rPr>
              <w:t>…………………………………………………………………………….....…</w:t>
            </w:r>
          </w:p>
          <w:p w:rsidR="00982655" w:rsidRPr="00170477" w:rsidRDefault="00982655" w:rsidP="00B6018F">
            <w:pPr>
              <w:spacing w:after="120"/>
              <w:rPr>
                <w:rFonts w:ascii="Times New Roman" w:hAnsi="Times New Roman" w:cs="Times New Roman"/>
                <w:b/>
                <w:sz w:val="24"/>
                <w:szCs w:val="24"/>
              </w:rPr>
            </w:pPr>
            <w:r w:rsidRPr="00170477">
              <w:rPr>
                <w:rFonts w:ascii="Times New Roman" w:hAnsi="Times New Roman" w:cs="Times New Roman"/>
                <w:b/>
                <w:sz w:val="24"/>
                <w:szCs w:val="24"/>
              </w:rPr>
              <w:t>CHAPITRE V : DISPOSITIONS DIVERSES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45 : Résiliation du marché</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46 : Cas de force majeure</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47 : Différends et litiges</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Article 48 : Editio</w:t>
            </w:r>
            <w:r>
              <w:rPr>
                <w:rFonts w:ascii="Times New Roman" w:hAnsi="Times New Roman" w:cs="Times New Roman"/>
                <w:sz w:val="24"/>
                <w:szCs w:val="24"/>
              </w:rPr>
              <w:t xml:space="preserve">n et diffusion de la présente lettre commande  </w:t>
            </w:r>
            <w:r>
              <w:rPr>
                <w:rFonts w:ascii="Times New Roman" w:hAnsi="Times New Roman" w:cs="Times New Roman"/>
                <w:sz w:val="20"/>
                <w:szCs w:val="20"/>
              </w:rPr>
              <w:t>……………………………</w:t>
            </w:r>
            <w:r w:rsidRPr="00170477">
              <w:rPr>
                <w:rFonts w:ascii="Times New Roman" w:hAnsi="Times New Roman" w:cs="Times New Roman"/>
                <w:sz w:val="20"/>
                <w:szCs w:val="20"/>
              </w:rPr>
              <w:t>…..……</w:t>
            </w:r>
          </w:p>
          <w:p w:rsidR="00982655" w:rsidRPr="00170477" w:rsidRDefault="00982655" w:rsidP="00B6018F">
            <w:pPr>
              <w:spacing w:line="276" w:lineRule="auto"/>
              <w:rPr>
                <w:rFonts w:ascii="Times New Roman" w:hAnsi="Times New Roman" w:cs="Times New Roman"/>
                <w:sz w:val="24"/>
                <w:szCs w:val="24"/>
              </w:rPr>
            </w:pPr>
            <w:r w:rsidRPr="00170477">
              <w:rPr>
                <w:rFonts w:ascii="Times New Roman" w:hAnsi="Times New Roman" w:cs="Times New Roman"/>
                <w:sz w:val="24"/>
                <w:szCs w:val="24"/>
              </w:rPr>
              <w:t xml:space="preserve">Article 49 : Entrée en vigueur </w:t>
            </w:r>
            <w:r>
              <w:rPr>
                <w:rFonts w:ascii="Times New Roman" w:hAnsi="Times New Roman" w:cs="Times New Roman"/>
                <w:sz w:val="24"/>
                <w:szCs w:val="24"/>
              </w:rPr>
              <w:t xml:space="preserve">de la lettre commande  </w:t>
            </w:r>
            <w:r w:rsidRPr="00170477">
              <w:rPr>
                <w:rFonts w:ascii="Times New Roman" w:hAnsi="Times New Roman" w:cs="Times New Roman"/>
                <w:sz w:val="20"/>
                <w:szCs w:val="20"/>
              </w:rPr>
              <w:t>…………………………………………………………………….</w:t>
            </w:r>
          </w:p>
        </w:tc>
        <w:tc>
          <w:tcPr>
            <w:tcW w:w="648" w:type="dxa"/>
            <w:tcBorders>
              <w:top w:val="nil"/>
              <w:left w:val="nil"/>
              <w:bottom w:val="nil"/>
              <w:right w:val="nil"/>
            </w:tcBorders>
          </w:tcPr>
          <w:p w:rsidR="00982655" w:rsidRPr="00170477" w:rsidRDefault="00982655" w:rsidP="00B6018F">
            <w:pPr>
              <w:spacing w:line="276" w:lineRule="auto"/>
              <w:rPr>
                <w:rFonts w:ascii="Times New Roman" w:hAnsi="Times New Roman" w:cs="Times New Roman"/>
                <w:sz w:val="24"/>
                <w:szCs w:val="24"/>
              </w:rPr>
            </w:pPr>
          </w:p>
        </w:tc>
      </w:tr>
    </w:tbl>
    <w:p w:rsidR="00982655" w:rsidRPr="00170477" w:rsidRDefault="00982655" w:rsidP="00982655">
      <w:pPr>
        <w:rPr>
          <w:rFonts w:ascii="Times New Roman" w:hAnsi="Times New Roman" w:cs="Times New Roman"/>
          <w:b/>
          <w:sz w:val="24"/>
          <w:szCs w:val="24"/>
        </w:rPr>
      </w:pPr>
    </w:p>
    <w:p w:rsidR="00982655" w:rsidRPr="00170477" w:rsidRDefault="00982655" w:rsidP="00982655">
      <w:pPr>
        <w:rPr>
          <w:rFonts w:ascii="Times New Roman" w:hAnsi="Times New Roman" w:cs="Times New Roman"/>
          <w:b/>
          <w:sz w:val="24"/>
          <w:szCs w:val="24"/>
        </w:rPr>
      </w:pPr>
      <w:r w:rsidRPr="00170477">
        <w:rPr>
          <w:rFonts w:ascii="Times New Roman" w:hAnsi="Times New Roman" w:cs="Times New Roman"/>
          <w:b/>
          <w:sz w:val="24"/>
          <w:szCs w:val="24"/>
        </w:rPr>
        <w:br w:type="page"/>
      </w:r>
    </w:p>
    <w:p w:rsidR="00982655" w:rsidRPr="00170477" w:rsidRDefault="00982655" w:rsidP="00982655">
      <w:pPr>
        <w:widowControl w:val="0"/>
        <w:autoSpaceDE w:val="0"/>
        <w:autoSpaceDN w:val="0"/>
        <w:adjustRightInd w:val="0"/>
        <w:spacing w:after="120"/>
        <w:jc w:val="center"/>
        <w:rPr>
          <w:rFonts w:ascii="Times New Roman" w:hAnsi="Times New Roman" w:cs="Times New Roman"/>
          <w:b/>
          <w:bCs/>
          <w:sz w:val="28"/>
          <w:szCs w:val="28"/>
        </w:rPr>
      </w:pPr>
      <w:r w:rsidRPr="00170477">
        <w:rPr>
          <w:rFonts w:ascii="Times New Roman" w:hAnsi="Times New Roman" w:cs="Times New Roman"/>
          <w:b/>
          <w:bCs/>
          <w:sz w:val="28"/>
          <w:szCs w:val="28"/>
        </w:rPr>
        <w:lastRenderedPageBreak/>
        <w:t>CHAPITRE I : DISPOSITIONS GENERALES</w:t>
      </w:r>
    </w:p>
    <w:p w:rsidR="00982655" w:rsidRPr="00170477" w:rsidRDefault="00982655" w:rsidP="00982655">
      <w:pPr>
        <w:pStyle w:val="Titre1"/>
        <w:spacing w:before="120" w:after="60"/>
        <w:jc w:val="both"/>
        <w:rPr>
          <w:rFonts w:ascii="Times New Roman" w:hAnsi="Times New Roman" w:cs="Times New Roman"/>
          <w:b/>
          <w:sz w:val="24"/>
          <w:szCs w:val="24"/>
        </w:rPr>
      </w:pPr>
      <w:r w:rsidRPr="00170477">
        <w:rPr>
          <w:rFonts w:ascii="Times New Roman" w:hAnsi="Times New Roman" w:cs="Times New Roman"/>
          <w:b/>
          <w:color w:val="000000" w:themeColor="text1"/>
          <w:sz w:val="24"/>
          <w:szCs w:val="24"/>
        </w:rPr>
        <w:t>ARTICLE 1 : OBJET DU MARCHE</w:t>
      </w:r>
    </w:p>
    <w:p w:rsidR="00982655" w:rsidRPr="00170477" w:rsidRDefault="00982655" w:rsidP="00982655">
      <w:pPr>
        <w:pStyle w:val="Paragraphedeliste"/>
        <w:widowControl w:val="0"/>
        <w:numPr>
          <w:ilvl w:val="0"/>
          <w:numId w:val="17"/>
        </w:numPr>
        <w:autoSpaceDE w:val="0"/>
        <w:autoSpaceDN w:val="0"/>
        <w:adjustRightInd w:val="0"/>
        <w:spacing w:after="120"/>
        <w:ind w:left="714" w:hanging="357"/>
        <w:contextualSpacing w:val="0"/>
        <w:jc w:val="both"/>
        <w:rPr>
          <w:rFonts w:ascii="Times New Roman" w:hAnsi="Times New Roman" w:cs="Times New Roman"/>
          <w:b/>
          <w:bCs/>
          <w:iCs/>
          <w:sz w:val="24"/>
          <w:szCs w:val="24"/>
        </w:rPr>
      </w:pPr>
      <w:r w:rsidRPr="00170477">
        <w:rPr>
          <w:rFonts w:ascii="Times New Roman" w:hAnsi="Times New Roman" w:cs="Times New Roman"/>
          <w:sz w:val="24"/>
          <w:szCs w:val="24"/>
        </w:rPr>
        <w:t>L</w:t>
      </w:r>
      <w:r>
        <w:rPr>
          <w:rFonts w:ascii="Times New Roman" w:hAnsi="Times New Roman" w:cs="Times New Roman"/>
          <w:sz w:val="24"/>
          <w:szCs w:val="24"/>
        </w:rPr>
        <w:t xml:space="preserve">a présente lettre commande </w:t>
      </w:r>
      <w:r w:rsidRPr="00170477">
        <w:rPr>
          <w:rFonts w:ascii="Times New Roman" w:hAnsi="Times New Roman" w:cs="Times New Roman"/>
          <w:sz w:val="24"/>
          <w:szCs w:val="24"/>
        </w:rPr>
        <w:t xml:space="preserve"> a pour objet les </w:t>
      </w:r>
      <w:r w:rsidRPr="00170477">
        <w:rPr>
          <w:rFonts w:ascii="Times New Roman" w:hAnsi="Times New Roman" w:cs="Times New Roman"/>
          <w:bCs/>
          <w:iCs/>
          <w:sz w:val="24"/>
          <w:szCs w:val="24"/>
        </w:rPr>
        <w:t>Travaux de réhabilitation du système d’alimentation en panneaux solaires de Biwontg Bulu dans la commune de Biwontg Bulu, Département de la Mvila, Région du Sud</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Les travaux objet du présent marché sont financés par le </w:t>
      </w:r>
      <w:r w:rsidRPr="00170477">
        <w:rPr>
          <w:rFonts w:ascii="Times New Roman" w:hAnsi="Times New Roman" w:cs="Times New Roman"/>
          <w:b/>
          <w:sz w:val="24"/>
          <w:szCs w:val="24"/>
        </w:rPr>
        <w:t xml:space="preserve">Budget d’Investissement Public  </w:t>
      </w:r>
      <w:r w:rsidRPr="00170477">
        <w:rPr>
          <w:rFonts w:ascii="Times New Roman" w:hAnsi="Times New Roman" w:cs="Times New Roman"/>
          <w:sz w:val="24"/>
          <w:szCs w:val="24"/>
        </w:rPr>
        <w:t>du</w:t>
      </w:r>
      <w:r w:rsidRPr="00170477">
        <w:rPr>
          <w:rFonts w:ascii="Times New Roman" w:hAnsi="Times New Roman" w:cs="Times New Roman"/>
          <w:b/>
          <w:sz w:val="24"/>
          <w:szCs w:val="24"/>
        </w:rPr>
        <w:t xml:space="preserve"> Ministère de la Décentralisation et du Développement Local, </w:t>
      </w:r>
      <w:r w:rsidRPr="00170477">
        <w:rPr>
          <w:rFonts w:ascii="Times New Roman" w:hAnsi="Times New Roman" w:cs="Times New Roman"/>
          <w:sz w:val="24"/>
          <w:szCs w:val="24"/>
        </w:rPr>
        <w:t>Exercice</w:t>
      </w:r>
      <w:r w:rsidRPr="00170477">
        <w:rPr>
          <w:rFonts w:ascii="Times New Roman" w:hAnsi="Times New Roman" w:cs="Times New Roman"/>
          <w:b/>
          <w:sz w:val="24"/>
          <w:szCs w:val="24"/>
        </w:rPr>
        <w:t xml:space="preserve"> 2024</w:t>
      </w:r>
      <w:r w:rsidRPr="00170477">
        <w:rPr>
          <w:rFonts w:ascii="Times New Roman" w:hAnsi="Times New Roman" w:cs="Times New Roman"/>
          <w:sz w:val="24"/>
          <w:szCs w:val="24"/>
        </w:rPr>
        <w:t>.</w:t>
      </w:r>
    </w:p>
    <w:p w:rsidR="00982655" w:rsidRPr="00170477" w:rsidRDefault="00982655" w:rsidP="00982655">
      <w:pPr>
        <w:pStyle w:val="Titre1"/>
        <w:spacing w:before="120" w:after="60"/>
        <w:jc w:val="both"/>
        <w:rPr>
          <w:rFonts w:ascii="Times New Roman" w:hAnsi="Times New Roman" w:cs="Times New Roman"/>
          <w:b/>
          <w:sz w:val="24"/>
          <w:szCs w:val="24"/>
        </w:rPr>
      </w:pPr>
      <w:r w:rsidRPr="00170477">
        <w:rPr>
          <w:rFonts w:ascii="Times New Roman" w:hAnsi="Times New Roman" w:cs="Times New Roman"/>
          <w:b/>
          <w:color w:val="000000" w:themeColor="text1"/>
          <w:sz w:val="24"/>
          <w:szCs w:val="24"/>
        </w:rPr>
        <w:t xml:space="preserve">ARTICLE 2 : PROCÉDURE  DE PASSATION </w:t>
      </w:r>
      <w:r w:rsidRPr="00E04619">
        <w:rPr>
          <w:rFonts w:ascii="Times New Roman" w:hAnsi="Times New Roman" w:cs="Times New Roman"/>
          <w:b/>
          <w:color w:val="auto"/>
          <w:sz w:val="24"/>
          <w:szCs w:val="24"/>
        </w:rPr>
        <w:t>DE LA LETTRE COMMANDE</w:t>
      </w:r>
      <w:r w:rsidRPr="00E04619">
        <w:rPr>
          <w:rFonts w:ascii="Times New Roman" w:hAnsi="Times New Roman" w:cs="Times New Roman"/>
          <w:color w:val="auto"/>
          <w:sz w:val="24"/>
          <w:szCs w:val="24"/>
        </w:rPr>
        <w:t xml:space="preserve">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noProof/>
          <w:sz w:val="24"/>
          <w:szCs w:val="24"/>
        </w:rPr>
      </w:pPr>
      <w:r w:rsidRPr="00170477">
        <w:rPr>
          <w:rFonts w:ascii="Times New Roman" w:hAnsi="Times New Roman" w:cs="Times New Roman"/>
          <w:sz w:val="24"/>
          <w:szCs w:val="24"/>
        </w:rPr>
        <w:t xml:space="preserve">La présente lettre commande est passée </w:t>
      </w:r>
      <w:r w:rsidRPr="00170477">
        <w:rPr>
          <w:rFonts w:ascii="Times New Roman" w:hAnsi="Times New Roman" w:cs="Times New Roman"/>
          <w:noProof/>
          <w:sz w:val="24"/>
          <w:szCs w:val="24"/>
        </w:rPr>
        <w:t>après Appel d'Offres National Ouvert à des entreprises de droit camerounais.</w:t>
      </w:r>
    </w:p>
    <w:p w:rsidR="00982655" w:rsidRPr="00170477" w:rsidRDefault="00982655" w:rsidP="00982655">
      <w:pPr>
        <w:widowControl w:val="0"/>
        <w:suppressAutoHyphens/>
        <w:autoSpaceDE w:val="0"/>
        <w:autoSpaceDN w:val="0"/>
        <w:spacing w:before="120" w:after="60" w:line="240"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bCs/>
          <w:sz w:val="24"/>
          <w:szCs w:val="24"/>
          <w:lang w:eastAsia="fr-FR"/>
        </w:rPr>
        <w:t>ARTICLE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3</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 DÉFINITIONS</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ET</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 xml:space="preserve">ATTRIBUTIONS </w:t>
      </w:r>
    </w:p>
    <w:p w:rsidR="00982655" w:rsidRPr="00170477" w:rsidRDefault="00982655" w:rsidP="00982655">
      <w:pPr>
        <w:widowControl w:val="0"/>
        <w:suppressAutoHyphens/>
        <w:autoSpaceDE w:val="0"/>
        <w:autoSpaceDN w:val="0"/>
        <w:spacing w:after="120" w:line="276" w:lineRule="auto"/>
        <w:jc w:val="both"/>
        <w:textAlignment w:val="baseline"/>
        <w:rPr>
          <w:rFonts w:ascii="Times New Roman" w:eastAsia="Times New Roman" w:hAnsi="Times New Roman" w:cs="Times New Roman"/>
          <w:b/>
          <w:iCs/>
          <w:sz w:val="24"/>
          <w:szCs w:val="24"/>
          <w:lang w:eastAsia="fr-FR"/>
        </w:rPr>
      </w:pPr>
      <w:r w:rsidRPr="00170477">
        <w:rPr>
          <w:rFonts w:ascii="Times New Roman" w:eastAsia="Times New Roman" w:hAnsi="Times New Roman" w:cs="Times New Roman"/>
          <w:b/>
          <w:iCs/>
          <w:sz w:val="24"/>
          <w:szCs w:val="24"/>
          <w:lang w:eastAsia="fr-FR"/>
        </w:rPr>
        <w:t>3.1. Définitions générales</w:t>
      </w:r>
    </w:p>
    <w:p w:rsidR="00982655" w:rsidRPr="00170477" w:rsidRDefault="00982655" w:rsidP="00982655">
      <w:pPr>
        <w:widowControl w:val="0"/>
        <w:suppressAutoHyphens/>
        <w:autoSpaceDE w:val="0"/>
        <w:autoSpaceDN w:val="0"/>
        <w:spacing w:after="12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iCs/>
          <w:sz w:val="24"/>
          <w:szCs w:val="24"/>
          <w:lang w:eastAsia="fr-FR"/>
        </w:rPr>
        <w:t>Pour l’application des dispositions du présent marché et des textes généraux auxquels il se réfère, les définitions et attributions ci-après sont admises :</w:t>
      </w:r>
    </w:p>
    <w:p w:rsidR="00982655" w:rsidRPr="00170477" w:rsidRDefault="00982655" w:rsidP="00982655">
      <w:pPr>
        <w:pStyle w:val="Paragraphedeliste"/>
        <w:widowControl w:val="0"/>
        <w:numPr>
          <w:ilvl w:val="0"/>
          <w:numId w:val="7"/>
        </w:numPr>
        <w:tabs>
          <w:tab w:val="clear" w:pos="360"/>
        </w:tabs>
        <w:suppressAutoHyphens/>
        <w:autoSpaceDE w:val="0"/>
        <w:autoSpaceDN w:val="0"/>
        <w:spacing w:after="80"/>
        <w:ind w:left="709" w:hanging="425"/>
        <w:contextualSpacing w:val="0"/>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b/>
          <w:iCs/>
          <w:sz w:val="24"/>
          <w:szCs w:val="24"/>
          <w:lang w:eastAsia="fr-FR"/>
        </w:rPr>
        <w:t>Le</w:t>
      </w:r>
      <w:r w:rsidRPr="00170477">
        <w:rPr>
          <w:rFonts w:ascii="Times New Roman" w:eastAsia="Times New Roman" w:hAnsi="Times New Roman" w:cs="Times New Roman"/>
          <w:iCs/>
          <w:sz w:val="24"/>
          <w:szCs w:val="24"/>
          <w:lang w:eastAsia="fr-FR"/>
        </w:rPr>
        <w:t xml:space="preserve"> </w:t>
      </w:r>
      <w:r w:rsidRPr="00170477">
        <w:rPr>
          <w:rFonts w:ascii="Times New Roman" w:eastAsia="Times New Roman" w:hAnsi="Times New Roman" w:cs="Times New Roman"/>
          <w:b/>
          <w:iCs/>
          <w:sz w:val="24"/>
          <w:szCs w:val="24"/>
          <w:lang w:eastAsia="fr-FR"/>
        </w:rPr>
        <w:t>Maître d’ouvrage</w:t>
      </w:r>
      <w:r w:rsidRPr="00170477">
        <w:rPr>
          <w:rFonts w:ascii="Times New Roman" w:eastAsia="Times New Roman" w:hAnsi="Times New Roman" w:cs="Times New Roman"/>
          <w:iCs/>
          <w:sz w:val="24"/>
          <w:szCs w:val="24"/>
          <w:lang w:eastAsia="fr-FR"/>
        </w:rPr>
        <w:t xml:space="preserve"> est le </w:t>
      </w:r>
      <w:r w:rsidRPr="00170477">
        <w:rPr>
          <w:rFonts w:ascii="Times New Roman" w:eastAsia="Times New Roman" w:hAnsi="Times New Roman" w:cs="Times New Roman"/>
          <w:b/>
          <w:iCs/>
          <w:sz w:val="24"/>
          <w:szCs w:val="24"/>
          <w:lang w:eastAsia="fr-FR"/>
        </w:rPr>
        <w:t xml:space="preserve">Maire de la commune </w:t>
      </w:r>
      <w:r w:rsidRPr="00170477">
        <w:rPr>
          <w:rFonts w:ascii="Times New Roman" w:hAnsi="Times New Roman" w:cs="Times New Roman"/>
          <w:b/>
          <w:sz w:val="24"/>
          <w:szCs w:val="24"/>
        </w:rPr>
        <w:t>de</w:t>
      </w:r>
      <w:r w:rsidRPr="00170477">
        <w:rPr>
          <w:rFonts w:ascii="Times New Roman" w:hAnsi="Times New Roman" w:cs="Times New Roman"/>
          <w:b/>
          <w:i/>
          <w:sz w:val="24"/>
          <w:szCs w:val="24"/>
        </w:rPr>
        <w:t xml:space="preserve"> </w:t>
      </w:r>
      <w:r w:rsidRPr="00170477">
        <w:rPr>
          <w:rFonts w:ascii="Times New Roman" w:hAnsi="Times New Roman" w:cs="Times New Roman"/>
          <w:b/>
          <w:sz w:val="24"/>
          <w:szCs w:val="24"/>
        </w:rPr>
        <w:t>Biwong Bulu</w:t>
      </w:r>
      <w:r w:rsidRPr="00170477">
        <w:rPr>
          <w:rFonts w:ascii="Times New Roman" w:eastAsia="Times New Roman" w:hAnsi="Times New Roman" w:cs="Times New Roman"/>
          <w:b/>
          <w:iCs/>
          <w:sz w:val="24"/>
          <w:szCs w:val="24"/>
          <w:lang w:eastAsia="fr-FR"/>
        </w:rPr>
        <w:t>:</w:t>
      </w:r>
      <w:r w:rsidRPr="00170477">
        <w:rPr>
          <w:rFonts w:ascii="Times New Roman" w:eastAsia="Times New Roman" w:hAnsi="Times New Roman" w:cs="Times New Roman"/>
          <w:iCs/>
          <w:sz w:val="24"/>
          <w:szCs w:val="24"/>
          <w:lang w:eastAsia="fr-FR"/>
        </w:rPr>
        <w:t xml:space="preserve"> Il est le propriétaire de l’ouvrage.</w:t>
      </w:r>
    </w:p>
    <w:p w:rsidR="00982655" w:rsidRPr="00170477" w:rsidRDefault="00982655" w:rsidP="00982655">
      <w:pPr>
        <w:pStyle w:val="Paragraphedeliste"/>
        <w:widowControl w:val="0"/>
        <w:numPr>
          <w:ilvl w:val="0"/>
          <w:numId w:val="7"/>
        </w:numPr>
        <w:tabs>
          <w:tab w:val="clear" w:pos="360"/>
        </w:tabs>
        <w:suppressAutoHyphens/>
        <w:autoSpaceDE w:val="0"/>
        <w:autoSpaceDN w:val="0"/>
        <w:spacing w:after="120"/>
        <w:ind w:left="709" w:hanging="425"/>
        <w:contextualSpacing w:val="0"/>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b/>
          <w:iCs/>
          <w:sz w:val="24"/>
          <w:szCs w:val="24"/>
          <w:lang w:eastAsia="fr-FR"/>
        </w:rPr>
        <w:t>L’Autorité Contractante </w:t>
      </w:r>
      <w:r w:rsidRPr="00170477">
        <w:rPr>
          <w:rFonts w:ascii="Times New Roman" w:eastAsia="Times New Roman" w:hAnsi="Times New Roman" w:cs="Times New Roman"/>
          <w:iCs/>
          <w:sz w:val="24"/>
          <w:szCs w:val="24"/>
          <w:lang w:eastAsia="fr-FR"/>
        </w:rPr>
        <w:t>est le</w:t>
      </w:r>
      <w:r w:rsidRPr="00170477">
        <w:rPr>
          <w:rFonts w:ascii="Times New Roman" w:eastAsia="Times New Roman" w:hAnsi="Times New Roman" w:cs="Times New Roman"/>
          <w:b/>
          <w:iCs/>
          <w:sz w:val="24"/>
          <w:szCs w:val="24"/>
          <w:lang w:eastAsia="fr-FR"/>
        </w:rPr>
        <w:t xml:space="preserve"> Maire de la commune </w:t>
      </w:r>
      <w:r w:rsidRPr="00170477">
        <w:rPr>
          <w:rFonts w:ascii="Times New Roman" w:hAnsi="Times New Roman" w:cs="Times New Roman"/>
          <w:b/>
          <w:sz w:val="24"/>
          <w:szCs w:val="24"/>
        </w:rPr>
        <w:t>de</w:t>
      </w:r>
      <w:r w:rsidRPr="00170477">
        <w:rPr>
          <w:rFonts w:ascii="Times New Roman" w:hAnsi="Times New Roman" w:cs="Times New Roman"/>
          <w:b/>
          <w:i/>
          <w:sz w:val="24"/>
          <w:szCs w:val="24"/>
        </w:rPr>
        <w:t xml:space="preserve"> </w:t>
      </w:r>
      <w:r w:rsidRPr="00170477">
        <w:rPr>
          <w:rFonts w:ascii="Times New Roman" w:hAnsi="Times New Roman" w:cs="Times New Roman"/>
          <w:b/>
          <w:sz w:val="24"/>
          <w:szCs w:val="24"/>
        </w:rPr>
        <w:t>Biwong Bulu</w:t>
      </w:r>
      <w:r w:rsidRPr="00170477">
        <w:rPr>
          <w:rFonts w:ascii="Times New Roman" w:eastAsia="Times New Roman" w:hAnsi="Times New Roman" w:cs="Times New Roman"/>
          <w:iCs/>
          <w:sz w:val="24"/>
          <w:szCs w:val="24"/>
          <w:lang w:eastAsia="fr-FR"/>
        </w:rPr>
        <w:t>: À ce titre, i</w:t>
      </w:r>
      <w:r w:rsidRPr="00170477">
        <w:rPr>
          <w:rFonts w:ascii="Times New Roman" w:hAnsi="Times New Roman" w:cs="Times New Roman"/>
          <w:sz w:val="24"/>
          <w:szCs w:val="24"/>
        </w:rPr>
        <w:t xml:space="preserve">l est le signataire de la lettre commande et en assure le bon fonctionnement. </w:t>
      </w:r>
      <w:r w:rsidRPr="00170477">
        <w:rPr>
          <w:rFonts w:ascii="Times New Roman" w:eastAsia="Times New Roman" w:hAnsi="Times New Roman" w:cs="Times New Roman"/>
          <w:iCs/>
          <w:sz w:val="24"/>
          <w:szCs w:val="24"/>
          <w:lang w:eastAsia="fr-FR"/>
        </w:rPr>
        <w:t>I</w:t>
      </w:r>
      <w:r w:rsidRPr="00170477">
        <w:rPr>
          <w:rFonts w:ascii="Times New Roman" w:hAnsi="Times New Roman" w:cs="Times New Roman"/>
          <w:sz w:val="24"/>
          <w:szCs w:val="24"/>
        </w:rPr>
        <w:t>l veille à la conservation des originaux des documents de la lettre commande et</w:t>
      </w:r>
      <w:r w:rsidRPr="00170477">
        <w:rPr>
          <w:rFonts w:ascii="Times New Roman" w:hAnsi="Times New Roman" w:cs="Times New Roman"/>
          <w:spacing w:val="12"/>
          <w:sz w:val="24"/>
          <w:szCs w:val="24"/>
        </w:rPr>
        <w:t xml:space="preserve"> procède </w:t>
      </w:r>
      <w:r w:rsidRPr="00170477">
        <w:rPr>
          <w:rFonts w:ascii="Times New Roman" w:hAnsi="Times New Roman" w:cs="Times New Roman"/>
          <w:sz w:val="24"/>
          <w:szCs w:val="24"/>
        </w:rPr>
        <w:t xml:space="preserve">à la transmission des copies au </w:t>
      </w:r>
      <w:r w:rsidRPr="00170477">
        <w:rPr>
          <w:rFonts w:ascii="Times New Roman" w:hAnsi="Times New Roman" w:cs="Times New Roman"/>
          <w:b/>
          <w:sz w:val="24"/>
          <w:szCs w:val="24"/>
        </w:rPr>
        <w:t>Ministère en charge des Marchés publics</w:t>
      </w:r>
      <w:r w:rsidRPr="00170477">
        <w:rPr>
          <w:rFonts w:ascii="Times New Roman" w:hAnsi="Times New Roman" w:cs="Times New Roman"/>
          <w:sz w:val="24"/>
          <w:szCs w:val="24"/>
        </w:rPr>
        <w:t xml:space="preserve"> et à</w:t>
      </w:r>
      <w:r w:rsidRPr="00170477">
        <w:rPr>
          <w:rFonts w:ascii="Times New Roman" w:hAnsi="Times New Roman" w:cs="Times New Roman"/>
          <w:spacing w:val="6"/>
          <w:sz w:val="24"/>
          <w:szCs w:val="24"/>
        </w:rPr>
        <w:t xml:space="preserve"> l’Organisme chargé de la régulation</w:t>
      </w:r>
      <w:r w:rsidRPr="00170477">
        <w:rPr>
          <w:rFonts w:ascii="Times New Roman" w:hAnsi="Times New Roman" w:cs="Times New Roman"/>
          <w:sz w:val="24"/>
          <w:szCs w:val="24"/>
        </w:rPr>
        <w:t xml:space="preserve"> par le point focal désigné à cet effet. Il notifie les ordres de services de commencer les travaux. </w:t>
      </w:r>
    </w:p>
    <w:p w:rsidR="00982655" w:rsidRPr="00170477" w:rsidRDefault="00982655" w:rsidP="00982655">
      <w:pPr>
        <w:pStyle w:val="Paragraphedeliste"/>
        <w:widowControl w:val="0"/>
        <w:numPr>
          <w:ilvl w:val="0"/>
          <w:numId w:val="7"/>
        </w:numPr>
        <w:tabs>
          <w:tab w:val="clear" w:pos="360"/>
        </w:tabs>
        <w:suppressAutoHyphens/>
        <w:autoSpaceDE w:val="0"/>
        <w:autoSpaceDN w:val="0"/>
        <w:spacing w:after="80"/>
        <w:ind w:left="709" w:hanging="425"/>
        <w:contextualSpacing w:val="0"/>
        <w:jc w:val="both"/>
        <w:textAlignment w:val="baseline"/>
        <w:rPr>
          <w:rFonts w:ascii="Times New Roman" w:eastAsia="Times New Roman" w:hAnsi="Times New Roman" w:cs="Times New Roman"/>
          <w:iCs/>
          <w:sz w:val="24"/>
          <w:szCs w:val="24"/>
          <w:lang w:eastAsia="fr-FR"/>
        </w:rPr>
      </w:pPr>
      <w:r w:rsidRPr="00170477">
        <w:rPr>
          <w:rFonts w:ascii="Times New Roman" w:hAnsi="Times New Roman" w:cs="Times New Roman"/>
          <w:b/>
          <w:sz w:val="24"/>
          <w:szCs w:val="24"/>
        </w:rPr>
        <w:t>Le Chef de service du marché</w:t>
      </w:r>
      <w:r w:rsidRPr="00170477">
        <w:rPr>
          <w:rFonts w:ascii="Times New Roman" w:hAnsi="Times New Roman" w:cs="Times New Roman"/>
          <w:sz w:val="24"/>
          <w:szCs w:val="24"/>
        </w:rPr>
        <w:t xml:space="preserve"> est le </w:t>
      </w:r>
      <w:r w:rsidRPr="00170477">
        <w:rPr>
          <w:rFonts w:ascii="Times New Roman" w:hAnsi="Times New Roman" w:cs="Times New Roman"/>
          <w:b/>
          <w:iCs/>
          <w:sz w:val="24"/>
          <w:szCs w:val="24"/>
        </w:rPr>
        <w:t xml:space="preserve">Chef Service Technique de la commune </w:t>
      </w:r>
      <w:r w:rsidRPr="00170477">
        <w:rPr>
          <w:rFonts w:ascii="Times New Roman" w:hAnsi="Times New Roman" w:cs="Times New Roman"/>
          <w:b/>
          <w:sz w:val="24"/>
          <w:szCs w:val="24"/>
        </w:rPr>
        <w:t>de</w:t>
      </w:r>
      <w:r w:rsidRPr="00170477">
        <w:rPr>
          <w:rFonts w:ascii="Times New Roman" w:hAnsi="Times New Roman" w:cs="Times New Roman"/>
          <w:b/>
          <w:i/>
          <w:sz w:val="24"/>
          <w:szCs w:val="24"/>
        </w:rPr>
        <w:t xml:space="preserve"> </w:t>
      </w:r>
      <w:r w:rsidRPr="00170477">
        <w:rPr>
          <w:rFonts w:ascii="Times New Roman" w:hAnsi="Times New Roman" w:cs="Times New Roman"/>
          <w:b/>
          <w:sz w:val="24"/>
          <w:szCs w:val="24"/>
        </w:rPr>
        <w:t>Biwong Bulu</w:t>
      </w:r>
      <w:r w:rsidRPr="00170477">
        <w:rPr>
          <w:rFonts w:ascii="Times New Roman" w:hAnsi="Times New Roman" w:cs="Times New Roman"/>
          <w:sz w:val="24"/>
          <w:szCs w:val="24"/>
        </w:rPr>
        <w:t>: À ce titre, il coordonne les opérations nécessaires à la bonne exécution des différentes phases du projet et apporte à l’Autorité Contractante une assistance générale à caractère technique, administrative et financière à toutes les phases du projet. Par ailleurs, il veille au respect des clauses administratives, techniques et financières et des délais contractuels.</w:t>
      </w:r>
    </w:p>
    <w:p w:rsidR="00982655" w:rsidRPr="00170477" w:rsidRDefault="00982655" w:rsidP="00982655">
      <w:pPr>
        <w:pStyle w:val="Paragraphedeliste"/>
        <w:widowControl w:val="0"/>
        <w:numPr>
          <w:ilvl w:val="0"/>
          <w:numId w:val="7"/>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sz w:val="24"/>
          <w:szCs w:val="24"/>
        </w:rPr>
      </w:pPr>
      <w:r w:rsidRPr="00170477">
        <w:rPr>
          <w:rFonts w:ascii="Times New Roman" w:eastAsia="MS Mincho" w:hAnsi="Times New Roman" w:cs="Times New Roman"/>
          <w:b/>
          <w:sz w:val="24"/>
          <w:szCs w:val="24"/>
        </w:rPr>
        <w:t>L’Ingénieur du marché</w:t>
      </w:r>
      <w:r w:rsidRPr="00170477">
        <w:rPr>
          <w:rFonts w:ascii="Times New Roman" w:eastAsia="MS Mincho" w:hAnsi="Times New Roman" w:cs="Times New Roman"/>
          <w:sz w:val="24"/>
          <w:szCs w:val="24"/>
        </w:rPr>
        <w:t xml:space="preserve"> est l</w:t>
      </w:r>
      <w:r w:rsidRPr="00170477">
        <w:rPr>
          <w:rFonts w:ascii="Times New Roman" w:eastAsia="MS Mincho" w:hAnsi="Times New Roman" w:cs="Times New Roman"/>
          <w:iCs/>
          <w:sz w:val="24"/>
          <w:szCs w:val="24"/>
        </w:rPr>
        <w:t xml:space="preserve">e </w:t>
      </w:r>
      <w:r w:rsidRPr="00170477">
        <w:rPr>
          <w:rFonts w:ascii="Times New Roman" w:eastAsia="MS Mincho" w:hAnsi="Times New Roman" w:cs="Times New Roman"/>
          <w:b/>
          <w:iCs/>
          <w:sz w:val="24"/>
          <w:szCs w:val="24"/>
        </w:rPr>
        <w:t>Délégué Département de l’Eau et de l’Énergie de la Mvila</w:t>
      </w:r>
      <w:r w:rsidRPr="00170477">
        <w:rPr>
          <w:rFonts w:ascii="Times New Roman" w:eastAsia="MS Mincho" w:hAnsi="Times New Roman" w:cs="Times New Roman"/>
          <w:iCs/>
          <w:sz w:val="24"/>
          <w:szCs w:val="24"/>
        </w:rPr>
        <w:t>. À ce titre, il</w:t>
      </w:r>
      <w:r w:rsidRPr="00170477">
        <w:rPr>
          <w:rFonts w:ascii="Times New Roman" w:eastAsia="MS Mincho" w:hAnsi="Times New Roman" w:cs="Times New Roman"/>
          <w:sz w:val="24"/>
          <w:szCs w:val="24"/>
        </w:rPr>
        <w:t xml:space="preserve"> est chargé du suivi de l’exécution du marché et de la prise en compte des normes sectorielles dans la réalisation des travaux.</w:t>
      </w:r>
    </w:p>
    <w:p w:rsidR="00982655" w:rsidRPr="00170477" w:rsidRDefault="00982655" w:rsidP="00982655">
      <w:pPr>
        <w:pStyle w:val="Paragraphedeliste"/>
        <w:widowControl w:val="0"/>
        <w:numPr>
          <w:ilvl w:val="0"/>
          <w:numId w:val="7"/>
        </w:numPr>
        <w:shd w:val="clear" w:color="auto" w:fill="FFFFFF"/>
        <w:tabs>
          <w:tab w:val="clear" w:pos="360"/>
        </w:tabs>
        <w:autoSpaceDE w:val="0"/>
        <w:adjustRightInd w:val="0"/>
        <w:spacing w:after="80"/>
        <w:ind w:left="709" w:right="-147" w:hanging="357"/>
        <w:contextualSpacing w:val="0"/>
        <w:jc w:val="both"/>
        <w:rPr>
          <w:rFonts w:ascii="Times New Roman" w:eastAsia="MS Mincho" w:hAnsi="Times New Roman" w:cs="Times New Roman"/>
          <w:sz w:val="24"/>
          <w:szCs w:val="24"/>
        </w:rPr>
      </w:pPr>
      <w:r w:rsidRPr="00170477">
        <w:rPr>
          <w:rFonts w:ascii="Times New Roman" w:hAnsi="Times New Roman" w:cs="Times New Roman"/>
          <w:b/>
          <w:sz w:val="24"/>
          <w:szCs w:val="24"/>
        </w:rPr>
        <w:t xml:space="preserve">Le cocontractant </w:t>
      </w:r>
      <w:r w:rsidRPr="00170477">
        <w:rPr>
          <w:rFonts w:ascii="Times New Roman" w:hAnsi="Times New Roman" w:cs="Times New Roman"/>
          <w:sz w:val="24"/>
          <w:szCs w:val="24"/>
        </w:rPr>
        <w:t>est l’entreprise retenue à l’issue du processus d’Appel d’Offres National Ouvert et adjudicataire de la lettre commande : Il est chargé d’exécuter les prestations objet du présent marché suivant les règles de l’art et conformément au cahier de charges. Il a l’obligation de transmettre à l’</w:t>
      </w:r>
      <w:r w:rsidRPr="00170477">
        <w:rPr>
          <w:rFonts w:ascii="Times New Roman" w:hAnsi="Times New Roman" w:cs="Times New Roman"/>
          <w:b/>
          <w:sz w:val="24"/>
          <w:szCs w:val="24"/>
        </w:rPr>
        <w:t>ingénieur du marché </w:t>
      </w:r>
      <w:r w:rsidRPr="00170477">
        <w:rPr>
          <w:rFonts w:ascii="Times New Roman" w:hAnsi="Times New Roman" w:cs="Times New Roman"/>
          <w:sz w:val="24"/>
          <w:szCs w:val="24"/>
        </w:rPr>
        <w:t>:</w:t>
      </w:r>
      <w:r w:rsidRPr="00170477">
        <w:rPr>
          <w:rFonts w:ascii="Times New Roman" w:hAnsi="Times New Roman" w:cs="Times New Roman"/>
          <w:b/>
          <w:sz w:val="24"/>
          <w:szCs w:val="24"/>
        </w:rPr>
        <w:t xml:space="preserve"> </w:t>
      </w:r>
      <w:r w:rsidRPr="00170477">
        <w:rPr>
          <w:rFonts w:ascii="Times New Roman" w:eastAsia="Times New Roman" w:hAnsi="Times New Roman" w:cs="Times New Roman"/>
          <w:iCs/>
          <w:sz w:val="24"/>
          <w:szCs w:val="24"/>
          <w:lang w:eastAsia="fr-FR"/>
        </w:rPr>
        <w:t xml:space="preserve">les polices d’assurance, les programmes des travaux et les projets d’exécution, les attachements et les décomptes. </w:t>
      </w:r>
      <w:r w:rsidRPr="00170477">
        <w:rPr>
          <w:rFonts w:ascii="Times New Roman" w:hAnsi="Times New Roman" w:cs="Times New Roman"/>
          <w:sz w:val="24"/>
          <w:szCs w:val="24"/>
        </w:rPr>
        <w:t>Par ailleurs, il est tenu d’assurer à l’équipe du projet un accès libre et total du lieu où s’exécutent les travaux ainsi que toutes facilités dans l’exécution de leur mission.</w:t>
      </w:r>
    </w:p>
    <w:p w:rsidR="00982655" w:rsidRPr="00170477" w:rsidRDefault="00982655" w:rsidP="00982655">
      <w:pPr>
        <w:pStyle w:val="Paragraphedeliste"/>
        <w:widowControl w:val="0"/>
        <w:numPr>
          <w:ilvl w:val="0"/>
          <w:numId w:val="7"/>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sz w:val="24"/>
          <w:szCs w:val="24"/>
        </w:rPr>
      </w:pPr>
      <w:r w:rsidRPr="00170477">
        <w:rPr>
          <w:rFonts w:ascii="Times New Roman" w:hAnsi="Times New Roman" w:cs="Times New Roman"/>
          <w:sz w:val="24"/>
          <w:szCs w:val="24"/>
        </w:rPr>
        <w:t xml:space="preserve">L’autorité chargée du contrôle externe de l’effectivité des travaux est le </w:t>
      </w:r>
      <w:r w:rsidRPr="00170477">
        <w:rPr>
          <w:rFonts w:ascii="Times New Roman" w:hAnsi="Times New Roman" w:cs="Times New Roman"/>
          <w:b/>
          <w:sz w:val="24"/>
          <w:szCs w:val="24"/>
        </w:rPr>
        <w:t>Délégué Départemental des Marchés Publics de la Mvila</w:t>
      </w:r>
      <w:r w:rsidRPr="00170477">
        <w:rPr>
          <w:rFonts w:ascii="Times New Roman" w:hAnsi="Times New Roman" w:cs="Times New Roman"/>
          <w:sz w:val="24"/>
          <w:szCs w:val="24"/>
        </w:rPr>
        <w:t>.</w:t>
      </w:r>
    </w:p>
    <w:p w:rsidR="00982655" w:rsidRPr="00170477" w:rsidRDefault="00982655" w:rsidP="00982655">
      <w:pPr>
        <w:pStyle w:val="Paragraphedeliste"/>
        <w:widowControl w:val="0"/>
        <w:numPr>
          <w:ilvl w:val="0"/>
          <w:numId w:val="7"/>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sz w:val="24"/>
          <w:szCs w:val="24"/>
        </w:rPr>
      </w:pPr>
      <w:r w:rsidRPr="00170477">
        <w:rPr>
          <w:rFonts w:ascii="Times New Roman" w:hAnsi="Times New Roman" w:cs="Times New Roman"/>
          <w:sz w:val="24"/>
          <w:szCs w:val="24"/>
        </w:rPr>
        <w:t>Les termes « </w:t>
      </w:r>
      <w:r w:rsidRPr="00170477">
        <w:rPr>
          <w:rFonts w:ascii="Times New Roman" w:hAnsi="Times New Roman" w:cs="Times New Roman"/>
          <w:b/>
          <w:sz w:val="24"/>
          <w:szCs w:val="24"/>
        </w:rPr>
        <w:t>cocontractant</w:t>
      </w:r>
      <w:r w:rsidRPr="00170477">
        <w:rPr>
          <w:rFonts w:ascii="Times New Roman" w:hAnsi="Times New Roman" w:cs="Times New Roman"/>
          <w:sz w:val="24"/>
          <w:szCs w:val="24"/>
        </w:rPr>
        <w:t> » ou « </w:t>
      </w:r>
      <w:r w:rsidRPr="00170477">
        <w:rPr>
          <w:rFonts w:ascii="Times New Roman" w:hAnsi="Times New Roman" w:cs="Times New Roman"/>
          <w:b/>
          <w:sz w:val="24"/>
          <w:szCs w:val="24"/>
        </w:rPr>
        <w:t>entrepreneur</w:t>
      </w:r>
      <w:r w:rsidRPr="00170477">
        <w:rPr>
          <w:rFonts w:ascii="Times New Roman" w:hAnsi="Times New Roman" w:cs="Times New Roman"/>
          <w:sz w:val="24"/>
          <w:szCs w:val="24"/>
        </w:rPr>
        <w:t> » désigne l’entreprise ou le groupement d’entreprises adjudicataire du présent marché.</w:t>
      </w:r>
    </w:p>
    <w:p w:rsidR="00982655" w:rsidRPr="00170477" w:rsidRDefault="00982655" w:rsidP="00982655">
      <w:pPr>
        <w:pStyle w:val="Paragraphedeliste"/>
        <w:widowControl w:val="0"/>
        <w:numPr>
          <w:ilvl w:val="0"/>
          <w:numId w:val="17"/>
        </w:numPr>
        <w:autoSpaceDE w:val="0"/>
        <w:autoSpaceDN w:val="0"/>
        <w:adjustRightInd w:val="0"/>
        <w:spacing w:after="120"/>
        <w:ind w:left="714" w:hanging="357"/>
        <w:contextualSpacing w:val="0"/>
        <w:jc w:val="both"/>
        <w:rPr>
          <w:rFonts w:ascii="Times New Roman" w:hAnsi="Times New Roman" w:cs="Times New Roman"/>
          <w:b/>
          <w:bCs/>
          <w:iCs/>
          <w:sz w:val="24"/>
          <w:szCs w:val="24"/>
        </w:rPr>
      </w:pPr>
      <w:r w:rsidRPr="00170477">
        <w:rPr>
          <w:rFonts w:ascii="Times New Roman" w:hAnsi="Times New Roman" w:cs="Times New Roman"/>
          <w:sz w:val="24"/>
          <w:szCs w:val="24"/>
        </w:rPr>
        <w:t>Les « </w:t>
      </w:r>
      <w:r w:rsidRPr="00170477">
        <w:rPr>
          <w:rFonts w:ascii="Times New Roman" w:hAnsi="Times New Roman" w:cs="Times New Roman"/>
          <w:b/>
          <w:sz w:val="24"/>
          <w:szCs w:val="24"/>
        </w:rPr>
        <w:t>travaux</w:t>
      </w:r>
      <w:r w:rsidRPr="00170477">
        <w:rPr>
          <w:rFonts w:ascii="Times New Roman" w:hAnsi="Times New Roman" w:cs="Times New Roman"/>
          <w:sz w:val="24"/>
          <w:szCs w:val="24"/>
        </w:rPr>
        <w:t xml:space="preserve"> » désignent pour les </w:t>
      </w:r>
      <w:r w:rsidRPr="00170477">
        <w:rPr>
          <w:rFonts w:ascii="Times New Roman" w:hAnsi="Times New Roman" w:cs="Times New Roman"/>
          <w:bCs/>
          <w:iCs/>
          <w:sz w:val="24"/>
          <w:szCs w:val="24"/>
        </w:rPr>
        <w:t xml:space="preserve">Travaux de réhabilitation du système d’alimentation en </w:t>
      </w:r>
      <w:r w:rsidRPr="00170477">
        <w:rPr>
          <w:rFonts w:ascii="Times New Roman" w:hAnsi="Times New Roman" w:cs="Times New Roman"/>
          <w:bCs/>
          <w:iCs/>
          <w:sz w:val="24"/>
          <w:szCs w:val="24"/>
        </w:rPr>
        <w:lastRenderedPageBreak/>
        <w:t>panneaux solaires de Biwontg Bulu dans la commune de Biwontg Bulu, Département de la Mvila, Région du Sud</w:t>
      </w:r>
    </w:p>
    <w:p w:rsidR="00982655" w:rsidRPr="00170477" w:rsidRDefault="00982655" w:rsidP="00982655">
      <w:pPr>
        <w:pStyle w:val="Paragraphedeliste"/>
        <w:widowControl w:val="0"/>
        <w:numPr>
          <w:ilvl w:val="0"/>
          <w:numId w:val="7"/>
        </w:numPr>
        <w:shd w:val="clear" w:color="auto" w:fill="FFFFFF"/>
        <w:tabs>
          <w:tab w:val="clear" w:pos="360"/>
        </w:tabs>
        <w:autoSpaceDE w:val="0"/>
        <w:adjustRightInd w:val="0"/>
        <w:spacing w:after="120"/>
        <w:ind w:left="709" w:right="-147" w:hanging="357"/>
        <w:contextualSpacing w:val="0"/>
        <w:jc w:val="both"/>
        <w:rPr>
          <w:rFonts w:ascii="Times New Roman" w:eastAsia="MS Mincho" w:hAnsi="Times New Roman" w:cs="Times New Roman"/>
          <w:sz w:val="24"/>
          <w:szCs w:val="24"/>
        </w:rPr>
      </w:pPr>
      <w:r w:rsidRPr="00170477">
        <w:rPr>
          <w:rFonts w:ascii="Times New Roman" w:hAnsi="Times New Roman" w:cs="Times New Roman"/>
          <w:sz w:val="24"/>
          <w:szCs w:val="24"/>
        </w:rPr>
        <w:t>Le terme « </w:t>
      </w:r>
      <w:r w:rsidRPr="00170477">
        <w:rPr>
          <w:rFonts w:ascii="Times New Roman" w:hAnsi="Times New Roman" w:cs="Times New Roman"/>
          <w:b/>
          <w:sz w:val="24"/>
          <w:szCs w:val="24"/>
        </w:rPr>
        <w:t>chantier</w:t>
      </w:r>
      <w:r w:rsidRPr="00170477">
        <w:rPr>
          <w:rFonts w:ascii="Times New Roman" w:hAnsi="Times New Roman" w:cs="Times New Roman"/>
          <w:sz w:val="24"/>
          <w:szCs w:val="24"/>
        </w:rPr>
        <w:t xml:space="preserve"> » désigne le terrain, la zone, le lieu et les autres emplacements sur, sous, dans, ou à travers lesquels les travaux conçus pour être exécutés, et tous les autres terrains et lieux fournis par le </w:t>
      </w:r>
      <w:r w:rsidRPr="00170477">
        <w:rPr>
          <w:rFonts w:ascii="Times New Roman" w:hAnsi="Times New Roman" w:cs="Times New Roman"/>
          <w:b/>
          <w:sz w:val="24"/>
          <w:szCs w:val="24"/>
        </w:rPr>
        <w:t>Maître d’Ouvrage</w:t>
      </w:r>
      <w:r w:rsidRPr="00170477">
        <w:rPr>
          <w:rFonts w:ascii="Times New Roman" w:hAnsi="Times New Roman" w:cs="Times New Roman"/>
          <w:sz w:val="24"/>
          <w:szCs w:val="24"/>
        </w:rPr>
        <w:t xml:space="preserve"> en tant que lieux de travail.</w:t>
      </w:r>
    </w:p>
    <w:p w:rsidR="00982655" w:rsidRPr="00170477" w:rsidRDefault="00982655" w:rsidP="00982655">
      <w:pPr>
        <w:widowControl w:val="0"/>
        <w:shd w:val="clear" w:color="auto" w:fill="FFFFFF"/>
        <w:autoSpaceDE w:val="0"/>
        <w:adjustRightInd w:val="0"/>
        <w:spacing w:after="120"/>
        <w:ind w:right="-147"/>
        <w:jc w:val="both"/>
        <w:rPr>
          <w:rFonts w:ascii="Times New Roman" w:eastAsia="Times New Roman" w:hAnsi="Times New Roman" w:cs="Times New Roman"/>
          <w:b/>
          <w:iCs/>
          <w:sz w:val="24"/>
          <w:szCs w:val="24"/>
          <w:lang w:eastAsia="fr-FR"/>
        </w:rPr>
      </w:pPr>
      <w:r w:rsidRPr="00170477">
        <w:rPr>
          <w:rFonts w:ascii="Times New Roman" w:eastAsia="Times New Roman" w:hAnsi="Times New Roman" w:cs="Times New Roman"/>
          <w:b/>
          <w:iCs/>
          <w:sz w:val="24"/>
          <w:szCs w:val="24"/>
          <w:lang w:eastAsia="fr-FR"/>
        </w:rPr>
        <w:t>3.2. Nantissement</w:t>
      </w:r>
    </w:p>
    <w:p w:rsidR="00982655" w:rsidRPr="00170477" w:rsidRDefault="00982655" w:rsidP="00982655">
      <w:pPr>
        <w:widowControl w:val="0"/>
        <w:shd w:val="clear" w:color="auto" w:fill="FFFFFF"/>
        <w:autoSpaceDE w:val="0"/>
        <w:adjustRightInd w:val="0"/>
        <w:spacing w:after="120"/>
        <w:ind w:right="-147"/>
        <w:jc w:val="both"/>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iCs/>
          <w:sz w:val="24"/>
          <w:szCs w:val="24"/>
          <w:lang w:eastAsia="fr-FR"/>
        </w:rPr>
        <w:t>La présente lettre-commande peut être donnée en nantissement, sous réserve de toute forme de cession de créance. A cet effet :</w:t>
      </w:r>
    </w:p>
    <w:p w:rsidR="00982655" w:rsidRPr="00170477" w:rsidRDefault="00982655" w:rsidP="00982655">
      <w:pPr>
        <w:pStyle w:val="Paragraphedeliste"/>
        <w:widowControl w:val="0"/>
        <w:numPr>
          <w:ilvl w:val="0"/>
          <w:numId w:val="20"/>
        </w:numPr>
        <w:shd w:val="clear" w:color="auto" w:fill="FFFFFF"/>
        <w:autoSpaceDE w:val="0"/>
        <w:adjustRightInd w:val="0"/>
        <w:spacing w:after="120"/>
        <w:ind w:right="-147"/>
        <w:jc w:val="both"/>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iCs/>
          <w:sz w:val="24"/>
          <w:szCs w:val="24"/>
          <w:lang w:eastAsia="fr-FR"/>
        </w:rPr>
        <w:t xml:space="preserve">L’autorité chargée de l’ordonnancement de la dépense est le </w:t>
      </w:r>
      <w:r w:rsidRPr="00170477">
        <w:rPr>
          <w:rFonts w:ascii="Times New Roman" w:eastAsia="Times New Roman" w:hAnsi="Times New Roman" w:cs="Times New Roman"/>
          <w:b/>
          <w:iCs/>
          <w:sz w:val="24"/>
          <w:szCs w:val="24"/>
          <w:lang w:eastAsia="fr-FR"/>
        </w:rPr>
        <w:t xml:space="preserve">Maire de la Commune </w:t>
      </w:r>
      <w:r w:rsidRPr="00170477">
        <w:rPr>
          <w:rFonts w:ascii="Times New Roman" w:hAnsi="Times New Roman" w:cs="Times New Roman"/>
          <w:b/>
          <w:sz w:val="24"/>
          <w:szCs w:val="24"/>
        </w:rPr>
        <w:t>de</w:t>
      </w:r>
      <w:r w:rsidRPr="00170477">
        <w:rPr>
          <w:rFonts w:ascii="Times New Roman" w:hAnsi="Times New Roman" w:cs="Times New Roman"/>
          <w:b/>
          <w:i/>
          <w:sz w:val="24"/>
          <w:szCs w:val="24"/>
        </w:rPr>
        <w:t xml:space="preserve"> </w:t>
      </w:r>
      <w:r w:rsidRPr="00170477">
        <w:rPr>
          <w:rFonts w:ascii="Times New Roman" w:hAnsi="Times New Roman" w:cs="Times New Roman"/>
          <w:b/>
          <w:sz w:val="24"/>
          <w:szCs w:val="24"/>
        </w:rPr>
        <w:t>Biwong Bulu</w:t>
      </w:r>
      <w:r w:rsidRPr="00170477">
        <w:rPr>
          <w:rFonts w:ascii="Times New Roman" w:eastAsia="Times New Roman" w:hAnsi="Times New Roman" w:cs="Times New Roman"/>
          <w:iCs/>
          <w:sz w:val="24"/>
          <w:szCs w:val="24"/>
          <w:lang w:eastAsia="fr-FR"/>
        </w:rPr>
        <w:t> ;</w:t>
      </w:r>
    </w:p>
    <w:p w:rsidR="00982655" w:rsidRPr="00170477" w:rsidRDefault="00982655" w:rsidP="00982655">
      <w:pPr>
        <w:pStyle w:val="Paragraphedeliste"/>
        <w:widowControl w:val="0"/>
        <w:numPr>
          <w:ilvl w:val="0"/>
          <w:numId w:val="20"/>
        </w:numPr>
        <w:shd w:val="clear" w:color="auto" w:fill="FFFFFF"/>
        <w:autoSpaceDE w:val="0"/>
        <w:adjustRightInd w:val="0"/>
        <w:spacing w:after="120"/>
        <w:ind w:right="-147"/>
        <w:jc w:val="both"/>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iCs/>
          <w:sz w:val="24"/>
          <w:szCs w:val="24"/>
          <w:lang w:eastAsia="fr-FR"/>
        </w:rPr>
        <w:t xml:space="preserve">L’autorité chargée de la validation de la dépense est le </w:t>
      </w:r>
      <w:r w:rsidRPr="00170477">
        <w:rPr>
          <w:rFonts w:ascii="Times New Roman" w:eastAsia="Times New Roman" w:hAnsi="Times New Roman" w:cs="Times New Roman"/>
          <w:b/>
          <w:iCs/>
          <w:sz w:val="24"/>
          <w:szCs w:val="24"/>
          <w:lang w:eastAsia="fr-FR"/>
        </w:rPr>
        <w:t>Contrôleur Financier Départemental de la Mvila</w:t>
      </w:r>
      <w:r w:rsidRPr="00170477">
        <w:rPr>
          <w:rFonts w:ascii="Times New Roman" w:eastAsia="Times New Roman" w:hAnsi="Times New Roman" w:cs="Times New Roman"/>
          <w:iCs/>
          <w:sz w:val="24"/>
          <w:szCs w:val="24"/>
          <w:lang w:eastAsia="fr-FR"/>
        </w:rPr>
        <w:t> ;</w:t>
      </w:r>
    </w:p>
    <w:p w:rsidR="00982655" w:rsidRPr="00170477" w:rsidRDefault="00982655" w:rsidP="00982655">
      <w:pPr>
        <w:pStyle w:val="Paragraphedeliste"/>
        <w:widowControl w:val="0"/>
        <w:numPr>
          <w:ilvl w:val="0"/>
          <w:numId w:val="20"/>
        </w:numPr>
        <w:shd w:val="clear" w:color="auto" w:fill="FFFFFF"/>
        <w:autoSpaceDE w:val="0"/>
        <w:adjustRightInd w:val="0"/>
        <w:spacing w:after="120"/>
        <w:ind w:right="-147"/>
        <w:jc w:val="both"/>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iCs/>
          <w:sz w:val="24"/>
          <w:szCs w:val="24"/>
          <w:lang w:eastAsia="fr-FR"/>
        </w:rPr>
        <w:t xml:space="preserve">L’organisme ou le responsable chargé du paiement est le </w:t>
      </w:r>
      <w:r w:rsidRPr="00170477">
        <w:rPr>
          <w:rFonts w:ascii="Times New Roman" w:eastAsia="Times New Roman" w:hAnsi="Times New Roman" w:cs="Times New Roman"/>
          <w:b/>
          <w:iCs/>
          <w:sz w:val="24"/>
          <w:szCs w:val="24"/>
          <w:lang w:eastAsia="fr-FR"/>
        </w:rPr>
        <w:t xml:space="preserve">Receveur municipal de la Commune </w:t>
      </w:r>
      <w:r w:rsidRPr="00170477">
        <w:rPr>
          <w:rFonts w:ascii="Times New Roman" w:hAnsi="Times New Roman" w:cs="Times New Roman"/>
          <w:b/>
          <w:sz w:val="24"/>
          <w:szCs w:val="24"/>
        </w:rPr>
        <w:t>de</w:t>
      </w:r>
      <w:r w:rsidRPr="00170477">
        <w:rPr>
          <w:rFonts w:ascii="Times New Roman" w:hAnsi="Times New Roman" w:cs="Times New Roman"/>
          <w:b/>
          <w:i/>
          <w:sz w:val="24"/>
          <w:szCs w:val="24"/>
        </w:rPr>
        <w:t xml:space="preserve"> </w:t>
      </w:r>
      <w:r w:rsidRPr="00170477">
        <w:rPr>
          <w:rFonts w:ascii="Times New Roman" w:hAnsi="Times New Roman" w:cs="Times New Roman"/>
          <w:b/>
          <w:sz w:val="24"/>
          <w:szCs w:val="24"/>
        </w:rPr>
        <w:t>Biwong Bulu</w:t>
      </w:r>
      <w:r w:rsidRPr="00170477">
        <w:rPr>
          <w:rFonts w:ascii="Times New Roman" w:eastAsia="Times New Roman" w:hAnsi="Times New Roman" w:cs="Times New Roman"/>
          <w:iCs/>
          <w:sz w:val="24"/>
          <w:szCs w:val="24"/>
          <w:lang w:eastAsia="fr-FR"/>
        </w:rPr>
        <w:t xml:space="preserve">. </w:t>
      </w:r>
    </w:p>
    <w:p w:rsidR="00982655" w:rsidRPr="00170477" w:rsidRDefault="00982655" w:rsidP="00982655">
      <w:pPr>
        <w:pStyle w:val="Paragraphedeliste"/>
        <w:widowControl w:val="0"/>
        <w:numPr>
          <w:ilvl w:val="0"/>
          <w:numId w:val="20"/>
        </w:numPr>
        <w:shd w:val="clear" w:color="auto" w:fill="FFFFFF"/>
        <w:autoSpaceDE w:val="0"/>
        <w:adjustRightInd w:val="0"/>
        <w:spacing w:after="120"/>
        <w:ind w:right="-147"/>
        <w:jc w:val="both"/>
        <w:rPr>
          <w:rFonts w:ascii="Times New Roman" w:eastAsia="Times New Roman" w:hAnsi="Times New Roman" w:cs="Times New Roman"/>
          <w:iCs/>
          <w:sz w:val="24"/>
          <w:szCs w:val="24"/>
          <w:lang w:eastAsia="fr-FR"/>
        </w:rPr>
      </w:pPr>
      <w:r>
        <w:rPr>
          <w:rFonts w:ascii="Times New Roman" w:eastAsia="Times New Roman" w:hAnsi="Times New Roman" w:cs="Times New Roman"/>
          <w:iCs/>
          <w:sz w:val="24"/>
          <w:szCs w:val="24"/>
          <w:lang w:eastAsia="fr-FR"/>
        </w:rPr>
        <w:t>Le responsable compétent</w:t>
      </w:r>
      <w:r w:rsidRPr="00170477">
        <w:rPr>
          <w:rFonts w:ascii="Times New Roman" w:eastAsia="Times New Roman" w:hAnsi="Times New Roman" w:cs="Times New Roman"/>
          <w:iCs/>
          <w:sz w:val="24"/>
          <w:szCs w:val="24"/>
          <w:lang w:eastAsia="fr-FR"/>
        </w:rPr>
        <w:t xml:space="preserve"> pour fournir les renseignements au titre de l’exécution de la présente lettre commande </w:t>
      </w:r>
      <w:r>
        <w:rPr>
          <w:rFonts w:ascii="Times New Roman" w:eastAsia="Times New Roman" w:hAnsi="Times New Roman" w:cs="Times New Roman"/>
          <w:iCs/>
          <w:sz w:val="24"/>
          <w:szCs w:val="24"/>
          <w:lang w:eastAsia="fr-FR"/>
        </w:rPr>
        <w:t xml:space="preserve">est le Maitre d’ouvrage </w:t>
      </w:r>
      <w:r w:rsidRPr="00170477">
        <w:rPr>
          <w:rFonts w:ascii="Times New Roman" w:eastAsia="Times New Roman" w:hAnsi="Times New Roman" w:cs="Times New Roman"/>
          <w:iCs/>
          <w:sz w:val="24"/>
          <w:szCs w:val="24"/>
          <w:lang w:eastAsia="fr-FR"/>
        </w:rPr>
        <w:t>.</w:t>
      </w:r>
    </w:p>
    <w:p w:rsidR="00982655" w:rsidRPr="00170477" w:rsidRDefault="00982655" w:rsidP="00982655">
      <w:pPr>
        <w:widowControl w:val="0"/>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bCs/>
          <w:sz w:val="24"/>
          <w:szCs w:val="24"/>
          <w:lang w:eastAsia="fr-FR"/>
        </w:rPr>
        <w:t>ARTICLE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4</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 LANGUE,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LOIS</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ET</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RÈGLEMENTS APPLICABLES</w:t>
      </w:r>
    </w:p>
    <w:p w:rsidR="00982655" w:rsidRPr="00170477" w:rsidRDefault="00982655" w:rsidP="00982655">
      <w:pPr>
        <w:widowControl w:val="0"/>
        <w:suppressAutoHyphens/>
        <w:autoSpaceDE w:val="0"/>
        <w:autoSpaceDN w:val="0"/>
        <w:spacing w:after="0" w:line="276" w:lineRule="auto"/>
        <w:jc w:val="both"/>
        <w:textAlignment w:val="baseline"/>
        <w:rPr>
          <w:rFonts w:ascii="Times New Roman" w:eastAsia="Times New Roman" w:hAnsi="Times New Roman" w:cs="Times New Roman"/>
          <w:b/>
          <w:sz w:val="24"/>
          <w:szCs w:val="24"/>
          <w:lang w:eastAsia="fr-FR"/>
        </w:rPr>
      </w:pPr>
      <w:r w:rsidRPr="00170477">
        <w:rPr>
          <w:rFonts w:ascii="Times New Roman" w:eastAsia="Times New Roman" w:hAnsi="Times New Roman" w:cs="Times New Roman"/>
          <w:b/>
          <w:bCs/>
          <w:sz w:val="24"/>
          <w:szCs w:val="24"/>
          <w:lang w:eastAsia="fr-FR"/>
        </w:rPr>
        <w:t>4.1</w:t>
      </w:r>
      <w:r w:rsidRPr="00170477">
        <w:rPr>
          <w:rFonts w:ascii="Times New Roman" w:eastAsia="Times New Roman" w:hAnsi="Times New Roman" w:cs="Times New Roman"/>
          <w:b/>
          <w:sz w:val="24"/>
          <w:szCs w:val="24"/>
          <w:lang w:eastAsia="fr-FR"/>
        </w:rPr>
        <w:t>. Langue</w:t>
      </w:r>
    </w:p>
    <w:p w:rsidR="00982655" w:rsidRPr="00170477" w:rsidRDefault="00982655" w:rsidP="00982655">
      <w:pPr>
        <w:widowControl w:val="0"/>
        <w:suppressAutoHyphens/>
        <w:autoSpaceDE w:val="0"/>
        <w:autoSpaceDN w:val="0"/>
        <w:spacing w:after="120" w:line="276"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La langue applicable au présent marché est le français et/ou l’anglais.</w:t>
      </w:r>
    </w:p>
    <w:p w:rsidR="00982655" w:rsidRPr="00170477" w:rsidRDefault="00982655" w:rsidP="00982655">
      <w:pPr>
        <w:widowControl w:val="0"/>
        <w:suppressAutoHyphens/>
        <w:autoSpaceDE w:val="0"/>
        <w:autoSpaceDN w:val="0"/>
        <w:spacing w:after="0" w:line="276" w:lineRule="auto"/>
        <w:jc w:val="both"/>
        <w:textAlignment w:val="baseline"/>
        <w:rPr>
          <w:rFonts w:ascii="Times New Roman" w:eastAsia="Times New Roman" w:hAnsi="Times New Roman" w:cs="Times New Roman"/>
          <w:b/>
          <w:sz w:val="24"/>
          <w:szCs w:val="24"/>
          <w:lang w:eastAsia="fr-FR"/>
        </w:rPr>
      </w:pPr>
      <w:r w:rsidRPr="00170477">
        <w:rPr>
          <w:rFonts w:ascii="Times New Roman" w:eastAsia="Times New Roman" w:hAnsi="Times New Roman" w:cs="Times New Roman"/>
          <w:b/>
          <w:bCs/>
          <w:sz w:val="24"/>
          <w:szCs w:val="24"/>
          <w:lang w:eastAsia="fr-FR"/>
        </w:rPr>
        <w:t>4.2</w:t>
      </w:r>
      <w:r w:rsidRPr="00170477">
        <w:rPr>
          <w:rFonts w:ascii="Times New Roman" w:eastAsia="Times New Roman" w:hAnsi="Times New Roman" w:cs="Times New Roman"/>
          <w:b/>
          <w:sz w:val="24"/>
          <w:szCs w:val="24"/>
          <w:lang w:eastAsia="fr-FR"/>
        </w:rPr>
        <w:t>. Loi et réglementation applicables</w:t>
      </w:r>
    </w:p>
    <w:p w:rsidR="00982655" w:rsidRPr="00170477" w:rsidRDefault="00982655" w:rsidP="00982655">
      <w:pPr>
        <w:widowControl w:val="0"/>
        <w:suppressAutoHyphens/>
        <w:autoSpaceDE w:val="0"/>
        <w:autoSpaceDN w:val="0"/>
        <w:spacing w:after="0" w:line="276"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 cocontractant s’engage à observer les lois, règlements et ordonnances en vigueur en République du Cameroun, aussi bien dans son organisation propre, que dans la réalisation du marché.</w:t>
      </w:r>
    </w:p>
    <w:p w:rsidR="00982655" w:rsidRPr="00170477" w:rsidRDefault="00982655" w:rsidP="00982655">
      <w:pPr>
        <w:widowControl w:val="0"/>
        <w:suppressAutoHyphens/>
        <w:autoSpaceDE w:val="0"/>
        <w:autoSpaceDN w:val="0"/>
        <w:spacing w:after="120" w:line="276"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Si les règlements, lois et dispositions administratives et fiscales en vigueur en République du Cameroun à la date de signature du présent marché venaient à être modifiés après la signature du marché, les coûts supplémentaires éventuels qui en découleraient, seraient directement pris en compte sans gain ni perte pour chaque partie</w:t>
      </w:r>
    </w:p>
    <w:p w:rsidR="00982655" w:rsidRPr="00170477" w:rsidRDefault="00982655" w:rsidP="00982655">
      <w:pPr>
        <w:widowControl w:val="0"/>
        <w:tabs>
          <w:tab w:val="left" w:pos="2120"/>
          <w:tab w:val="left" w:pos="3760"/>
          <w:tab w:val="left" w:pos="4260"/>
        </w:tabs>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bCs/>
          <w:sz w:val="24"/>
          <w:szCs w:val="24"/>
          <w:lang w:eastAsia="fr-FR"/>
        </w:rPr>
        <w:t>ARTICLE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5</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 xml:space="preserve">: </w:t>
      </w:r>
      <w:r w:rsidRPr="00170477">
        <w:rPr>
          <w:rFonts w:ascii="Times New Roman" w:eastAsia="Times New Roman" w:hAnsi="Times New Roman" w:cs="Times New Roman"/>
          <w:b/>
          <w:bCs/>
          <w:spacing w:val="-7"/>
          <w:sz w:val="24"/>
          <w:szCs w:val="24"/>
          <w:lang w:eastAsia="fr-FR"/>
        </w:rPr>
        <w:t>PIÈCES</w:t>
      </w:r>
      <w:r w:rsidRPr="00170477">
        <w:rPr>
          <w:rFonts w:ascii="Times New Roman" w:eastAsia="Times New Roman" w:hAnsi="Times New Roman" w:cs="Times New Roman"/>
          <w:b/>
          <w:bCs/>
          <w:sz w:val="24"/>
          <w:szCs w:val="24"/>
          <w:lang w:eastAsia="fr-FR"/>
        </w:rPr>
        <w:t xml:space="preserve"> </w:t>
      </w:r>
      <w:r w:rsidRPr="00170477">
        <w:rPr>
          <w:rFonts w:ascii="Times New Roman" w:eastAsia="Times New Roman" w:hAnsi="Times New Roman" w:cs="Times New Roman"/>
          <w:b/>
          <w:bCs/>
          <w:spacing w:val="5"/>
          <w:sz w:val="24"/>
          <w:szCs w:val="24"/>
          <w:lang w:eastAsia="fr-FR"/>
        </w:rPr>
        <w:t>CONSTITUTIVE</w:t>
      </w:r>
      <w:r w:rsidRPr="00170477">
        <w:rPr>
          <w:rFonts w:ascii="Times New Roman" w:eastAsia="Times New Roman" w:hAnsi="Times New Roman" w:cs="Times New Roman"/>
          <w:b/>
          <w:bCs/>
          <w:sz w:val="24"/>
          <w:szCs w:val="24"/>
          <w:lang w:eastAsia="fr-FR"/>
        </w:rPr>
        <w:t xml:space="preserve">S </w:t>
      </w:r>
      <w:r w:rsidRPr="00170477">
        <w:rPr>
          <w:rFonts w:ascii="Times New Roman" w:eastAsia="Times New Roman" w:hAnsi="Times New Roman" w:cs="Times New Roman"/>
          <w:b/>
          <w:bCs/>
          <w:spacing w:val="5"/>
          <w:sz w:val="24"/>
          <w:szCs w:val="24"/>
          <w:lang w:eastAsia="fr-FR"/>
        </w:rPr>
        <w:t>D</w:t>
      </w:r>
      <w:r w:rsidRPr="00170477">
        <w:rPr>
          <w:rFonts w:ascii="Times New Roman" w:eastAsia="Times New Roman" w:hAnsi="Times New Roman" w:cs="Times New Roman"/>
          <w:b/>
          <w:bCs/>
          <w:sz w:val="24"/>
          <w:szCs w:val="24"/>
          <w:lang w:eastAsia="fr-FR"/>
        </w:rPr>
        <w:t xml:space="preserve">U </w:t>
      </w:r>
      <w:r w:rsidRPr="00170477">
        <w:rPr>
          <w:rFonts w:ascii="Times New Roman" w:eastAsia="Times New Roman" w:hAnsi="Times New Roman" w:cs="Times New Roman"/>
          <w:b/>
          <w:bCs/>
          <w:spacing w:val="5"/>
          <w:sz w:val="24"/>
          <w:szCs w:val="24"/>
          <w:lang w:eastAsia="fr-FR"/>
        </w:rPr>
        <w:t>MARCHE </w:t>
      </w:r>
    </w:p>
    <w:p w:rsidR="00982655" w:rsidRPr="00170477" w:rsidRDefault="00982655" w:rsidP="00982655">
      <w:pPr>
        <w:widowControl w:val="0"/>
        <w:suppressAutoHyphens/>
        <w:autoSpaceDE w:val="0"/>
        <w:autoSpaceDN w:val="0"/>
        <w:spacing w:after="120" w:line="276"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 xml:space="preserve">Les pièces contractuelles constitutives du présent marché sont par ordre de priorité : </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lettre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soumission</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ou</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l’acte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d’engagement du cocontractant ;</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soumission</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l’entrepreneur</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et</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ses</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 xml:space="preserve">annexes dans toutes les dispositions non contraires au Cahier des Clauses Administratives Particulières </w:t>
      </w:r>
      <w:r w:rsidRPr="00170477">
        <w:rPr>
          <w:rFonts w:ascii="Times New Roman" w:eastAsia="Times New Roman" w:hAnsi="Times New Roman" w:cs="Times New Roman"/>
          <w:spacing w:val="5"/>
          <w:sz w:val="24"/>
          <w:szCs w:val="24"/>
          <w:lang w:eastAsia="fr-FR"/>
        </w:rPr>
        <w:t>e</w:t>
      </w:r>
      <w:r w:rsidRPr="00170477">
        <w:rPr>
          <w:rFonts w:ascii="Times New Roman" w:eastAsia="Times New Roman" w:hAnsi="Times New Roman" w:cs="Times New Roman"/>
          <w:sz w:val="24"/>
          <w:szCs w:val="24"/>
          <w:lang w:eastAsia="fr-FR"/>
        </w:rPr>
        <w:t>t</w:t>
      </w:r>
      <w:r w:rsidRPr="00170477">
        <w:rPr>
          <w:rFonts w:ascii="Times New Roman" w:eastAsia="Times New Roman" w:hAnsi="Times New Roman" w:cs="Times New Roman"/>
          <w:b/>
          <w:i/>
          <w:sz w:val="24"/>
          <w:szCs w:val="24"/>
          <w:lang w:eastAsia="fr-FR"/>
        </w:rPr>
        <w:t xml:space="preserve"> </w:t>
      </w:r>
      <w:r w:rsidRPr="00170477">
        <w:rPr>
          <w:rFonts w:ascii="Times New Roman" w:eastAsia="Times New Roman" w:hAnsi="Times New Roman" w:cs="Times New Roman"/>
          <w:spacing w:val="5"/>
          <w:sz w:val="24"/>
          <w:szCs w:val="24"/>
          <w:lang w:eastAsia="fr-FR"/>
        </w:rPr>
        <w:t>a</w:t>
      </w:r>
      <w:r w:rsidRPr="00170477">
        <w:rPr>
          <w:rFonts w:ascii="Times New Roman" w:eastAsia="Times New Roman" w:hAnsi="Times New Roman" w:cs="Times New Roman"/>
          <w:sz w:val="24"/>
          <w:szCs w:val="24"/>
          <w:lang w:eastAsia="fr-FR"/>
        </w:rPr>
        <w:t>u</w:t>
      </w:r>
      <w:r w:rsidRPr="00170477">
        <w:rPr>
          <w:rFonts w:ascii="Times New Roman" w:eastAsia="Times New Roman" w:hAnsi="Times New Roman" w:cs="Times New Roman"/>
          <w:b/>
          <w:i/>
          <w:sz w:val="24"/>
          <w:szCs w:val="24"/>
          <w:lang w:eastAsia="fr-FR"/>
        </w:rPr>
        <w:t xml:space="preserve"> </w:t>
      </w:r>
      <w:r w:rsidRPr="00170477">
        <w:rPr>
          <w:rFonts w:ascii="Times New Roman" w:eastAsia="Times New Roman" w:hAnsi="Times New Roman" w:cs="Times New Roman"/>
          <w:spacing w:val="5"/>
          <w:sz w:val="24"/>
          <w:szCs w:val="24"/>
          <w:lang w:eastAsia="fr-FR"/>
        </w:rPr>
        <w:t>Cahie</w:t>
      </w:r>
      <w:r w:rsidRPr="00170477">
        <w:rPr>
          <w:rFonts w:ascii="Times New Roman" w:eastAsia="Times New Roman" w:hAnsi="Times New Roman" w:cs="Times New Roman"/>
          <w:sz w:val="24"/>
          <w:szCs w:val="24"/>
          <w:lang w:eastAsia="fr-FR"/>
        </w:rPr>
        <w:t>r</w:t>
      </w:r>
      <w:r w:rsidRPr="00170477">
        <w:rPr>
          <w:rFonts w:ascii="Times New Roman" w:eastAsia="Times New Roman" w:hAnsi="Times New Roman" w:cs="Times New Roman"/>
          <w:b/>
          <w:i/>
          <w:sz w:val="24"/>
          <w:szCs w:val="24"/>
          <w:lang w:eastAsia="fr-FR"/>
        </w:rPr>
        <w:t xml:space="preserve"> </w:t>
      </w:r>
      <w:r w:rsidRPr="00170477">
        <w:rPr>
          <w:rFonts w:ascii="Times New Roman" w:eastAsia="Times New Roman" w:hAnsi="Times New Roman" w:cs="Times New Roman"/>
          <w:spacing w:val="5"/>
          <w:sz w:val="24"/>
          <w:szCs w:val="24"/>
          <w:lang w:eastAsia="fr-FR"/>
        </w:rPr>
        <w:t>de</w:t>
      </w:r>
      <w:r w:rsidRPr="00170477">
        <w:rPr>
          <w:rFonts w:ascii="Times New Roman" w:eastAsia="Times New Roman" w:hAnsi="Times New Roman" w:cs="Times New Roman"/>
          <w:sz w:val="24"/>
          <w:szCs w:val="24"/>
          <w:lang w:eastAsia="fr-FR"/>
        </w:rPr>
        <w:t>s</w:t>
      </w:r>
      <w:r w:rsidRPr="00170477">
        <w:rPr>
          <w:rFonts w:ascii="Times New Roman" w:eastAsia="Times New Roman" w:hAnsi="Times New Roman" w:cs="Times New Roman"/>
          <w:b/>
          <w:i/>
          <w:sz w:val="24"/>
          <w:szCs w:val="24"/>
          <w:lang w:eastAsia="fr-FR"/>
        </w:rPr>
        <w:t xml:space="preserve"> </w:t>
      </w:r>
      <w:r w:rsidRPr="00170477">
        <w:rPr>
          <w:rFonts w:ascii="Times New Roman" w:eastAsia="Times New Roman" w:hAnsi="Times New Roman" w:cs="Times New Roman"/>
          <w:spacing w:val="5"/>
          <w:sz w:val="24"/>
          <w:szCs w:val="24"/>
          <w:lang w:eastAsia="fr-FR"/>
        </w:rPr>
        <w:t>Clause</w:t>
      </w:r>
      <w:r w:rsidRPr="00170477">
        <w:rPr>
          <w:rFonts w:ascii="Times New Roman" w:eastAsia="Times New Roman" w:hAnsi="Times New Roman" w:cs="Times New Roman"/>
          <w:sz w:val="24"/>
          <w:szCs w:val="24"/>
          <w:lang w:eastAsia="fr-FR"/>
        </w:rPr>
        <w:t>s</w:t>
      </w:r>
      <w:r w:rsidRPr="00170477">
        <w:rPr>
          <w:rFonts w:ascii="Times New Roman" w:eastAsia="Times New Roman" w:hAnsi="Times New Roman" w:cs="Times New Roman"/>
          <w:b/>
          <w:i/>
          <w:sz w:val="24"/>
          <w:szCs w:val="24"/>
          <w:lang w:eastAsia="fr-FR"/>
        </w:rPr>
        <w:t xml:space="preserve"> </w:t>
      </w:r>
      <w:r w:rsidRPr="00170477">
        <w:rPr>
          <w:rFonts w:ascii="Times New Roman" w:eastAsia="Times New Roman" w:hAnsi="Times New Roman" w:cs="Times New Roman"/>
          <w:spacing w:val="5"/>
          <w:sz w:val="24"/>
          <w:szCs w:val="24"/>
          <w:lang w:eastAsia="fr-FR"/>
        </w:rPr>
        <w:t xml:space="preserve">Techniques </w:t>
      </w:r>
      <w:r w:rsidRPr="00170477">
        <w:rPr>
          <w:rFonts w:ascii="Times New Roman" w:eastAsia="Times New Roman" w:hAnsi="Times New Roman" w:cs="Times New Roman"/>
          <w:sz w:val="24"/>
          <w:szCs w:val="24"/>
          <w:lang w:eastAsia="fr-FR"/>
        </w:rPr>
        <w:t>Particulières</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ci-dessous</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visés</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pacing w:val="5"/>
          <w:sz w:val="24"/>
          <w:szCs w:val="24"/>
          <w:lang w:eastAsia="fr-FR"/>
        </w:rPr>
        <w:t>L</w:t>
      </w:r>
      <w:r w:rsidRPr="00170477">
        <w:rPr>
          <w:rFonts w:ascii="Times New Roman" w:eastAsia="Times New Roman" w:hAnsi="Times New Roman" w:cs="Times New Roman"/>
          <w:sz w:val="24"/>
          <w:szCs w:val="24"/>
          <w:lang w:eastAsia="fr-FR"/>
        </w:rPr>
        <w:t>e présent</w:t>
      </w:r>
      <w:r w:rsidRPr="00170477">
        <w:rPr>
          <w:rFonts w:ascii="Times New Roman" w:eastAsia="Times New Roman" w:hAnsi="Times New Roman" w:cs="Times New Roman"/>
          <w:b/>
          <w:i/>
          <w:sz w:val="24"/>
          <w:szCs w:val="24"/>
          <w:lang w:eastAsia="fr-FR"/>
        </w:rPr>
        <w:t xml:space="preserve"> </w:t>
      </w:r>
      <w:r w:rsidRPr="00170477">
        <w:rPr>
          <w:rFonts w:ascii="Times New Roman" w:eastAsia="Times New Roman" w:hAnsi="Times New Roman" w:cs="Times New Roman"/>
          <w:spacing w:val="5"/>
          <w:sz w:val="24"/>
          <w:szCs w:val="24"/>
          <w:lang w:eastAsia="fr-FR"/>
        </w:rPr>
        <w:t>Cahie</w:t>
      </w:r>
      <w:r w:rsidRPr="00170477">
        <w:rPr>
          <w:rFonts w:ascii="Times New Roman" w:eastAsia="Times New Roman" w:hAnsi="Times New Roman" w:cs="Times New Roman"/>
          <w:sz w:val="24"/>
          <w:szCs w:val="24"/>
          <w:lang w:eastAsia="fr-FR"/>
        </w:rPr>
        <w:t>r</w:t>
      </w:r>
      <w:r w:rsidRPr="00170477">
        <w:rPr>
          <w:rFonts w:ascii="Times New Roman" w:eastAsia="Times New Roman" w:hAnsi="Times New Roman" w:cs="Times New Roman"/>
          <w:b/>
          <w:i/>
          <w:sz w:val="24"/>
          <w:szCs w:val="24"/>
          <w:lang w:eastAsia="fr-FR"/>
        </w:rPr>
        <w:t xml:space="preserve"> </w:t>
      </w:r>
      <w:r w:rsidRPr="00170477">
        <w:rPr>
          <w:rFonts w:ascii="Times New Roman" w:eastAsia="Times New Roman" w:hAnsi="Times New Roman" w:cs="Times New Roman"/>
          <w:spacing w:val="5"/>
          <w:sz w:val="24"/>
          <w:szCs w:val="24"/>
          <w:lang w:eastAsia="fr-FR"/>
        </w:rPr>
        <w:t>de</w:t>
      </w:r>
      <w:r w:rsidRPr="00170477">
        <w:rPr>
          <w:rFonts w:ascii="Times New Roman" w:eastAsia="Times New Roman" w:hAnsi="Times New Roman" w:cs="Times New Roman"/>
          <w:sz w:val="24"/>
          <w:szCs w:val="24"/>
          <w:lang w:eastAsia="fr-FR"/>
        </w:rPr>
        <w:t>s</w:t>
      </w:r>
      <w:r w:rsidRPr="00170477">
        <w:rPr>
          <w:rFonts w:ascii="Times New Roman" w:eastAsia="Times New Roman" w:hAnsi="Times New Roman" w:cs="Times New Roman"/>
          <w:b/>
          <w:i/>
          <w:sz w:val="24"/>
          <w:szCs w:val="24"/>
          <w:lang w:eastAsia="fr-FR"/>
        </w:rPr>
        <w:t xml:space="preserve"> </w:t>
      </w:r>
      <w:r w:rsidRPr="00170477">
        <w:rPr>
          <w:rFonts w:ascii="Times New Roman" w:eastAsia="Times New Roman" w:hAnsi="Times New Roman" w:cs="Times New Roman"/>
          <w:spacing w:val="5"/>
          <w:sz w:val="24"/>
          <w:szCs w:val="24"/>
          <w:lang w:eastAsia="fr-FR"/>
        </w:rPr>
        <w:t>Clause</w:t>
      </w:r>
      <w:r w:rsidRPr="00170477">
        <w:rPr>
          <w:rFonts w:ascii="Times New Roman" w:eastAsia="Times New Roman" w:hAnsi="Times New Roman" w:cs="Times New Roman"/>
          <w:sz w:val="24"/>
          <w:szCs w:val="24"/>
          <w:lang w:eastAsia="fr-FR"/>
        </w:rPr>
        <w:t xml:space="preserve">s </w:t>
      </w:r>
      <w:r w:rsidRPr="00170477">
        <w:rPr>
          <w:rFonts w:ascii="Times New Roman" w:eastAsia="Times New Roman" w:hAnsi="Times New Roman" w:cs="Times New Roman"/>
          <w:spacing w:val="5"/>
          <w:sz w:val="24"/>
          <w:szCs w:val="24"/>
          <w:lang w:eastAsia="fr-FR"/>
        </w:rPr>
        <w:t>Administratives</w:t>
      </w:r>
      <w:r w:rsidRPr="00170477">
        <w:rPr>
          <w:rFonts w:ascii="Times New Roman" w:eastAsia="Times New Roman" w:hAnsi="Times New Roman" w:cs="Times New Roman"/>
          <w:sz w:val="24"/>
          <w:szCs w:val="24"/>
          <w:lang w:eastAsia="fr-FR"/>
        </w:rPr>
        <w:t xml:space="preserve"> Particulières</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b/>
          <w:sz w:val="24"/>
          <w:szCs w:val="24"/>
          <w:lang w:eastAsia="fr-FR"/>
        </w:rPr>
        <w:t>CCAP</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w:t>
      </w:r>
      <w:r w:rsidRPr="00170477">
        <w:rPr>
          <w:rFonts w:ascii="Times New Roman" w:eastAsia="Times New Roman" w:hAnsi="Times New Roman" w:cs="Times New Roman"/>
          <w:spacing w:val="10"/>
          <w:sz w:val="24"/>
          <w:szCs w:val="24"/>
          <w:lang w:eastAsia="fr-FR"/>
        </w:rPr>
        <w:t xml:space="preserve"> </w:t>
      </w:r>
      <w:r w:rsidRPr="00170477">
        <w:rPr>
          <w:rFonts w:ascii="Times New Roman" w:eastAsia="Times New Roman" w:hAnsi="Times New Roman" w:cs="Times New Roman"/>
          <w:sz w:val="24"/>
          <w:szCs w:val="24"/>
          <w:lang w:eastAsia="fr-FR"/>
        </w:rPr>
        <w:t>Cahier</w:t>
      </w:r>
      <w:r w:rsidRPr="00170477">
        <w:rPr>
          <w:rFonts w:ascii="Times New Roman" w:eastAsia="Times New Roman" w:hAnsi="Times New Roman" w:cs="Times New Roman"/>
          <w:spacing w:val="10"/>
          <w:sz w:val="24"/>
          <w:szCs w:val="24"/>
          <w:lang w:eastAsia="fr-FR"/>
        </w:rPr>
        <w:t xml:space="preserve"> </w:t>
      </w:r>
      <w:r w:rsidRPr="00170477">
        <w:rPr>
          <w:rFonts w:ascii="Times New Roman" w:eastAsia="Times New Roman" w:hAnsi="Times New Roman" w:cs="Times New Roman"/>
          <w:sz w:val="24"/>
          <w:szCs w:val="24"/>
          <w:lang w:eastAsia="fr-FR"/>
        </w:rPr>
        <w:t>des</w:t>
      </w:r>
      <w:r w:rsidRPr="00170477">
        <w:rPr>
          <w:rFonts w:ascii="Times New Roman" w:eastAsia="Times New Roman" w:hAnsi="Times New Roman" w:cs="Times New Roman"/>
          <w:spacing w:val="10"/>
          <w:sz w:val="24"/>
          <w:szCs w:val="24"/>
          <w:lang w:eastAsia="fr-FR"/>
        </w:rPr>
        <w:t xml:space="preserve"> </w:t>
      </w:r>
      <w:r w:rsidRPr="00170477">
        <w:rPr>
          <w:rFonts w:ascii="Times New Roman" w:eastAsia="Times New Roman" w:hAnsi="Times New Roman" w:cs="Times New Roman"/>
          <w:sz w:val="24"/>
          <w:szCs w:val="24"/>
          <w:lang w:eastAsia="fr-FR"/>
        </w:rPr>
        <w:t>Clauses</w:t>
      </w:r>
      <w:r w:rsidRPr="00170477">
        <w:rPr>
          <w:rFonts w:ascii="Times New Roman" w:eastAsia="Times New Roman" w:hAnsi="Times New Roman" w:cs="Times New Roman"/>
          <w:spacing w:val="10"/>
          <w:sz w:val="24"/>
          <w:szCs w:val="24"/>
          <w:lang w:eastAsia="fr-FR"/>
        </w:rPr>
        <w:t xml:space="preserve"> </w:t>
      </w:r>
      <w:r w:rsidRPr="00170477">
        <w:rPr>
          <w:rFonts w:ascii="Times New Roman" w:eastAsia="Times New Roman" w:hAnsi="Times New Roman" w:cs="Times New Roman"/>
          <w:sz w:val="24"/>
          <w:szCs w:val="24"/>
          <w:lang w:eastAsia="fr-FR"/>
        </w:rPr>
        <w:t>Techniques</w:t>
      </w:r>
      <w:r w:rsidRPr="00170477">
        <w:rPr>
          <w:rFonts w:ascii="Times New Roman" w:eastAsia="Times New Roman" w:hAnsi="Times New Roman" w:cs="Times New Roman"/>
          <w:spacing w:val="10"/>
          <w:sz w:val="24"/>
          <w:szCs w:val="24"/>
          <w:lang w:eastAsia="fr-FR"/>
        </w:rPr>
        <w:t xml:space="preserve"> </w:t>
      </w:r>
      <w:r w:rsidRPr="00170477">
        <w:rPr>
          <w:rFonts w:ascii="Times New Roman" w:eastAsia="Times New Roman" w:hAnsi="Times New Roman" w:cs="Times New Roman"/>
          <w:sz w:val="24"/>
          <w:szCs w:val="24"/>
          <w:lang w:eastAsia="fr-FR"/>
        </w:rPr>
        <w:t>Particulières (</w:t>
      </w:r>
      <w:r w:rsidRPr="00170477">
        <w:rPr>
          <w:rFonts w:ascii="Times New Roman" w:eastAsia="Times New Roman" w:hAnsi="Times New Roman" w:cs="Times New Roman"/>
          <w:b/>
          <w:sz w:val="24"/>
          <w:szCs w:val="24"/>
          <w:lang w:eastAsia="fr-FR"/>
        </w:rPr>
        <w:t>CCTP</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Les éléments propres à la détermination du montant du marché et par ordre de priorité</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les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Bordereaux</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des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Prix</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Unitaires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le Devis Estimatif et Quantitatif,</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décomposition</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des</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prix</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forfaitaires</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et/ou le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Sous-détail</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des</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prix</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unitaires</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Les plans, notes de calculs</w:t>
      </w:r>
      <w:r w:rsidRPr="00170477">
        <w:rPr>
          <w:rFonts w:ascii="Times New Roman" w:eastAsia="Times New Roman" w:hAnsi="Times New Roman" w:cs="Times New Roman"/>
          <w:spacing w:val="-9"/>
          <w:sz w:val="24"/>
          <w:szCs w:val="24"/>
          <w:lang w:eastAsia="fr-FR"/>
        </w:rPr>
        <w:t xml:space="preserve">, études géotechniques </w:t>
      </w:r>
      <w:r w:rsidRPr="00170477">
        <w:rPr>
          <w:rFonts w:ascii="Times New Roman" w:eastAsia="Times New Roman" w:hAnsi="Times New Roman" w:cs="Times New Roman"/>
          <w:sz w:val="24"/>
          <w:szCs w:val="24"/>
          <w:lang w:eastAsia="fr-FR"/>
        </w:rPr>
        <w:t xml:space="preserve">et tout autre document technique demandé par l’ingénieur du marché. </w:t>
      </w:r>
      <w:r w:rsidRPr="00170477">
        <w:rPr>
          <w:rFonts w:ascii="Times New Roman" w:eastAsia="Times New Roman" w:hAnsi="Times New Roman" w:cs="Times New Roman"/>
          <w:spacing w:val="-25"/>
          <w:sz w:val="24"/>
          <w:szCs w:val="24"/>
          <w:lang w:eastAsia="fr-FR"/>
        </w:rPr>
        <w:t xml:space="preserve"> </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pacing w:val="-9"/>
          <w:sz w:val="24"/>
          <w:szCs w:val="24"/>
          <w:lang w:eastAsia="fr-FR"/>
        </w:rPr>
        <w:t>Le planning d’exécution des travaux ;</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Cahier</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des</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Clauses</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Administratives</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Générales(</w:t>
      </w:r>
      <w:r w:rsidRPr="00170477">
        <w:rPr>
          <w:rFonts w:ascii="Times New Roman" w:eastAsia="Times New Roman" w:hAnsi="Times New Roman" w:cs="Times New Roman"/>
          <w:b/>
          <w:sz w:val="24"/>
          <w:szCs w:val="24"/>
          <w:lang w:eastAsia="fr-FR"/>
        </w:rPr>
        <w:t>CCAG</w:t>
      </w:r>
      <w:r w:rsidRPr="00170477">
        <w:rPr>
          <w:rFonts w:ascii="Times New Roman" w:eastAsia="Times New Roman" w:hAnsi="Times New Roman" w:cs="Times New Roman"/>
          <w:sz w:val="24"/>
          <w:szCs w:val="24"/>
          <w:lang w:eastAsia="fr-FR"/>
        </w:rPr>
        <w:t>) applicables aux Marchés Publics de travaux</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mis</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en</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vigueur</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par</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arrêté</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N°</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033/CAB/PM</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19"/>
          <w:sz w:val="24"/>
          <w:szCs w:val="24"/>
          <w:lang w:eastAsia="fr-FR"/>
        </w:rPr>
        <w:t xml:space="preserve"> </w:t>
      </w:r>
      <w:r w:rsidRPr="00170477">
        <w:rPr>
          <w:rFonts w:ascii="Times New Roman" w:eastAsia="Times New Roman" w:hAnsi="Times New Roman" w:cs="Times New Roman"/>
          <w:sz w:val="24"/>
          <w:szCs w:val="24"/>
          <w:lang w:eastAsia="fr-FR"/>
        </w:rPr>
        <w:t>13 février</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2007</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w:t>
      </w:r>
    </w:p>
    <w:p w:rsidR="00982655" w:rsidRPr="00170477" w:rsidRDefault="00982655" w:rsidP="00982655">
      <w:pPr>
        <w:pStyle w:val="Paragraphedeliste"/>
        <w:widowControl w:val="0"/>
        <w:numPr>
          <w:ilvl w:val="0"/>
          <w:numId w:val="9"/>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 Cahier des Clauses Techniques Générales (</w:t>
      </w:r>
      <w:r w:rsidRPr="00170477">
        <w:rPr>
          <w:rFonts w:ascii="Times New Roman" w:eastAsia="Times New Roman" w:hAnsi="Times New Roman" w:cs="Times New Roman"/>
          <w:b/>
          <w:sz w:val="24"/>
          <w:szCs w:val="24"/>
          <w:lang w:eastAsia="fr-FR"/>
        </w:rPr>
        <w:t>CCTG</w:t>
      </w:r>
      <w:r w:rsidRPr="00170477">
        <w:rPr>
          <w:rFonts w:ascii="Times New Roman" w:eastAsia="Times New Roman" w:hAnsi="Times New Roman" w:cs="Times New Roman"/>
          <w:sz w:val="24"/>
          <w:szCs w:val="24"/>
          <w:lang w:eastAsia="fr-FR"/>
        </w:rPr>
        <w:t xml:space="preserve">) applicables aux marchés publics des </w:t>
      </w:r>
      <w:r w:rsidRPr="00170477">
        <w:rPr>
          <w:rFonts w:ascii="Times New Roman" w:eastAsia="Times New Roman" w:hAnsi="Times New Roman" w:cs="Times New Roman"/>
          <w:sz w:val="24"/>
          <w:szCs w:val="24"/>
          <w:lang w:eastAsia="fr-FR"/>
        </w:rPr>
        <w:lastRenderedPageBreak/>
        <w:t>travaux.</w:t>
      </w:r>
      <w:r w:rsidRPr="00170477">
        <w:rPr>
          <w:rFonts w:ascii="Times New Roman" w:eastAsia="Times New Roman" w:hAnsi="Times New Roman" w:cs="Times New Roman"/>
          <w:spacing w:val="23"/>
          <w:sz w:val="24"/>
          <w:szCs w:val="24"/>
          <w:lang w:eastAsia="fr-FR"/>
        </w:rPr>
        <w:t xml:space="preserve"> </w:t>
      </w:r>
    </w:p>
    <w:p w:rsidR="00982655" w:rsidRPr="00170477" w:rsidRDefault="00982655" w:rsidP="00982655">
      <w:pPr>
        <w:pStyle w:val="Paragraphedeliste"/>
        <w:widowControl w:val="0"/>
        <w:numPr>
          <w:ilvl w:val="0"/>
          <w:numId w:val="9"/>
        </w:numPr>
        <w:suppressAutoHyphens/>
        <w:autoSpaceDE w:val="0"/>
        <w:autoSpaceDN w:val="0"/>
        <w:spacing w:after="60"/>
        <w:ind w:left="714" w:hanging="357"/>
        <w:contextualSpacing w:val="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pacing w:val="-9"/>
          <w:sz w:val="24"/>
          <w:szCs w:val="24"/>
          <w:lang w:eastAsia="fr-FR"/>
        </w:rPr>
        <w:t>Le Cahier des Clauses Environnementales et Sociales (</w:t>
      </w:r>
      <w:r w:rsidRPr="00170477">
        <w:rPr>
          <w:rFonts w:ascii="Times New Roman" w:eastAsia="Times New Roman" w:hAnsi="Times New Roman" w:cs="Times New Roman"/>
          <w:b/>
          <w:spacing w:val="-9"/>
          <w:sz w:val="24"/>
          <w:szCs w:val="24"/>
          <w:lang w:eastAsia="fr-FR"/>
        </w:rPr>
        <w:t>CCES</w:t>
      </w:r>
      <w:r w:rsidRPr="00170477">
        <w:rPr>
          <w:rFonts w:ascii="Times New Roman" w:eastAsia="Times New Roman" w:hAnsi="Times New Roman" w:cs="Times New Roman"/>
          <w:spacing w:val="-9"/>
          <w:sz w:val="24"/>
          <w:szCs w:val="24"/>
          <w:lang w:eastAsia="fr-FR"/>
        </w:rPr>
        <w:t>) ;</w:t>
      </w:r>
    </w:p>
    <w:p w:rsidR="00982655" w:rsidRPr="00170477" w:rsidRDefault="00982655" w:rsidP="00982655">
      <w:pPr>
        <w:widowControl w:val="0"/>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bCs/>
          <w:sz w:val="24"/>
          <w:szCs w:val="24"/>
          <w:lang w:eastAsia="fr-FR"/>
        </w:rPr>
        <w:t>ARTICLE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6</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 xml:space="preserve">: </w:t>
      </w:r>
      <w:r w:rsidRPr="00170477">
        <w:rPr>
          <w:rFonts w:ascii="Times New Roman" w:eastAsia="Times New Roman" w:hAnsi="Times New Roman" w:cs="Times New Roman"/>
          <w:b/>
          <w:bCs/>
          <w:spacing w:val="-7"/>
          <w:sz w:val="24"/>
          <w:szCs w:val="24"/>
          <w:lang w:eastAsia="fr-FR"/>
        </w:rPr>
        <w:t>TEXTES</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GÉNÉRAUX</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APPLICABLES</w:t>
      </w:r>
    </w:p>
    <w:p w:rsidR="00982655" w:rsidRPr="00170477" w:rsidRDefault="00982655" w:rsidP="00982655">
      <w:pPr>
        <w:widowControl w:val="0"/>
        <w:suppressAutoHyphens/>
        <w:autoSpaceDE w:val="0"/>
        <w:autoSpaceDN w:val="0"/>
        <w:spacing w:after="120" w:line="240" w:lineRule="auto"/>
        <w:jc w:val="both"/>
        <w:textAlignment w:val="baseline"/>
        <w:rPr>
          <w:rFonts w:ascii="Times New Roman" w:eastAsia="Times New Roman" w:hAnsi="Times New Roman" w:cs="Times New Roman"/>
          <w:spacing w:val="6"/>
          <w:sz w:val="24"/>
          <w:szCs w:val="24"/>
          <w:lang w:eastAsia="fr-FR"/>
        </w:rPr>
      </w:pPr>
      <w:r w:rsidRPr="00170477">
        <w:rPr>
          <w:rFonts w:ascii="Times New Roman" w:eastAsia="Times New Roman" w:hAnsi="Times New Roman" w:cs="Times New Roman"/>
          <w:sz w:val="24"/>
          <w:szCs w:val="24"/>
          <w:lang w:eastAsia="fr-FR"/>
        </w:rPr>
        <w:t>Le</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présent</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marché</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est</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soumis</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aux</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textes</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généraux ci-après</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6"/>
          <w:sz w:val="24"/>
          <w:szCs w:val="24"/>
          <w:lang w:eastAsia="fr-FR"/>
        </w:rPr>
        <w:t xml:space="preserve"> </w:t>
      </w:r>
    </w:p>
    <w:p w:rsidR="00982655" w:rsidRPr="00170477" w:rsidRDefault="00982655" w:rsidP="00982655">
      <w:pPr>
        <w:pStyle w:val="Paragraphedeliste"/>
        <w:widowControl w:val="0"/>
        <w:numPr>
          <w:ilvl w:val="0"/>
          <w:numId w:val="10"/>
        </w:numPr>
        <w:suppressAutoHyphens/>
        <w:autoSpaceDE w:val="0"/>
        <w:autoSpaceDN w:val="0"/>
        <w:spacing w:after="120"/>
        <w:jc w:val="both"/>
        <w:textAlignment w:val="baseline"/>
        <w:rPr>
          <w:rFonts w:ascii="Times New Roman" w:eastAsia="Times New Roman" w:hAnsi="Times New Roman" w:cs="Times New Roman"/>
          <w:spacing w:val="6"/>
          <w:sz w:val="24"/>
          <w:szCs w:val="24"/>
          <w:lang w:eastAsia="fr-FR"/>
        </w:rPr>
      </w:pPr>
      <w:r w:rsidRPr="00170477">
        <w:rPr>
          <w:rFonts w:ascii="Times New Roman" w:eastAsia="Times New Roman" w:hAnsi="Times New Roman" w:cs="Times New Roman"/>
          <w:sz w:val="24"/>
          <w:szCs w:val="24"/>
          <w:lang w:eastAsia="fr-FR"/>
        </w:rPr>
        <w:t xml:space="preserve">La loi N°92/007 du 14 août 1992 portant Code du travail </w:t>
      </w:r>
      <w:r w:rsidRPr="00170477">
        <w:rPr>
          <w:rFonts w:ascii="Times New Roman" w:eastAsia="Times New Roman" w:hAnsi="Times New Roman" w:cs="Times New Roman"/>
          <w:sz w:val="24"/>
          <w:szCs w:val="24"/>
          <w:lang w:val="x-none" w:eastAsia="x-none"/>
        </w:rPr>
        <w:t>;</w:t>
      </w:r>
    </w:p>
    <w:p w:rsidR="00982655" w:rsidRPr="00170477" w:rsidRDefault="00982655" w:rsidP="00982655">
      <w:pPr>
        <w:pStyle w:val="Paragraphedeliste"/>
        <w:widowControl w:val="0"/>
        <w:numPr>
          <w:ilvl w:val="0"/>
          <w:numId w:val="10"/>
        </w:numPr>
        <w:suppressAutoHyphens/>
        <w:autoSpaceDE w:val="0"/>
        <w:autoSpaceDN w:val="0"/>
        <w:spacing w:after="120"/>
        <w:jc w:val="both"/>
        <w:textAlignment w:val="baseline"/>
        <w:rPr>
          <w:rFonts w:ascii="Times New Roman" w:eastAsia="Times New Roman" w:hAnsi="Times New Roman" w:cs="Times New Roman"/>
          <w:spacing w:val="6"/>
          <w:sz w:val="24"/>
          <w:szCs w:val="24"/>
          <w:lang w:eastAsia="fr-FR"/>
        </w:rPr>
      </w:pPr>
      <w:r w:rsidRPr="00170477">
        <w:rPr>
          <w:rFonts w:ascii="Times New Roman" w:eastAsia="Times New Roman" w:hAnsi="Times New Roman" w:cs="Times New Roman"/>
          <w:sz w:val="24"/>
          <w:szCs w:val="24"/>
          <w:lang w:val="x-none" w:eastAsia="x-none"/>
        </w:rPr>
        <w:t>La loi</w:t>
      </w:r>
      <w:r w:rsidRPr="00170477">
        <w:rPr>
          <w:rFonts w:ascii="Times New Roman" w:eastAsia="Times New Roman" w:hAnsi="Times New Roman" w:cs="Times New Roman"/>
          <w:sz w:val="24"/>
          <w:szCs w:val="24"/>
          <w:lang w:eastAsia="x-none"/>
        </w:rPr>
        <w:t xml:space="preserve"> cadre</w:t>
      </w:r>
      <w:r w:rsidRPr="00170477">
        <w:rPr>
          <w:rFonts w:ascii="Times New Roman" w:eastAsia="Times New Roman" w:hAnsi="Times New Roman" w:cs="Times New Roman"/>
          <w:sz w:val="24"/>
          <w:szCs w:val="24"/>
          <w:lang w:val="x-none" w:eastAsia="x-none"/>
        </w:rPr>
        <w:t xml:space="preserve"> N°9</w:t>
      </w:r>
      <w:r w:rsidRPr="00170477">
        <w:rPr>
          <w:rFonts w:ascii="Times New Roman" w:eastAsia="Times New Roman" w:hAnsi="Times New Roman" w:cs="Times New Roman"/>
          <w:sz w:val="24"/>
          <w:szCs w:val="24"/>
          <w:lang w:eastAsia="x-none"/>
        </w:rPr>
        <w:t>6</w:t>
      </w:r>
      <w:r w:rsidRPr="00170477">
        <w:rPr>
          <w:rFonts w:ascii="Times New Roman" w:eastAsia="Times New Roman" w:hAnsi="Times New Roman" w:cs="Times New Roman"/>
          <w:sz w:val="24"/>
          <w:szCs w:val="24"/>
          <w:lang w:val="x-none" w:eastAsia="x-none"/>
        </w:rPr>
        <w:t>/</w:t>
      </w:r>
      <w:r w:rsidRPr="00170477">
        <w:rPr>
          <w:rFonts w:ascii="Times New Roman" w:eastAsia="Times New Roman" w:hAnsi="Times New Roman" w:cs="Times New Roman"/>
          <w:sz w:val="24"/>
          <w:szCs w:val="24"/>
          <w:lang w:eastAsia="x-none"/>
        </w:rPr>
        <w:t>12</w:t>
      </w:r>
      <w:r w:rsidRPr="00170477">
        <w:rPr>
          <w:rFonts w:ascii="Times New Roman" w:eastAsia="Times New Roman" w:hAnsi="Times New Roman" w:cs="Times New Roman"/>
          <w:sz w:val="24"/>
          <w:szCs w:val="24"/>
          <w:lang w:val="x-none" w:eastAsia="x-none"/>
        </w:rPr>
        <w:t xml:space="preserve"> du </w:t>
      </w:r>
      <w:r w:rsidRPr="00170477">
        <w:rPr>
          <w:rFonts w:ascii="Times New Roman" w:eastAsia="Times New Roman" w:hAnsi="Times New Roman" w:cs="Times New Roman"/>
          <w:sz w:val="24"/>
          <w:szCs w:val="24"/>
          <w:lang w:eastAsia="x-none"/>
        </w:rPr>
        <w:t>05</w:t>
      </w:r>
      <w:r w:rsidRPr="00170477">
        <w:rPr>
          <w:rFonts w:ascii="Times New Roman" w:eastAsia="Times New Roman" w:hAnsi="Times New Roman" w:cs="Times New Roman"/>
          <w:sz w:val="24"/>
          <w:szCs w:val="24"/>
          <w:lang w:val="x-none" w:eastAsia="x-none"/>
        </w:rPr>
        <w:t xml:space="preserve"> août 199</w:t>
      </w:r>
      <w:r w:rsidRPr="00170477">
        <w:rPr>
          <w:rFonts w:ascii="Times New Roman" w:eastAsia="Times New Roman" w:hAnsi="Times New Roman" w:cs="Times New Roman"/>
          <w:sz w:val="24"/>
          <w:szCs w:val="24"/>
          <w:lang w:eastAsia="x-none"/>
        </w:rPr>
        <w:t xml:space="preserve">6 sur la gestion de l’environnement </w:t>
      </w:r>
      <w:r w:rsidRPr="00170477">
        <w:rPr>
          <w:rFonts w:ascii="Times New Roman" w:eastAsia="Times New Roman" w:hAnsi="Times New Roman" w:cs="Times New Roman"/>
          <w:sz w:val="24"/>
          <w:szCs w:val="24"/>
          <w:lang w:eastAsia="fr-FR"/>
        </w:rPr>
        <w:t>;</w:t>
      </w:r>
    </w:p>
    <w:p w:rsidR="00982655" w:rsidRPr="00170477" w:rsidRDefault="00982655" w:rsidP="00982655">
      <w:pPr>
        <w:pStyle w:val="Paragraphedeliste"/>
        <w:widowControl w:val="0"/>
        <w:numPr>
          <w:ilvl w:val="0"/>
          <w:numId w:val="10"/>
        </w:numPr>
        <w:suppressAutoHyphens/>
        <w:autoSpaceDE w:val="0"/>
        <w:autoSpaceDN w:val="0"/>
        <w:spacing w:after="120"/>
        <w:jc w:val="both"/>
        <w:textAlignment w:val="baseline"/>
        <w:rPr>
          <w:rFonts w:ascii="Times New Roman" w:eastAsia="Times New Roman" w:hAnsi="Times New Roman" w:cs="Times New Roman"/>
          <w:spacing w:val="6"/>
          <w:sz w:val="24"/>
          <w:szCs w:val="24"/>
          <w:lang w:eastAsia="fr-FR"/>
        </w:rPr>
      </w:pPr>
      <w:r w:rsidRPr="00170477">
        <w:rPr>
          <w:rFonts w:ascii="Times New Roman" w:eastAsia="Times New Roman" w:hAnsi="Times New Roman" w:cs="Times New Roman"/>
          <w:sz w:val="24"/>
          <w:szCs w:val="24"/>
          <w:lang w:eastAsia="fr-FR"/>
        </w:rPr>
        <w:t>La loi N°2019/023 du 24 décembre 2019 portant loi de finances de la République du Cameroun pour l’exercice 2020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 xml:space="preserve">Le décret N°2001/048 du 23 février 2001 portant organisation et fonctionnement de l’Agence de Régulation des Marchés Publics </w:t>
      </w:r>
      <w:r w:rsidRPr="00170477">
        <w:rPr>
          <w:rFonts w:ascii="Times New Roman" w:hAnsi="Times New Roman" w:cs="Times New Roman"/>
          <w:iCs/>
          <w:spacing w:val="5"/>
          <w:sz w:val="24"/>
          <w:szCs w:val="24"/>
        </w:rPr>
        <w:t>(et ses différents textes d’application) modifié et complété par le décret N° 2012/076 du 08 mars 2012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 décret N°2003/651/PM du 16 avril 2003 fixant les modalités d’application du régime fiscal et douanier des Marchés Publics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 décret N°2011/408 du 09 décembre 2011 portant organisation du Gouvernement, modifié et complété par le décret N°2018/190 du 02 mars 2018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iCs/>
          <w:sz w:val="24"/>
          <w:szCs w:val="24"/>
          <w:lang w:eastAsia="fr-FR"/>
        </w:rPr>
        <w:t>Le décret N°2012/074 du 08 mars 2012 portant création, organisation et fonctionnement des commissions des marchés publics, modifié et complété par le décret N°2013/271 du 05 août 2013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iCs/>
          <w:sz w:val="24"/>
          <w:szCs w:val="24"/>
          <w:lang w:eastAsia="fr-FR"/>
        </w:rPr>
        <w:t>Le décret N°2012/075 du 08 mars 2012 portant organisation du Ministère des Marchés Publics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iCs/>
          <w:sz w:val="24"/>
          <w:szCs w:val="24"/>
          <w:lang w:eastAsia="fr-FR"/>
        </w:rPr>
        <w:t>Le décret N°2012/076 du 08 mars 2012 modifiant et complétant certaines dispositions du décret N°2001/048 du 23 février 2001 portant création, organisation et fonctionnement de l'ARMP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 décret N°2018/366 du 20 juin 2018 portant Code des Marchés Publics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L’arrêté N°033/CAB/PM du 13 Février 2007 mettant en vigueur les CCAG</w:t>
      </w:r>
      <w:r w:rsidRPr="00170477">
        <w:rPr>
          <w:rFonts w:ascii="Times New Roman" w:eastAsia="Times New Roman" w:hAnsi="Times New Roman" w:cs="Times New Roman"/>
          <w:b/>
          <w:sz w:val="24"/>
          <w:szCs w:val="24"/>
          <w:lang w:eastAsia="fr-FR"/>
        </w:rPr>
        <w:t> </w:t>
      </w:r>
      <w:r w:rsidRPr="00170477">
        <w:rPr>
          <w:rFonts w:ascii="Times New Roman" w:eastAsia="Times New Roman" w:hAnsi="Times New Roman" w:cs="Times New Roman"/>
          <w:sz w:val="24"/>
          <w:szCs w:val="24"/>
          <w:lang w:eastAsia="fr-FR"/>
        </w:rPr>
        <w:t>;</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L’arrêté N°143/CAB/PM du 29 Août 2007 mettant en vigueur les Dossiers Types d’Appel d’Offres pour la passation des marchés publics</w:t>
      </w:r>
      <w:r w:rsidRPr="00170477">
        <w:rPr>
          <w:rFonts w:ascii="Times New Roman" w:eastAsia="Times New Roman" w:hAnsi="Times New Roman" w:cs="Times New Roman"/>
          <w:b/>
          <w:sz w:val="24"/>
          <w:szCs w:val="24"/>
          <w:lang w:eastAsia="fr-FR"/>
        </w:rPr>
        <w:t> </w:t>
      </w:r>
      <w:r w:rsidRPr="00170477">
        <w:rPr>
          <w:rFonts w:ascii="Times New Roman" w:eastAsia="Times New Roman" w:hAnsi="Times New Roman" w:cs="Times New Roman"/>
          <w:sz w:val="24"/>
          <w:szCs w:val="24"/>
          <w:lang w:eastAsia="fr-FR"/>
        </w:rPr>
        <w:t>;</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 xml:space="preserve">La lettre-circulaire N°0005/LC/MINMAP/CAB du 03 juillet 2018 précisant les mesures transitoires à observer suite à la signature et à la publication du décret N°2018/366 du 20 juin 2018 portant Code des Marchés Publics ;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 xml:space="preserve">La circulaire </w:t>
      </w:r>
      <w:r>
        <w:rPr>
          <w:rFonts w:ascii="Times New Roman" w:eastAsia="Times New Roman" w:hAnsi="Times New Roman" w:cs="Times New Roman"/>
          <w:sz w:val="24"/>
          <w:szCs w:val="24"/>
          <w:lang w:eastAsia="fr-FR"/>
        </w:rPr>
        <w:t xml:space="preserve"> N° 00000026</w:t>
      </w:r>
      <w:r w:rsidRPr="00170477">
        <w:rPr>
          <w:rFonts w:ascii="Times New Roman" w:eastAsia="Times New Roman" w:hAnsi="Times New Roman" w:cs="Times New Roman"/>
          <w:sz w:val="24"/>
          <w:szCs w:val="24"/>
          <w:lang w:eastAsia="fr-FR"/>
        </w:rPr>
        <w:t xml:space="preserve">/C/MINFI du </w:t>
      </w:r>
      <w:r>
        <w:rPr>
          <w:rFonts w:ascii="Times New Roman" w:eastAsia="Times New Roman" w:hAnsi="Times New Roman" w:cs="Times New Roman"/>
          <w:sz w:val="24"/>
          <w:szCs w:val="24"/>
          <w:lang w:eastAsia="fr-FR"/>
        </w:rPr>
        <w:t>29 Décembre 2023</w:t>
      </w:r>
      <w:r w:rsidRPr="00170477">
        <w:rPr>
          <w:rFonts w:ascii="Times New Roman" w:eastAsia="Times New Roman" w:hAnsi="Times New Roman" w:cs="Times New Roman"/>
          <w:sz w:val="24"/>
          <w:szCs w:val="24"/>
          <w:lang w:eastAsia="fr-FR"/>
        </w:rPr>
        <w:t xml:space="preserve"> portant Instructions relatives à l’Exécution des Lois de Finances, au Suivi et au Contrôle de l’Exécution du Budget de l’État et des Autres Entités Publiques pour l’Exercice </w:t>
      </w:r>
      <w:r w:rsidRPr="00170477">
        <w:rPr>
          <w:rFonts w:ascii="Times New Roman" w:eastAsia="Times New Roman" w:hAnsi="Times New Roman" w:cs="Times New Roman"/>
          <w:b/>
          <w:sz w:val="24"/>
          <w:szCs w:val="24"/>
          <w:lang w:eastAsia="fr-FR"/>
        </w:rPr>
        <w:t>2024</w:t>
      </w:r>
      <w:r w:rsidRPr="00170477">
        <w:rPr>
          <w:rFonts w:ascii="Times New Roman" w:eastAsia="Times New Roman" w:hAnsi="Times New Roman" w:cs="Times New Roman"/>
          <w:sz w:val="24"/>
          <w:szCs w:val="24"/>
          <w:lang w:eastAsia="fr-FR"/>
        </w:rPr>
        <w:t xml:space="preserve">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Les DTU pour les marchés des travaux ;</w:t>
      </w:r>
    </w:p>
    <w:p w:rsidR="00982655" w:rsidRPr="00170477" w:rsidRDefault="00982655" w:rsidP="00982655">
      <w:pPr>
        <w:pStyle w:val="Paragraphedeliste"/>
        <w:widowControl w:val="0"/>
        <w:numPr>
          <w:ilvl w:val="0"/>
          <w:numId w:val="10"/>
        </w:numPr>
        <w:suppressAutoHyphens/>
        <w:autoSpaceDE w:val="0"/>
        <w:autoSpaceDN w:val="0"/>
        <w:spacing w:after="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 xml:space="preserve">Les normes techniques en la matière en vigueur au </w:t>
      </w:r>
      <w:r w:rsidRPr="00170477">
        <w:rPr>
          <w:rFonts w:ascii="Times New Roman" w:eastAsia="Times New Roman" w:hAnsi="Times New Roman" w:cs="Times New Roman"/>
          <w:b/>
          <w:sz w:val="24"/>
          <w:szCs w:val="24"/>
          <w:lang w:eastAsia="fr-FR"/>
        </w:rPr>
        <w:t>Cameroun</w:t>
      </w:r>
      <w:r w:rsidRPr="00170477">
        <w:rPr>
          <w:rFonts w:ascii="Times New Roman" w:eastAsia="Times New Roman" w:hAnsi="Times New Roman" w:cs="Times New Roman"/>
          <w:sz w:val="24"/>
          <w:szCs w:val="24"/>
          <w:lang w:eastAsia="fr-FR"/>
        </w:rPr>
        <w:t> ;</w:t>
      </w:r>
    </w:p>
    <w:p w:rsidR="00982655" w:rsidRPr="00170477" w:rsidRDefault="00982655" w:rsidP="00982655">
      <w:pPr>
        <w:pStyle w:val="Paragraphedeliste"/>
        <w:widowControl w:val="0"/>
        <w:numPr>
          <w:ilvl w:val="0"/>
          <w:numId w:val="10"/>
        </w:numPr>
        <w:suppressAutoHyphens/>
        <w:autoSpaceDE w:val="0"/>
        <w:autoSpaceDN w:val="0"/>
        <w:spacing w:after="120"/>
        <w:ind w:left="714" w:hanging="357"/>
        <w:contextualSpacing w:val="0"/>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x-none"/>
        </w:rPr>
        <w:t>Tous les</w:t>
      </w:r>
      <w:r w:rsidRPr="00170477">
        <w:rPr>
          <w:rFonts w:ascii="Times New Roman" w:eastAsia="Times New Roman" w:hAnsi="Times New Roman" w:cs="Times New Roman"/>
          <w:sz w:val="24"/>
          <w:szCs w:val="24"/>
          <w:lang w:val="x-none" w:eastAsia="x-none"/>
        </w:rPr>
        <w:t xml:space="preserve"> textes spécifiques au domaine concerné par le marché.</w:t>
      </w:r>
    </w:p>
    <w:p w:rsidR="00982655" w:rsidRPr="00170477" w:rsidRDefault="00982655" w:rsidP="00982655">
      <w:pPr>
        <w:widowControl w:val="0"/>
        <w:suppressAutoHyphens/>
        <w:autoSpaceDE w:val="0"/>
        <w:autoSpaceDN w:val="0"/>
        <w:spacing w:after="120" w:line="240" w:lineRule="auto"/>
        <w:jc w:val="both"/>
        <w:textAlignment w:val="baseline"/>
        <w:rPr>
          <w:rFonts w:ascii="Times New Roman" w:eastAsia="Times New Roman" w:hAnsi="Times New Roman" w:cs="Times New Roman"/>
          <w:b/>
          <w:bCs/>
          <w:sz w:val="24"/>
          <w:szCs w:val="24"/>
          <w:lang w:eastAsia="fr-FR"/>
        </w:rPr>
      </w:pPr>
      <w:r w:rsidRPr="00170477">
        <w:rPr>
          <w:rFonts w:ascii="Times New Roman" w:eastAsia="Times New Roman" w:hAnsi="Times New Roman" w:cs="Times New Roman"/>
          <w:b/>
          <w:bCs/>
          <w:sz w:val="24"/>
          <w:szCs w:val="24"/>
          <w:lang w:eastAsia="fr-FR"/>
        </w:rPr>
        <w:t>ARTICLE 7 : COMMUNICATION</w:t>
      </w:r>
    </w:p>
    <w:p w:rsidR="00982655" w:rsidRPr="00170477" w:rsidRDefault="00982655" w:rsidP="00982655">
      <w:pPr>
        <w:widowControl w:val="0"/>
        <w:suppressAutoHyphens/>
        <w:autoSpaceDE w:val="0"/>
        <w:autoSpaceDN w:val="0"/>
        <w:spacing w:after="120" w:line="276" w:lineRule="auto"/>
        <w:jc w:val="both"/>
        <w:textAlignment w:val="baseline"/>
        <w:rPr>
          <w:rFonts w:ascii="Times New Roman" w:eastAsia="Times New Roman" w:hAnsi="Times New Roman" w:cs="Times New Roman"/>
          <w:b/>
          <w:bCs/>
          <w:spacing w:val="6"/>
          <w:sz w:val="24"/>
          <w:szCs w:val="24"/>
          <w:lang w:eastAsia="fr-FR"/>
        </w:rPr>
      </w:pPr>
      <w:r w:rsidRPr="00170477">
        <w:rPr>
          <w:rFonts w:ascii="Times New Roman" w:eastAsia="Times New Roman" w:hAnsi="Times New Roman" w:cs="Times New Roman"/>
          <w:b/>
          <w:bCs/>
          <w:sz w:val="24"/>
          <w:szCs w:val="24"/>
          <w:lang w:eastAsia="fr-FR"/>
        </w:rPr>
        <w:t>7.1</w:t>
      </w:r>
      <w:r w:rsidRPr="00170477">
        <w:rPr>
          <w:rFonts w:ascii="Times New Roman" w:eastAsia="Times New Roman" w:hAnsi="Times New Roman" w:cs="Times New Roman"/>
          <w:b/>
          <w:bCs/>
          <w:spacing w:val="6"/>
          <w:sz w:val="24"/>
          <w:szCs w:val="24"/>
          <w:lang w:eastAsia="fr-FR"/>
        </w:rPr>
        <w:t>. Communication</w:t>
      </w:r>
    </w:p>
    <w:p w:rsidR="00982655" w:rsidRPr="00170477" w:rsidRDefault="00982655" w:rsidP="00982655">
      <w:pPr>
        <w:widowControl w:val="0"/>
        <w:suppressAutoHyphens/>
        <w:autoSpaceDE w:val="0"/>
        <w:autoSpaceDN w:val="0"/>
        <w:spacing w:after="120" w:line="276" w:lineRule="auto"/>
        <w:jc w:val="both"/>
        <w:textAlignment w:val="baseline"/>
        <w:rPr>
          <w:rFonts w:ascii="Times New Roman" w:eastAsia="Times New Roman" w:hAnsi="Times New Roman" w:cs="Times New Roman"/>
          <w:sz w:val="24"/>
          <w:szCs w:val="24"/>
          <w:lang w:eastAsia="fr-FR"/>
        </w:rPr>
      </w:pPr>
      <w:r w:rsidRPr="00170477">
        <w:rPr>
          <w:rFonts w:ascii="Times New Roman" w:hAnsi="Times New Roman" w:cs="Times New Roman"/>
          <w:spacing w:val="2"/>
          <w:sz w:val="24"/>
          <w:szCs w:val="24"/>
        </w:rPr>
        <w:t>Toute</w:t>
      </w:r>
      <w:r w:rsidRPr="00170477">
        <w:rPr>
          <w:rFonts w:ascii="Times New Roman" w:hAnsi="Times New Roman" w:cs="Times New Roman"/>
          <w:sz w:val="24"/>
          <w:szCs w:val="24"/>
        </w:rPr>
        <w:t xml:space="preserve">s les </w:t>
      </w:r>
      <w:r w:rsidRPr="00170477">
        <w:rPr>
          <w:rFonts w:ascii="Times New Roman" w:hAnsi="Times New Roman" w:cs="Times New Roman"/>
          <w:spacing w:val="2"/>
          <w:sz w:val="24"/>
          <w:szCs w:val="24"/>
        </w:rPr>
        <w:t xml:space="preserve">communications au titre </w:t>
      </w:r>
      <w:r w:rsidRPr="00170477">
        <w:rPr>
          <w:rFonts w:ascii="Times New Roman" w:hAnsi="Times New Roman" w:cs="Times New Roman"/>
          <w:spacing w:val="3"/>
          <w:sz w:val="24"/>
          <w:szCs w:val="24"/>
        </w:rPr>
        <w:t>d</w:t>
      </w:r>
      <w:r w:rsidRPr="00170477">
        <w:rPr>
          <w:rFonts w:ascii="Times New Roman" w:hAnsi="Times New Roman" w:cs="Times New Roman"/>
          <w:sz w:val="24"/>
          <w:szCs w:val="24"/>
        </w:rPr>
        <w:t xml:space="preserve">u </w:t>
      </w:r>
      <w:r w:rsidRPr="00170477">
        <w:rPr>
          <w:rFonts w:ascii="Times New Roman" w:hAnsi="Times New Roman" w:cs="Times New Roman"/>
          <w:spacing w:val="3"/>
          <w:sz w:val="24"/>
          <w:szCs w:val="24"/>
        </w:rPr>
        <w:t>présen</w:t>
      </w:r>
      <w:r w:rsidRPr="00170477">
        <w:rPr>
          <w:rFonts w:ascii="Times New Roman" w:hAnsi="Times New Roman" w:cs="Times New Roman"/>
          <w:sz w:val="24"/>
          <w:szCs w:val="24"/>
        </w:rPr>
        <w:t xml:space="preserve">t </w:t>
      </w:r>
      <w:r w:rsidRPr="00170477">
        <w:rPr>
          <w:rFonts w:ascii="Times New Roman" w:hAnsi="Times New Roman" w:cs="Times New Roman"/>
          <w:spacing w:val="3"/>
          <w:sz w:val="24"/>
          <w:szCs w:val="24"/>
        </w:rPr>
        <w:t>marché sont écrite</w:t>
      </w:r>
      <w:r w:rsidRPr="00170477">
        <w:rPr>
          <w:rFonts w:ascii="Times New Roman" w:hAnsi="Times New Roman" w:cs="Times New Roman"/>
          <w:sz w:val="24"/>
          <w:szCs w:val="24"/>
        </w:rPr>
        <w:t xml:space="preserve">s et </w:t>
      </w:r>
      <w:r w:rsidRPr="00170477">
        <w:rPr>
          <w:rFonts w:ascii="Times New Roman" w:hAnsi="Times New Roman" w:cs="Times New Roman"/>
          <w:spacing w:val="2"/>
          <w:sz w:val="24"/>
          <w:szCs w:val="24"/>
        </w:rPr>
        <w:t>le</w:t>
      </w:r>
      <w:r w:rsidRPr="00170477">
        <w:rPr>
          <w:rFonts w:ascii="Times New Roman" w:hAnsi="Times New Roman" w:cs="Times New Roman"/>
          <w:sz w:val="24"/>
          <w:szCs w:val="24"/>
        </w:rPr>
        <w:t xml:space="preserve">s </w:t>
      </w:r>
      <w:r w:rsidRPr="00170477">
        <w:rPr>
          <w:rFonts w:ascii="Times New Roman" w:hAnsi="Times New Roman" w:cs="Times New Roman"/>
          <w:spacing w:val="2"/>
          <w:sz w:val="24"/>
          <w:szCs w:val="24"/>
        </w:rPr>
        <w:t>notification</w:t>
      </w:r>
      <w:r w:rsidRPr="00170477">
        <w:rPr>
          <w:rFonts w:ascii="Times New Roman" w:hAnsi="Times New Roman" w:cs="Times New Roman"/>
          <w:sz w:val="24"/>
          <w:szCs w:val="24"/>
        </w:rPr>
        <w:t>s faites aux adresses ci-après:</w:t>
      </w:r>
    </w:p>
    <w:p w:rsidR="00982655" w:rsidRPr="00170477" w:rsidRDefault="00982655" w:rsidP="00982655">
      <w:pPr>
        <w:widowControl w:val="0"/>
        <w:numPr>
          <w:ilvl w:val="0"/>
          <w:numId w:val="11"/>
        </w:numPr>
        <w:autoSpaceDE w:val="0"/>
        <w:autoSpaceDN w:val="0"/>
        <w:adjustRightInd w:val="0"/>
        <w:spacing w:after="60" w:line="276" w:lineRule="auto"/>
        <w:ind w:left="568" w:right="-17" w:hanging="284"/>
        <w:jc w:val="both"/>
        <w:rPr>
          <w:rFonts w:ascii="Times New Roman" w:hAnsi="Times New Roman" w:cs="Times New Roman"/>
          <w:sz w:val="24"/>
          <w:szCs w:val="24"/>
        </w:rPr>
      </w:pPr>
      <w:r w:rsidRPr="00170477">
        <w:rPr>
          <w:rFonts w:ascii="Times New Roman" w:hAnsi="Times New Roman" w:cs="Times New Roman"/>
          <w:sz w:val="24"/>
          <w:szCs w:val="24"/>
        </w:rPr>
        <w:t xml:space="preserve">Dans le cas où le </w:t>
      </w:r>
      <w:r w:rsidRPr="00170477">
        <w:rPr>
          <w:rFonts w:ascii="Times New Roman" w:hAnsi="Times New Roman" w:cs="Times New Roman"/>
          <w:b/>
          <w:sz w:val="24"/>
          <w:szCs w:val="24"/>
        </w:rPr>
        <w:t>cocontractant</w:t>
      </w:r>
      <w:r w:rsidRPr="00170477">
        <w:rPr>
          <w:rFonts w:ascii="Times New Roman" w:hAnsi="Times New Roman" w:cs="Times New Roman"/>
          <w:sz w:val="24"/>
          <w:szCs w:val="24"/>
        </w:rPr>
        <w:t xml:space="preserve"> est le </w:t>
      </w:r>
      <w:r w:rsidRPr="00170477">
        <w:rPr>
          <w:rFonts w:ascii="Times New Roman" w:hAnsi="Times New Roman" w:cs="Times New Roman"/>
          <w:b/>
          <w:sz w:val="24"/>
          <w:szCs w:val="24"/>
        </w:rPr>
        <w:t>destinataire</w:t>
      </w:r>
      <w:r w:rsidRPr="00170477">
        <w:rPr>
          <w:rFonts w:ascii="Times New Roman" w:hAnsi="Times New Roman" w:cs="Times New Roman"/>
          <w:sz w:val="24"/>
          <w:szCs w:val="24"/>
        </w:rPr>
        <w:t> : Dans un délai de quinze (</w:t>
      </w:r>
      <w:r w:rsidRPr="00170477">
        <w:rPr>
          <w:rFonts w:ascii="Times New Roman" w:hAnsi="Times New Roman" w:cs="Times New Roman"/>
          <w:b/>
          <w:sz w:val="24"/>
          <w:szCs w:val="24"/>
        </w:rPr>
        <w:t>15</w:t>
      </w:r>
      <w:r w:rsidRPr="00170477">
        <w:rPr>
          <w:rFonts w:ascii="Times New Roman" w:hAnsi="Times New Roman" w:cs="Times New Roman"/>
          <w:sz w:val="24"/>
          <w:szCs w:val="24"/>
        </w:rPr>
        <w:t xml:space="preserve">) jours calendaires suivant la notification de l’ordre de service de commencer les travaux, l’entrepreneur est tenu d’élire domicile à </w:t>
      </w:r>
      <w:r w:rsidRPr="00170477">
        <w:rPr>
          <w:rFonts w:ascii="Times New Roman" w:hAnsi="Times New Roman" w:cs="Times New Roman"/>
          <w:b/>
          <w:sz w:val="24"/>
          <w:szCs w:val="24"/>
        </w:rPr>
        <w:t>Biwong Bulu</w:t>
      </w:r>
      <w:r w:rsidRPr="00170477">
        <w:rPr>
          <w:rFonts w:ascii="Times New Roman" w:hAnsi="Times New Roman" w:cs="Times New Roman"/>
          <w:sz w:val="24"/>
          <w:szCs w:val="24"/>
        </w:rPr>
        <w:t xml:space="preserve"> et de communiquer son adresse au </w:t>
      </w:r>
      <w:r w:rsidRPr="00170477">
        <w:rPr>
          <w:rFonts w:ascii="Times New Roman" w:hAnsi="Times New Roman" w:cs="Times New Roman"/>
          <w:b/>
          <w:sz w:val="24"/>
          <w:szCs w:val="24"/>
        </w:rPr>
        <w:t>Maitre d’Ouvrage</w:t>
      </w:r>
      <w:r w:rsidRPr="00170477">
        <w:rPr>
          <w:rFonts w:ascii="Times New Roman" w:hAnsi="Times New Roman" w:cs="Times New Roman"/>
          <w:sz w:val="24"/>
          <w:szCs w:val="24"/>
        </w:rPr>
        <w:t>,</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avec copie au</w:t>
      </w:r>
      <w:r w:rsidRPr="00170477">
        <w:rPr>
          <w:rFonts w:ascii="Times New Roman" w:hAnsi="Times New Roman" w:cs="Times New Roman"/>
          <w:b/>
          <w:sz w:val="24"/>
          <w:szCs w:val="24"/>
        </w:rPr>
        <w:t xml:space="preserve"> Chef de service du marché </w:t>
      </w:r>
      <w:r w:rsidRPr="00170477">
        <w:rPr>
          <w:rFonts w:ascii="Times New Roman" w:hAnsi="Times New Roman" w:cs="Times New Roman"/>
          <w:sz w:val="24"/>
          <w:szCs w:val="24"/>
        </w:rPr>
        <w:t>et à</w:t>
      </w:r>
      <w:r w:rsidRPr="00170477">
        <w:rPr>
          <w:rFonts w:ascii="Times New Roman" w:hAnsi="Times New Roman" w:cs="Times New Roman"/>
          <w:b/>
          <w:sz w:val="24"/>
          <w:szCs w:val="24"/>
        </w:rPr>
        <w:t xml:space="preserve"> l’ingénieur</w:t>
      </w:r>
      <w:r w:rsidRPr="00170477">
        <w:rPr>
          <w:rFonts w:ascii="Times New Roman" w:hAnsi="Times New Roman" w:cs="Times New Roman"/>
          <w:sz w:val="24"/>
          <w:szCs w:val="24"/>
        </w:rPr>
        <w:t xml:space="preserve">. En cas de changement d’adresse, l’entrepreneur est tenu de les informer dans les mêmes délais. </w:t>
      </w:r>
      <w:r w:rsidRPr="00170477">
        <w:rPr>
          <w:rFonts w:ascii="Times New Roman" w:eastAsia="Times New Roman" w:hAnsi="Times New Roman" w:cs="Times New Roman"/>
          <w:sz w:val="24"/>
          <w:szCs w:val="24"/>
          <w:lang w:eastAsia="fr-FR"/>
        </w:rPr>
        <w:t>Faute par lui d’avoir satisfait à cette obligation dans un délai de quinze (</w:t>
      </w:r>
      <w:r w:rsidRPr="00170477">
        <w:rPr>
          <w:rFonts w:ascii="Times New Roman" w:eastAsia="Times New Roman" w:hAnsi="Times New Roman" w:cs="Times New Roman"/>
          <w:b/>
          <w:sz w:val="24"/>
          <w:szCs w:val="24"/>
          <w:lang w:eastAsia="fr-FR"/>
        </w:rPr>
        <w:t>15</w:t>
      </w:r>
      <w:r w:rsidRPr="00170477">
        <w:rPr>
          <w:rFonts w:ascii="Times New Roman" w:eastAsia="Times New Roman" w:hAnsi="Times New Roman" w:cs="Times New Roman"/>
          <w:sz w:val="24"/>
          <w:szCs w:val="24"/>
          <w:lang w:eastAsia="fr-FR"/>
        </w:rPr>
        <w:t xml:space="preserve">) jours calendaires à compter de la date de la notification du marché, toutes </w:t>
      </w:r>
      <w:r w:rsidRPr="00170477">
        <w:rPr>
          <w:rFonts w:ascii="Times New Roman" w:eastAsia="Times New Roman" w:hAnsi="Times New Roman" w:cs="Times New Roman"/>
          <w:sz w:val="24"/>
          <w:szCs w:val="24"/>
          <w:lang w:eastAsia="fr-FR"/>
        </w:rPr>
        <w:lastRenderedPageBreak/>
        <w:t xml:space="preserve">les notifications qui se rapporteront au </w:t>
      </w:r>
      <w:r w:rsidRPr="00170477">
        <w:rPr>
          <w:rFonts w:ascii="Times New Roman" w:eastAsia="Times New Roman" w:hAnsi="Times New Roman" w:cs="Times New Roman"/>
          <w:bCs/>
          <w:sz w:val="24"/>
          <w:szCs w:val="24"/>
          <w:lang w:eastAsia="fr-FR"/>
        </w:rPr>
        <w:t>Marché</w:t>
      </w:r>
      <w:r w:rsidRPr="00170477">
        <w:rPr>
          <w:rFonts w:ascii="Times New Roman" w:eastAsia="Times New Roman" w:hAnsi="Times New Roman" w:cs="Times New Roman"/>
          <w:sz w:val="24"/>
          <w:szCs w:val="24"/>
          <w:lang w:eastAsia="fr-FR"/>
        </w:rPr>
        <w:t xml:space="preserve"> lui seront valables faites au </w:t>
      </w:r>
      <w:r w:rsidRPr="00170477">
        <w:rPr>
          <w:rFonts w:ascii="Times New Roman" w:eastAsia="Times New Roman" w:hAnsi="Times New Roman" w:cs="Times New Roman"/>
          <w:b/>
          <w:sz w:val="24"/>
          <w:szCs w:val="24"/>
          <w:lang w:eastAsia="fr-FR"/>
        </w:rPr>
        <w:t xml:space="preserve">Secrétariat Général de la Commune </w:t>
      </w:r>
      <w:r w:rsidRPr="00170477">
        <w:rPr>
          <w:rFonts w:ascii="Times New Roman" w:hAnsi="Times New Roman" w:cs="Times New Roman"/>
          <w:b/>
          <w:sz w:val="24"/>
          <w:szCs w:val="24"/>
        </w:rPr>
        <w:t>de</w:t>
      </w:r>
      <w:r w:rsidRPr="00170477">
        <w:rPr>
          <w:rFonts w:ascii="Times New Roman" w:hAnsi="Times New Roman" w:cs="Times New Roman"/>
          <w:b/>
          <w:i/>
          <w:sz w:val="24"/>
          <w:szCs w:val="24"/>
        </w:rPr>
        <w:t xml:space="preserve"> </w:t>
      </w:r>
      <w:r w:rsidRPr="00170477">
        <w:rPr>
          <w:rFonts w:ascii="Times New Roman" w:hAnsi="Times New Roman" w:cs="Times New Roman"/>
          <w:b/>
          <w:sz w:val="24"/>
          <w:szCs w:val="24"/>
        </w:rPr>
        <w:t>Biwong Bulu</w:t>
      </w:r>
      <w:r w:rsidRPr="00170477">
        <w:rPr>
          <w:rFonts w:ascii="Times New Roman" w:eastAsia="Times New Roman" w:hAnsi="Times New Roman" w:cs="Times New Roman"/>
          <w:sz w:val="24"/>
          <w:szCs w:val="24"/>
          <w:lang w:eastAsia="fr-FR"/>
        </w:rPr>
        <w:t>.</w:t>
      </w:r>
      <w:r w:rsidRPr="00170477">
        <w:rPr>
          <w:rFonts w:ascii="Times New Roman" w:hAnsi="Times New Roman" w:cs="Times New Roman"/>
          <w:sz w:val="24"/>
          <w:szCs w:val="24"/>
        </w:rPr>
        <w:t xml:space="preserve"> </w:t>
      </w:r>
      <w:r w:rsidRPr="00170477">
        <w:rPr>
          <w:rFonts w:ascii="Times New Roman" w:eastAsia="Times New Roman" w:hAnsi="Times New Roman" w:cs="Times New Roman"/>
          <w:sz w:val="24"/>
          <w:szCs w:val="24"/>
          <w:lang w:eastAsia="fr-FR"/>
        </w:rPr>
        <w:t>Après la réception provisoire des prestations, l’entrepreneur est libéré de l’obligation susmentionnée.  Dès lors, toute notification lui sera alors valablement faite à son domicile ou au siège social mentionné dans la soumission.</w:t>
      </w:r>
    </w:p>
    <w:p w:rsidR="00982655" w:rsidRPr="00170477" w:rsidRDefault="00982655" w:rsidP="00982655">
      <w:pPr>
        <w:widowControl w:val="0"/>
        <w:numPr>
          <w:ilvl w:val="0"/>
          <w:numId w:val="11"/>
        </w:numPr>
        <w:autoSpaceDE w:val="0"/>
        <w:autoSpaceDN w:val="0"/>
        <w:adjustRightInd w:val="0"/>
        <w:spacing w:after="0" w:line="276" w:lineRule="auto"/>
        <w:ind w:left="567" w:right="-18" w:hanging="283"/>
        <w:jc w:val="both"/>
        <w:rPr>
          <w:rFonts w:ascii="Times New Roman" w:hAnsi="Times New Roman" w:cs="Times New Roman"/>
          <w:sz w:val="24"/>
          <w:szCs w:val="24"/>
        </w:rPr>
      </w:pPr>
      <w:r w:rsidRPr="00170477">
        <w:rPr>
          <w:rFonts w:ascii="Times New Roman" w:hAnsi="Times New Roman" w:cs="Times New Roman"/>
          <w:sz w:val="24"/>
          <w:szCs w:val="24"/>
        </w:rPr>
        <w:t xml:space="preserve">Dans le cas où le </w:t>
      </w:r>
      <w:r w:rsidRPr="00170477">
        <w:rPr>
          <w:rFonts w:ascii="Times New Roman" w:hAnsi="Times New Roman" w:cs="Times New Roman"/>
          <w:b/>
          <w:sz w:val="24"/>
          <w:szCs w:val="24"/>
        </w:rPr>
        <w:t xml:space="preserve">Maître d’Ouvrage </w:t>
      </w:r>
      <w:r w:rsidRPr="00170477">
        <w:rPr>
          <w:rFonts w:ascii="Times New Roman" w:hAnsi="Times New Roman" w:cs="Times New Roman"/>
          <w:sz w:val="24"/>
          <w:szCs w:val="24"/>
        </w:rPr>
        <w:t>ou</w:t>
      </w:r>
      <w:r w:rsidRPr="00170477">
        <w:rPr>
          <w:rFonts w:ascii="Times New Roman" w:hAnsi="Times New Roman" w:cs="Times New Roman"/>
          <w:b/>
          <w:sz w:val="24"/>
          <w:szCs w:val="24"/>
        </w:rPr>
        <w:t xml:space="preserve"> l’Autorité contractante</w:t>
      </w:r>
      <w:r w:rsidRPr="00170477">
        <w:rPr>
          <w:rFonts w:ascii="Times New Roman" w:hAnsi="Times New Roman" w:cs="Times New Roman"/>
          <w:sz w:val="24"/>
          <w:szCs w:val="24"/>
        </w:rPr>
        <w:t xml:space="preserve"> en est le destinataire: Monsieur le </w:t>
      </w:r>
      <w:r w:rsidRPr="00170477">
        <w:rPr>
          <w:rFonts w:ascii="Times New Roman" w:hAnsi="Times New Roman" w:cs="Times New Roman"/>
          <w:b/>
          <w:iCs/>
          <w:sz w:val="24"/>
          <w:szCs w:val="24"/>
        </w:rPr>
        <w:t xml:space="preserve">Maire de la Commune </w:t>
      </w:r>
      <w:r w:rsidRPr="00170477">
        <w:rPr>
          <w:rFonts w:ascii="Times New Roman" w:hAnsi="Times New Roman" w:cs="Times New Roman"/>
          <w:b/>
          <w:sz w:val="24"/>
          <w:szCs w:val="24"/>
        </w:rPr>
        <w:t>de</w:t>
      </w:r>
      <w:r w:rsidRPr="00170477">
        <w:rPr>
          <w:rFonts w:ascii="Times New Roman" w:hAnsi="Times New Roman" w:cs="Times New Roman"/>
          <w:b/>
          <w:i/>
          <w:sz w:val="24"/>
          <w:szCs w:val="24"/>
        </w:rPr>
        <w:t xml:space="preserve"> </w:t>
      </w:r>
      <w:r w:rsidRPr="00170477">
        <w:rPr>
          <w:rFonts w:ascii="Times New Roman" w:hAnsi="Times New Roman" w:cs="Times New Roman"/>
          <w:b/>
          <w:sz w:val="24"/>
          <w:szCs w:val="24"/>
        </w:rPr>
        <w:t>Biwong Bulu</w:t>
      </w:r>
      <w:r w:rsidRPr="00170477">
        <w:rPr>
          <w:rFonts w:ascii="Times New Roman" w:hAnsi="Times New Roman" w:cs="Times New Roman"/>
          <w:b/>
          <w:iCs/>
          <w:sz w:val="24"/>
          <w:szCs w:val="24"/>
        </w:rPr>
        <w:t xml:space="preserve">, </w:t>
      </w:r>
      <w:r w:rsidRPr="00170477">
        <w:rPr>
          <w:rFonts w:ascii="Times New Roman" w:hAnsi="Times New Roman" w:cs="Times New Roman"/>
          <w:sz w:val="24"/>
          <w:szCs w:val="24"/>
        </w:rPr>
        <w:t xml:space="preserve">avec copie adressée dans les </w:t>
      </w:r>
      <w:r w:rsidRPr="00170477">
        <w:rPr>
          <w:rFonts w:ascii="Times New Roman" w:hAnsi="Times New Roman" w:cs="Times New Roman"/>
          <w:spacing w:val="2"/>
          <w:sz w:val="24"/>
          <w:szCs w:val="24"/>
        </w:rPr>
        <w:t>même</w:t>
      </w:r>
      <w:r w:rsidRPr="00170477">
        <w:rPr>
          <w:rFonts w:ascii="Times New Roman" w:hAnsi="Times New Roman" w:cs="Times New Roman"/>
          <w:sz w:val="24"/>
          <w:szCs w:val="24"/>
        </w:rPr>
        <w:t xml:space="preserve">s </w:t>
      </w:r>
      <w:r w:rsidRPr="00170477">
        <w:rPr>
          <w:rFonts w:ascii="Times New Roman" w:hAnsi="Times New Roman" w:cs="Times New Roman"/>
          <w:spacing w:val="2"/>
          <w:sz w:val="24"/>
          <w:szCs w:val="24"/>
        </w:rPr>
        <w:t>délais</w:t>
      </w:r>
      <w:r w:rsidRPr="00170477">
        <w:rPr>
          <w:rFonts w:ascii="Times New Roman" w:hAnsi="Times New Roman" w:cs="Times New Roman"/>
          <w:sz w:val="24"/>
          <w:szCs w:val="24"/>
        </w:rPr>
        <w:t xml:space="preserve"> au Chef  de  service du marché et à l’ingénieur.</w:t>
      </w:r>
    </w:p>
    <w:p w:rsidR="00982655" w:rsidRPr="00170477" w:rsidRDefault="00982655" w:rsidP="00982655">
      <w:pPr>
        <w:widowControl w:val="0"/>
        <w:numPr>
          <w:ilvl w:val="0"/>
          <w:numId w:val="11"/>
        </w:numPr>
        <w:autoSpaceDE w:val="0"/>
        <w:autoSpaceDN w:val="0"/>
        <w:adjustRightInd w:val="0"/>
        <w:spacing w:after="60" w:line="276" w:lineRule="auto"/>
        <w:ind w:left="568" w:right="-17" w:hanging="284"/>
        <w:jc w:val="both"/>
        <w:rPr>
          <w:rFonts w:ascii="Times New Roman" w:hAnsi="Times New Roman" w:cs="Times New Roman"/>
          <w:sz w:val="24"/>
          <w:szCs w:val="24"/>
        </w:rPr>
      </w:pPr>
      <w:r w:rsidRPr="00170477">
        <w:rPr>
          <w:rFonts w:ascii="Times New Roman" w:hAnsi="Times New Roman" w:cs="Times New Roman"/>
          <w:sz w:val="24"/>
          <w:szCs w:val="24"/>
        </w:rPr>
        <w:t xml:space="preserve">Une copie de toutes les correspondances adressées par l’entrepreneur aux autres intervenants du marché sera transmise dans les mêmes délais au </w:t>
      </w:r>
      <w:r w:rsidRPr="00170477">
        <w:rPr>
          <w:rFonts w:ascii="Times New Roman" w:hAnsi="Times New Roman" w:cs="Times New Roman"/>
          <w:b/>
          <w:sz w:val="24"/>
          <w:szCs w:val="24"/>
        </w:rPr>
        <w:t>Maître d’ouvrage</w:t>
      </w:r>
      <w:r w:rsidRPr="00170477">
        <w:rPr>
          <w:rFonts w:ascii="Times New Roman" w:hAnsi="Times New Roman" w:cs="Times New Roman"/>
        </w:rPr>
        <w:t>.</w:t>
      </w:r>
    </w:p>
    <w:p w:rsidR="00982655" w:rsidRPr="00170477" w:rsidRDefault="00982655" w:rsidP="00982655">
      <w:pPr>
        <w:widowControl w:val="0"/>
        <w:suppressAutoHyphens/>
        <w:autoSpaceDE w:val="0"/>
        <w:autoSpaceDN w:val="0"/>
        <w:spacing w:after="60" w:line="276" w:lineRule="auto"/>
        <w:jc w:val="both"/>
        <w:textAlignment w:val="baseline"/>
        <w:rPr>
          <w:rFonts w:ascii="Times New Roman" w:eastAsia="Times New Roman" w:hAnsi="Times New Roman" w:cs="Times New Roman"/>
          <w:b/>
          <w:sz w:val="24"/>
          <w:szCs w:val="24"/>
          <w:lang w:eastAsia="fr-FR"/>
        </w:rPr>
      </w:pPr>
      <w:r w:rsidRPr="00170477">
        <w:rPr>
          <w:rFonts w:ascii="Times New Roman" w:eastAsia="Times New Roman" w:hAnsi="Times New Roman" w:cs="Times New Roman"/>
          <w:b/>
          <w:sz w:val="24"/>
          <w:szCs w:val="24"/>
          <w:lang w:eastAsia="fr-FR"/>
        </w:rPr>
        <w:t>7.2. Représentant du cocontractant</w:t>
      </w:r>
    </w:p>
    <w:p w:rsidR="00982655" w:rsidRPr="00170477" w:rsidRDefault="00982655" w:rsidP="00982655">
      <w:pPr>
        <w:pStyle w:val="Paragraphedeliste"/>
        <w:widowControl w:val="0"/>
        <w:numPr>
          <w:ilvl w:val="0"/>
          <w:numId w:val="12"/>
        </w:numPr>
        <w:suppressAutoHyphens/>
        <w:autoSpaceDE w:val="0"/>
        <w:autoSpaceDN w:val="0"/>
        <w:spacing w:after="60"/>
        <w:ind w:left="568" w:hanging="284"/>
        <w:contextualSpacing w:val="0"/>
        <w:jc w:val="both"/>
        <w:textAlignment w:val="baseline"/>
        <w:rPr>
          <w:rFonts w:ascii="Times New Roman" w:eastAsia="Times New Roman" w:hAnsi="Times New Roman" w:cs="Times New Roman"/>
          <w:b/>
          <w:sz w:val="24"/>
          <w:szCs w:val="24"/>
          <w:lang w:eastAsia="fr-FR"/>
        </w:rPr>
      </w:pPr>
      <w:r w:rsidRPr="00170477">
        <w:rPr>
          <w:rFonts w:ascii="Times New Roman" w:eastAsia="Times New Roman" w:hAnsi="Times New Roman" w:cs="Times New Roman"/>
          <w:sz w:val="24"/>
          <w:szCs w:val="24"/>
          <w:lang w:eastAsia="fr-FR"/>
        </w:rPr>
        <w:t>Dans les quinze (</w:t>
      </w:r>
      <w:r w:rsidRPr="00170477">
        <w:rPr>
          <w:rFonts w:ascii="Times New Roman" w:eastAsia="Times New Roman" w:hAnsi="Times New Roman" w:cs="Times New Roman"/>
          <w:b/>
          <w:sz w:val="24"/>
          <w:szCs w:val="24"/>
          <w:lang w:eastAsia="fr-FR"/>
        </w:rPr>
        <w:t>15</w:t>
      </w:r>
      <w:r w:rsidRPr="00170477">
        <w:rPr>
          <w:rFonts w:ascii="Times New Roman" w:eastAsia="Times New Roman" w:hAnsi="Times New Roman" w:cs="Times New Roman"/>
          <w:sz w:val="24"/>
          <w:szCs w:val="24"/>
          <w:lang w:eastAsia="fr-FR"/>
        </w:rPr>
        <w:t>) jours calendaires qui suivent la date de notification de l’ordre de service de commencer les travaux, l’Entrepreneur devra désigner expressément le responsable du chantier ou le conducteur des travaux qui disposeront des pouvoirs de représentation et de décision suffisants pour diriger le chantier, effectuer les approvisionnements nécessaires et engager l’entreprise.</w:t>
      </w:r>
      <w:r w:rsidRPr="00170477">
        <w:rPr>
          <w:rFonts w:ascii="Times New Roman" w:eastAsia="Times New Roman" w:hAnsi="Times New Roman" w:cs="Times New Roman"/>
          <w:b/>
          <w:sz w:val="24"/>
          <w:szCs w:val="24"/>
          <w:lang w:eastAsia="fr-FR"/>
        </w:rPr>
        <w:t xml:space="preserve"> </w:t>
      </w:r>
      <w:r w:rsidRPr="00170477">
        <w:rPr>
          <w:rFonts w:ascii="Times New Roman" w:eastAsia="Times New Roman" w:hAnsi="Times New Roman" w:cs="Times New Roman"/>
          <w:bCs/>
          <w:sz w:val="24"/>
          <w:szCs w:val="24"/>
          <w:lang w:eastAsia="fr-FR"/>
        </w:rPr>
        <w:t>Cette désignation</w:t>
      </w:r>
      <w:r w:rsidRPr="00170477">
        <w:rPr>
          <w:rFonts w:ascii="Times New Roman" w:eastAsia="Times New Roman" w:hAnsi="Times New Roman" w:cs="Times New Roman"/>
          <w:sz w:val="24"/>
          <w:szCs w:val="24"/>
          <w:lang w:eastAsia="fr-FR"/>
        </w:rPr>
        <w:t xml:space="preserve"> se fera par courrier au </w:t>
      </w:r>
      <w:r w:rsidRPr="00170477">
        <w:rPr>
          <w:rFonts w:ascii="Times New Roman" w:eastAsia="Times New Roman" w:hAnsi="Times New Roman" w:cs="Times New Roman"/>
          <w:b/>
          <w:sz w:val="24"/>
          <w:szCs w:val="24"/>
          <w:lang w:eastAsia="fr-FR"/>
        </w:rPr>
        <w:t xml:space="preserve">Chef de service du marché </w:t>
      </w:r>
      <w:r w:rsidRPr="00170477">
        <w:rPr>
          <w:rFonts w:ascii="Times New Roman" w:eastAsia="Times New Roman" w:hAnsi="Times New Roman" w:cs="Times New Roman"/>
          <w:sz w:val="24"/>
          <w:szCs w:val="24"/>
          <w:lang w:eastAsia="fr-FR"/>
        </w:rPr>
        <w:t>avec copie à l’</w:t>
      </w:r>
      <w:r w:rsidRPr="00170477">
        <w:rPr>
          <w:rFonts w:ascii="Times New Roman" w:eastAsia="Times New Roman" w:hAnsi="Times New Roman" w:cs="Times New Roman"/>
          <w:b/>
          <w:sz w:val="24"/>
          <w:szCs w:val="24"/>
          <w:lang w:eastAsia="fr-FR"/>
        </w:rPr>
        <w:t>Ingénieur du marché</w:t>
      </w:r>
      <w:r w:rsidRPr="00170477">
        <w:rPr>
          <w:rFonts w:ascii="Times New Roman" w:eastAsia="Times New Roman" w:hAnsi="Times New Roman" w:cs="Times New Roman"/>
          <w:sz w:val="24"/>
          <w:szCs w:val="24"/>
          <w:lang w:eastAsia="fr-FR"/>
        </w:rPr>
        <w:t xml:space="preserve">, signé par l’entrepreneur et comportant le spécimen de signature du responsable ainsi désigné. La non objection du </w:t>
      </w:r>
      <w:r w:rsidRPr="00170477">
        <w:rPr>
          <w:rFonts w:ascii="Times New Roman" w:eastAsia="Times New Roman" w:hAnsi="Times New Roman" w:cs="Times New Roman"/>
          <w:b/>
          <w:sz w:val="24"/>
          <w:szCs w:val="24"/>
          <w:lang w:eastAsia="fr-FR"/>
        </w:rPr>
        <w:t>Chef de service du marché</w:t>
      </w:r>
      <w:r w:rsidRPr="00170477">
        <w:rPr>
          <w:rFonts w:ascii="Times New Roman" w:eastAsia="Times New Roman" w:hAnsi="Times New Roman" w:cs="Times New Roman"/>
          <w:sz w:val="24"/>
          <w:szCs w:val="24"/>
          <w:lang w:eastAsia="fr-FR"/>
        </w:rPr>
        <w:t xml:space="preserve"> au-delà de huit (</w:t>
      </w:r>
      <w:r w:rsidRPr="00170477">
        <w:rPr>
          <w:rFonts w:ascii="Times New Roman" w:eastAsia="Times New Roman" w:hAnsi="Times New Roman" w:cs="Times New Roman"/>
          <w:b/>
          <w:sz w:val="24"/>
          <w:szCs w:val="24"/>
          <w:lang w:eastAsia="fr-FR"/>
        </w:rPr>
        <w:t>08</w:t>
      </w:r>
      <w:r w:rsidRPr="00170477">
        <w:rPr>
          <w:rFonts w:ascii="Times New Roman" w:eastAsia="Times New Roman" w:hAnsi="Times New Roman" w:cs="Times New Roman"/>
          <w:sz w:val="24"/>
          <w:szCs w:val="24"/>
          <w:lang w:eastAsia="fr-FR"/>
        </w:rPr>
        <w:t>) jours calendaires équivaut à l’agrément de cette désignation.</w:t>
      </w:r>
    </w:p>
    <w:p w:rsidR="00982655" w:rsidRPr="00170477" w:rsidRDefault="00982655" w:rsidP="00982655">
      <w:pPr>
        <w:pStyle w:val="Paragraphedeliste"/>
        <w:widowControl w:val="0"/>
        <w:numPr>
          <w:ilvl w:val="0"/>
          <w:numId w:val="12"/>
        </w:numPr>
        <w:suppressAutoHyphens/>
        <w:autoSpaceDE w:val="0"/>
        <w:autoSpaceDN w:val="0"/>
        <w:spacing w:after="60"/>
        <w:ind w:left="567" w:hanging="283"/>
        <w:jc w:val="both"/>
        <w:textAlignment w:val="baseline"/>
        <w:rPr>
          <w:rFonts w:ascii="Times New Roman" w:eastAsia="Times New Roman" w:hAnsi="Times New Roman" w:cs="Times New Roman"/>
          <w:b/>
          <w:sz w:val="24"/>
          <w:szCs w:val="24"/>
          <w:lang w:eastAsia="fr-FR"/>
        </w:rPr>
      </w:pPr>
      <w:r w:rsidRPr="00170477">
        <w:rPr>
          <w:rFonts w:ascii="Times New Roman" w:eastAsia="Times New Roman" w:hAnsi="Times New Roman" w:cs="Times New Roman"/>
          <w:sz w:val="24"/>
          <w:szCs w:val="24"/>
          <w:lang w:eastAsia="fr-FR"/>
        </w:rPr>
        <w:t xml:space="preserve">A défaut d’une telle désignation, l’entrepreneur (s’il est une personne physique) ou son représentant légal (s’il est une personne morale) est réputé être lui-même chargé de la conduite des travaux.  </w:t>
      </w:r>
    </w:p>
    <w:p w:rsidR="00982655" w:rsidRPr="00170477" w:rsidRDefault="00982655" w:rsidP="00982655">
      <w:pPr>
        <w:widowControl w:val="0"/>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bCs/>
          <w:sz w:val="24"/>
          <w:szCs w:val="24"/>
          <w:lang w:eastAsia="fr-FR"/>
        </w:rPr>
        <w:t>ARTICLE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8</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ORDRES</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DE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SERVICE</w:t>
      </w:r>
      <w:r w:rsidRPr="00170477">
        <w:rPr>
          <w:rFonts w:ascii="Times New Roman" w:eastAsia="Times New Roman" w:hAnsi="Times New Roman" w:cs="Times New Roman"/>
          <w:b/>
          <w:bCs/>
          <w:spacing w:val="6"/>
          <w:sz w:val="24"/>
          <w:szCs w:val="24"/>
          <w:lang w:eastAsia="fr-FR"/>
        </w:rPr>
        <w:t xml:space="preserve"> </w:t>
      </w:r>
    </w:p>
    <w:p w:rsidR="00982655" w:rsidRPr="00170477" w:rsidRDefault="00982655" w:rsidP="00982655">
      <w:pPr>
        <w:widowControl w:val="0"/>
        <w:tabs>
          <w:tab w:val="left" w:pos="2410"/>
        </w:tabs>
        <w:autoSpaceDE w:val="0"/>
        <w:spacing w:after="120" w:line="276" w:lineRule="auto"/>
        <w:jc w:val="both"/>
        <w:rPr>
          <w:rFonts w:ascii="Times New Roman" w:hAnsi="Times New Roman" w:cs="Times New Roman"/>
          <w:sz w:val="24"/>
          <w:szCs w:val="24"/>
        </w:rPr>
      </w:pPr>
      <w:r w:rsidRPr="00170477">
        <w:rPr>
          <w:rFonts w:ascii="Times New Roman" w:hAnsi="Times New Roman" w:cs="Times New Roman"/>
          <w:iCs/>
          <w:sz w:val="24"/>
          <w:szCs w:val="24"/>
        </w:rPr>
        <w:t>Les différents ordres de service seront établis et notifiés ainsi qu’il suit :</w:t>
      </w:r>
    </w:p>
    <w:p w:rsidR="00982655" w:rsidRPr="00170477" w:rsidRDefault="00982655" w:rsidP="00982655">
      <w:pPr>
        <w:widowControl w:val="0"/>
        <w:suppressAutoHyphens/>
        <w:autoSpaceDE w:val="0"/>
        <w:autoSpaceDN w:val="0"/>
        <w:spacing w:after="6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b/>
          <w:iCs/>
          <w:sz w:val="24"/>
          <w:szCs w:val="24"/>
          <w:lang w:eastAsia="fr-FR"/>
        </w:rPr>
        <w:t>8.1.</w:t>
      </w:r>
      <w:r w:rsidRPr="00170477">
        <w:rPr>
          <w:rFonts w:ascii="Times New Roman" w:eastAsia="Times New Roman" w:hAnsi="Times New Roman" w:cs="Times New Roman"/>
          <w:iCs/>
          <w:sz w:val="24"/>
          <w:szCs w:val="24"/>
          <w:lang w:eastAsia="fr-FR"/>
        </w:rPr>
        <w:t xml:space="preserve"> L’ordre de service de commencer les travaux est signé par </w:t>
      </w:r>
      <w:r w:rsidRPr="00170477">
        <w:rPr>
          <w:rFonts w:ascii="Times New Roman" w:eastAsia="Times New Roman" w:hAnsi="Times New Roman" w:cs="Times New Roman"/>
          <w:bCs/>
          <w:iCs/>
          <w:sz w:val="24"/>
          <w:szCs w:val="24"/>
          <w:lang w:eastAsia="fr-FR"/>
        </w:rPr>
        <w:t>l’</w:t>
      </w:r>
      <w:r w:rsidRPr="00170477">
        <w:rPr>
          <w:rFonts w:ascii="Times New Roman" w:eastAsia="Times New Roman" w:hAnsi="Times New Roman" w:cs="Times New Roman"/>
          <w:b/>
          <w:bCs/>
          <w:iCs/>
          <w:sz w:val="24"/>
          <w:szCs w:val="24"/>
          <w:lang w:eastAsia="fr-FR"/>
        </w:rPr>
        <w:t>Autorité contractante</w:t>
      </w:r>
      <w:r w:rsidRPr="00170477">
        <w:rPr>
          <w:rFonts w:ascii="Times New Roman" w:eastAsia="Times New Roman" w:hAnsi="Times New Roman" w:cs="Times New Roman"/>
          <w:bCs/>
          <w:iCs/>
          <w:sz w:val="24"/>
          <w:szCs w:val="24"/>
          <w:lang w:eastAsia="fr-FR"/>
        </w:rPr>
        <w:t xml:space="preserve"> </w:t>
      </w:r>
      <w:r w:rsidRPr="00170477">
        <w:rPr>
          <w:rFonts w:ascii="Times New Roman" w:eastAsia="Times New Roman" w:hAnsi="Times New Roman" w:cs="Times New Roman"/>
          <w:iCs/>
          <w:sz w:val="24"/>
          <w:szCs w:val="24"/>
          <w:lang w:eastAsia="fr-FR"/>
        </w:rPr>
        <w:t xml:space="preserve">et notifié par le </w:t>
      </w:r>
      <w:r w:rsidRPr="00170477">
        <w:rPr>
          <w:rFonts w:ascii="Times New Roman" w:eastAsia="Times New Roman" w:hAnsi="Times New Roman" w:cs="Times New Roman"/>
          <w:b/>
          <w:iCs/>
          <w:sz w:val="24"/>
          <w:szCs w:val="24"/>
          <w:lang w:eastAsia="fr-FR"/>
        </w:rPr>
        <w:t>Chef de service du marché</w:t>
      </w:r>
      <w:r w:rsidRPr="00170477">
        <w:rPr>
          <w:rFonts w:ascii="Times New Roman" w:eastAsia="Times New Roman" w:hAnsi="Times New Roman" w:cs="Times New Roman"/>
          <w:iCs/>
          <w:sz w:val="24"/>
          <w:szCs w:val="24"/>
          <w:lang w:eastAsia="fr-FR"/>
        </w:rPr>
        <w:t>, avec copie à l’ingénieur.</w:t>
      </w:r>
    </w:p>
    <w:p w:rsidR="00982655" w:rsidRPr="00170477" w:rsidRDefault="00982655" w:rsidP="00982655">
      <w:pPr>
        <w:widowControl w:val="0"/>
        <w:suppressAutoHyphens/>
        <w:autoSpaceDE w:val="0"/>
        <w:autoSpaceDN w:val="0"/>
        <w:spacing w:after="6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b/>
          <w:iCs/>
          <w:sz w:val="24"/>
          <w:szCs w:val="24"/>
          <w:lang w:eastAsia="fr-FR"/>
        </w:rPr>
        <w:t>8.2.</w:t>
      </w:r>
      <w:r w:rsidRPr="00170477">
        <w:rPr>
          <w:rFonts w:ascii="Times New Roman" w:eastAsia="Times New Roman" w:hAnsi="Times New Roman" w:cs="Times New Roman"/>
          <w:iCs/>
          <w:sz w:val="24"/>
          <w:szCs w:val="24"/>
          <w:lang w:eastAsia="fr-FR"/>
        </w:rPr>
        <w:t xml:space="preserve"> Les ordres de services ayant une incidence sur l’objectif, le montant ou le délai d’exécution du marché seront signés par l’</w:t>
      </w:r>
      <w:r w:rsidRPr="00170477">
        <w:rPr>
          <w:rFonts w:ascii="Times New Roman" w:eastAsia="Times New Roman" w:hAnsi="Times New Roman" w:cs="Times New Roman"/>
          <w:b/>
          <w:iCs/>
          <w:sz w:val="24"/>
          <w:szCs w:val="24"/>
          <w:lang w:eastAsia="fr-FR"/>
        </w:rPr>
        <w:t xml:space="preserve">Autorité contractante </w:t>
      </w:r>
      <w:r w:rsidRPr="00170477">
        <w:rPr>
          <w:rFonts w:ascii="Times New Roman" w:eastAsia="Times New Roman" w:hAnsi="Times New Roman" w:cs="Times New Roman"/>
          <w:iCs/>
          <w:sz w:val="24"/>
          <w:szCs w:val="24"/>
          <w:lang w:eastAsia="fr-FR"/>
        </w:rPr>
        <w:t xml:space="preserve">et notifiés par le </w:t>
      </w:r>
      <w:r w:rsidRPr="00170477">
        <w:rPr>
          <w:rFonts w:ascii="Times New Roman" w:eastAsia="Times New Roman" w:hAnsi="Times New Roman" w:cs="Times New Roman"/>
          <w:b/>
          <w:iCs/>
          <w:sz w:val="24"/>
          <w:szCs w:val="24"/>
          <w:lang w:eastAsia="fr-FR"/>
        </w:rPr>
        <w:t>Chef de service du marché</w:t>
      </w:r>
      <w:r w:rsidRPr="00170477">
        <w:rPr>
          <w:rFonts w:ascii="Times New Roman" w:eastAsia="Times New Roman" w:hAnsi="Times New Roman" w:cs="Times New Roman"/>
          <w:iCs/>
          <w:sz w:val="24"/>
          <w:szCs w:val="24"/>
          <w:lang w:eastAsia="fr-FR"/>
        </w:rPr>
        <w:t xml:space="preserve"> avec copie à l’ingénieur du marché et à l’Organisme payeur</w:t>
      </w:r>
      <w:r w:rsidRPr="00170477">
        <w:rPr>
          <w:rFonts w:ascii="Times New Roman" w:hAnsi="Times New Roman" w:cs="Times New Roman"/>
          <w:sz w:val="24"/>
          <w:szCs w:val="24"/>
        </w:rPr>
        <w:t>. Le visa préalable de l’Organisme payeur sera éventuellement requis avant la signature des ordres de services ayant une incidence financière sur le montant initial du marché.</w:t>
      </w:r>
    </w:p>
    <w:p w:rsidR="00982655" w:rsidRPr="00170477" w:rsidRDefault="00982655" w:rsidP="00982655">
      <w:pPr>
        <w:widowControl w:val="0"/>
        <w:suppressAutoHyphens/>
        <w:autoSpaceDE w:val="0"/>
        <w:autoSpaceDN w:val="0"/>
        <w:spacing w:after="6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hAnsi="Times New Roman" w:cs="Times New Roman"/>
          <w:b/>
          <w:sz w:val="24"/>
          <w:szCs w:val="24"/>
        </w:rPr>
        <w:t>8.3.</w:t>
      </w:r>
      <w:r w:rsidRPr="00170477">
        <w:rPr>
          <w:rFonts w:ascii="Times New Roman" w:hAnsi="Times New Roman" w:cs="Times New Roman"/>
          <w:sz w:val="24"/>
          <w:szCs w:val="24"/>
        </w:rPr>
        <w:t xml:space="preserve"> L</w:t>
      </w:r>
      <w:r w:rsidRPr="00170477">
        <w:rPr>
          <w:rFonts w:ascii="Times New Roman" w:eastAsia="Times New Roman" w:hAnsi="Times New Roman" w:cs="Times New Roman"/>
          <w:iCs/>
          <w:sz w:val="24"/>
          <w:szCs w:val="24"/>
          <w:lang w:eastAsia="fr-FR"/>
        </w:rPr>
        <w:t xml:space="preserve">es ordres de service à caractère technique liés au déroulement normal du chantier et sans incidence financière seront directement signés par le </w:t>
      </w:r>
      <w:r w:rsidRPr="00170477">
        <w:rPr>
          <w:rFonts w:ascii="Times New Roman" w:eastAsia="Times New Roman" w:hAnsi="Times New Roman" w:cs="Times New Roman"/>
          <w:b/>
          <w:iCs/>
          <w:sz w:val="24"/>
          <w:szCs w:val="24"/>
          <w:lang w:eastAsia="fr-FR"/>
        </w:rPr>
        <w:t>Chef de service du marché</w:t>
      </w:r>
      <w:r w:rsidRPr="00170477">
        <w:rPr>
          <w:rFonts w:ascii="Times New Roman" w:eastAsia="Times New Roman" w:hAnsi="Times New Roman" w:cs="Times New Roman"/>
          <w:iCs/>
          <w:sz w:val="24"/>
          <w:szCs w:val="24"/>
          <w:lang w:eastAsia="fr-FR"/>
        </w:rPr>
        <w:t xml:space="preserve"> et notifiés par l’</w:t>
      </w:r>
      <w:r w:rsidRPr="00170477">
        <w:rPr>
          <w:rFonts w:ascii="Times New Roman" w:eastAsia="Times New Roman" w:hAnsi="Times New Roman" w:cs="Times New Roman"/>
          <w:b/>
          <w:iCs/>
          <w:sz w:val="24"/>
          <w:szCs w:val="24"/>
          <w:lang w:eastAsia="fr-FR"/>
        </w:rPr>
        <w:t>Ingénieur</w:t>
      </w:r>
      <w:r w:rsidRPr="00170477">
        <w:rPr>
          <w:rFonts w:ascii="Times New Roman" w:eastAsia="Times New Roman" w:hAnsi="Times New Roman" w:cs="Times New Roman"/>
          <w:iCs/>
          <w:sz w:val="24"/>
          <w:szCs w:val="24"/>
          <w:lang w:eastAsia="fr-FR"/>
        </w:rPr>
        <w:t>.</w:t>
      </w:r>
    </w:p>
    <w:p w:rsidR="00982655" w:rsidRPr="00170477" w:rsidRDefault="00982655" w:rsidP="00982655">
      <w:pPr>
        <w:widowControl w:val="0"/>
        <w:suppressAutoHyphens/>
        <w:autoSpaceDE w:val="0"/>
        <w:autoSpaceDN w:val="0"/>
        <w:spacing w:after="6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b/>
          <w:iCs/>
          <w:sz w:val="24"/>
          <w:szCs w:val="24"/>
          <w:lang w:eastAsia="fr-FR"/>
        </w:rPr>
        <w:t>8.4.</w:t>
      </w:r>
      <w:r w:rsidRPr="00170477">
        <w:rPr>
          <w:rFonts w:ascii="Times New Roman" w:eastAsia="Times New Roman" w:hAnsi="Times New Roman" w:cs="Times New Roman"/>
          <w:iCs/>
          <w:sz w:val="24"/>
          <w:szCs w:val="24"/>
          <w:lang w:eastAsia="fr-FR"/>
        </w:rPr>
        <w:t xml:space="preserve"> Les ordres de service valant mise en demeure seront signés par </w:t>
      </w:r>
      <w:r w:rsidRPr="00170477">
        <w:rPr>
          <w:rFonts w:ascii="Times New Roman" w:eastAsia="Times New Roman" w:hAnsi="Times New Roman" w:cs="Times New Roman"/>
          <w:bCs/>
          <w:iCs/>
          <w:sz w:val="24"/>
          <w:szCs w:val="24"/>
          <w:lang w:eastAsia="fr-FR"/>
        </w:rPr>
        <w:t xml:space="preserve">l’Autorité contractante et notifiés par le Chef de service du marché </w:t>
      </w:r>
      <w:r w:rsidRPr="00170477">
        <w:rPr>
          <w:rFonts w:ascii="Times New Roman" w:hAnsi="Times New Roman" w:cs="Times New Roman"/>
          <w:sz w:val="24"/>
          <w:szCs w:val="24"/>
        </w:rPr>
        <w:t>avec copie à l’</w:t>
      </w:r>
      <w:r w:rsidRPr="00170477">
        <w:rPr>
          <w:rFonts w:ascii="Times New Roman" w:hAnsi="Times New Roman" w:cs="Times New Roman"/>
          <w:b/>
          <w:sz w:val="24"/>
          <w:szCs w:val="24"/>
        </w:rPr>
        <w:t>ingénieur du marché</w:t>
      </w:r>
      <w:r w:rsidRPr="00170477">
        <w:rPr>
          <w:rFonts w:ascii="Times New Roman" w:hAnsi="Times New Roman" w:cs="Times New Roman"/>
          <w:sz w:val="24"/>
          <w:szCs w:val="24"/>
        </w:rPr>
        <w:t>.</w:t>
      </w:r>
    </w:p>
    <w:p w:rsidR="00982655" w:rsidRPr="00170477" w:rsidRDefault="00982655" w:rsidP="00982655">
      <w:pPr>
        <w:widowControl w:val="0"/>
        <w:suppressAutoHyphens/>
        <w:autoSpaceDE w:val="0"/>
        <w:autoSpaceDN w:val="0"/>
        <w:spacing w:after="0" w:line="276" w:lineRule="auto"/>
        <w:jc w:val="both"/>
        <w:textAlignment w:val="baseline"/>
        <w:rPr>
          <w:rFonts w:ascii="Times New Roman" w:hAnsi="Times New Roman" w:cs="Times New Roman"/>
          <w:sz w:val="24"/>
          <w:szCs w:val="24"/>
        </w:rPr>
      </w:pPr>
      <w:r w:rsidRPr="00170477">
        <w:rPr>
          <w:rFonts w:ascii="Times New Roman" w:eastAsia="Times New Roman" w:hAnsi="Times New Roman" w:cs="Times New Roman"/>
          <w:b/>
          <w:iCs/>
          <w:sz w:val="24"/>
          <w:szCs w:val="24"/>
          <w:lang w:eastAsia="fr-FR"/>
        </w:rPr>
        <w:t>8.5.</w:t>
      </w:r>
      <w:r w:rsidRPr="00170477">
        <w:rPr>
          <w:rFonts w:ascii="Times New Roman" w:eastAsia="Times New Roman" w:hAnsi="Times New Roman" w:cs="Times New Roman"/>
          <w:iCs/>
          <w:sz w:val="24"/>
          <w:szCs w:val="24"/>
          <w:lang w:eastAsia="fr-FR"/>
        </w:rPr>
        <w:t xml:space="preserve"> </w:t>
      </w:r>
      <w:r w:rsidRPr="00170477">
        <w:rPr>
          <w:rFonts w:ascii="Times New Roman" w:hAnsi="Times New Roman" w:cs="Times New Roman"/>
          <w:sz w:val="24"/>
          <w:szCs w:val="24"/>
        </w:rPr>
        <w:t xml:space="preserve">Les ordres de service de suspension et de reprise des travaux, pour cause d’intempéries ou autre cas de force majeure, seront signés par </w:t>
      </w:r>
      <w:r w:rsidRPr="00170477">
        <w:rPr>
          <w:rFonts w:ascii="Times New Roman" w:eastAsia="Times New Roman" w:hAnsi="Times New Roman" w:cs="Times New Roman"/>
          <w:b/>
          <w:iCs/>
          <w:sz w:val="24"/>
          <w:szCs w:val="24"/>
          <w:lang w:eastAsia="fr-FR"/>
        </w:rPr>
        <w:t>Chef de service du marché</w:t>
      </w:r>
      <w:r w:rsidRPr="00170477">
        <w:rPr>
          <w:rFonts w:ascii="Times New Roman" w:hAnsi="Times New Roman" w:cs="Times New Roman"/>
          <w:sz w:val="24"/>
          <w:szCs w:val="24"/>
        </w:rPr>
        <w:t xml:space="preserve"> et notifiés par l’</w:t>
      </w:r>
      <w:r w:rsidRPr="00170477">
        <w:rPr>
          <w:rFonts w:ascii="Times New Roman" w:hAnsi="Times New Roman" w:cs="Times New Roman"/>
          <w:b/>
          <w:sz w:val="24"/>
          <w:szCs w:val="24"/>
        </w:rPr>
        <w:t>Ingénieur du marché</w:t>
      </w:r>
      <w:r w:rsidRPr="00170477">
        <w:rPr>
          <w:rFonts w:ascii="Times New Roman" w:hAnsi="Times New Roman" w:cs="Times New Roman"/>
          <w:sz w:val="24"/>
          <w:szCs w:val="24"/>
        </w:rPr>
        <w:t>.</w:t>
      </w:r>
    </w:p>
    <w:p w:rsidR="00982655" w:rsidRPr="00170477" w:rsidRDefault="00982655" w:rsidP="00982655">
      <w:pPr>
        <w:widowControl w:val="0"/>
        <w:suppressAutoHyphens/>
        <w:autoSpaceDE w:val="0"/>
        <w:autoSpaceDN w:val="0"/>
        <w:spacing w:after="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hAnsi="Times New Roman" w:cs="Times New Roman"/>
          <w:b/>
          <w:sz w:val="24"/>
          <w:szCs w:val="24"/>
        </w:rPr>
        <w:t>8.6.</w:t>
      </w:r>
      <w:r w:rsidRPr="00170477">
        <w:rPr>
          <w:rFonts w:ascii="Times New Roman" w:hAnsi="Times New Roman" w:cs="Times New Roman"/>
          <w:sz w:val="24"/>
          <w:szCs w:val="24"/>
        </w:rPr>
        <w:t xml:space="preserve"> Les ordres de services prescrivant les travaux nécessaires pour remédier aux désordres ne relevant pas d’une utilisation normale qui apparaîtront dans les ouvrages pendant la période de </w:t>
      </w:r>
      <w:r w:rsidRPr="00170477">
        <w:rPr>
          <w:rFonts w:ascii="Times New Roman" w:hAnsi="Times New Roman" w:cs="Times New Roman"/>
          <w:color w:val="000000" w:themeColor="text1"/>
          <w:sz w:val="24"/>
          <w:szCs w:val="24"/>
        </w:rPr>
        <w:t xml:space="preserve">garantie seront signés par le </w:t>
      </w:r>
      <w:r w:rsidRPr="00170477">
        <w:rPr>
          <w:rFonts w:ascii="Times New Roman" w:hAnsi="Times New Roman" w:cs="Times New Roman"/>
          <w:b/>
          <w:color w:val="000000" w:themeColor="text1"/>
          <w:sz w:val="24"/>
          <w:szCs w:val="24"/>
        </w:rPr>
        <w:t>Chef de service du marché</w:t>
      </w:r>
      <w:r w:rsidRPr="00170477">
        <w:rPr>
          <w:rFonts w:ascii="Times New Roman" w:hAnsi="Times New Roman" w:cs="Times New Roman"/>
          <w:color w:val="000000" w:themeColor="text1"/>
          <w:sz w:val="24"/>
          <w:szCs w:val="24"/>
        </w:rPr>
        <w:t>, sur proposition de l’ingénieur et notifiés par ce dernier au cocontractant.</w:t>
      </w:r>
    </w:p>
    <w:p w:rsidR="00982655" w:rsidRPr="00170477" w:rsidRDefault="00982655" w:rsidP="00982655">
      <w:pPr>
        <w:widowControl w:val="0"/>
        <w:suppressAutoHyphens/>
        <w:autoSpaceDE w:val="0"/>
        <w:autoSpaceDN w:val="0"/>
        <w:spacing w:after="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b/>
          <w:iCs/>
          <w:sz w:val="24"/>
          <w:szCs w:val="24"/>
          <w:lang w:eastAsia="fr-FR"/>
        </w:rPr>
        <w:t>8.7.</w:t>
      </w:r>
      <w:r w:rsidRPr="00170477">
        <w:rPr>
          <w:rFonts w:ascii="Times New Roman" w:eastAsia="Times New Roman" w:hAnsi="Times New Roman" w:cs="Times New Roman"/>
          <w:iCs/>
          <w:sz w:val="24"/>
          <w:szCs w:val="24"/>
          <w:lang w:eastAsia="fr-FR"/>
        </w:rPr>
        <w:t xml:space="preserve"> Le cocontractant dispose d’un délai de quinze (</w:t>
      </w:r>
      <w:r w:rsidRPr="00170477">
        <w:rPr>
          <w:rFonts w:ascii="Times New Roman" w:eastAsia="Times New Roman" w:hAnsi="Times New Roman" w:cs="Times New Roman"/>
          <w:b/>
          <w:iCs/>
          <w:sz w:val="24"/>
          <w:szCs w:val="24"/>
          <w:lang w:eastAsia="fr-FR"/>
        </w:rPr>
        <w:t>15</w:t>
      </w:r>
      <w:r w:rsidRPr="00170477">
        <w:rPr>
          <w:rFonts w:ascii="Times New Roman" w:eastAsia="Times New Roman" w:hAnsi="Times New Roman" w:cs="Times New Roman"/>
          <w:iCs/>
          <w:sz w:val="24"/>
          <w:szCs w:val="24"/>
          <w:lang w:eastAsia="fr-FR"/>
        </w:rPr>
        <w:t>) jours calendaires pour émettre des réserves sur tout ordre de service reçu. Le fait d’émettre des réserves ne dispensera pas le cocontractant d’exécuter les ordres de service reçus.</w:t>
      </w:r>
    </w:p>
    <w:p w:rsidR="00982655" w:rsidRPr="00170477" w:rsidRDefault="00982655" w:rsidP="00982655">
      <w:pPr>
        <w:widowControl w:val="0"/>
        <w:suppressAutoHyphens/>
        <w:autoSpaceDE w:val="0"/>
        <w:autoSpaceDN w:val="0"/>
        <w:spacing w:after="12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b/>
          <w:iCs/>
          <w:sz w:val="24"/>
          <w:szCs w:val="24"/>
          <w:lang w:eastAsia="fr-FR"/>
        </w:rPr>
        <w:t>8.8.</w:t>
      </w:r>
      <w:r w:rsidRPr="00170477">
        <w:rPr>
          <w:rFonts w:ascii="Times New Roman" w:eastAsia="Times New Roman" w:hAnsi="Times New Roman" w:cs="Times New Roman"/>
          <w:iCs/>
          <w:sz w:val="24"/>
          <w:szCs w:val="24"/>
          <w:lang w:eastAsia="fr-FR"/>
        </w:rPr>
        <w:t xml:space="preserve"> S’agissant des ordres de services signés par l’Autorité contractante et notifiés par le </w:t>
      </w:r>
      <w:r w:rsidRPr="00170477">
        <w:rPr>
          <w:rFonts w:ascii="Times New Roman" w:eastAsia="Times New Roman" w:hAnsi="Times New Roman" w:cs="Times New Roman"/>
          <w:b/>
          <w:iCs/>
          <w:sz w:val="24"/>
          <w:szCs w:val="24"/>
          <w:lang w:eastAsia="fr-FR"/>
        </w:rPr>
        <w:t>Chef de service du marché</w:t>
      </w:r>
      <w:r w:rsidRPr="00170477">
        <w:rPr>
          <w:rFonts w:ascii="Times New Roman" w:eastAsia="Times New Roman" w:hAnsi="Times New Roman" w:cs="Times New Roman"/>
          <w:iCs/>
          <w:sz w:val="24"/>
          <w:szCs w:val="24"/>
          <w:lang w:eastAsia="fr-FR"/>
        </w:rPr>
        <w:t>, la notification doit être faite dans un délai maximum de trente (</w:t>
      </w:r>
      <w:r w:rsidRPr="00170477">
        <w:rPr>
          <w:rFonts w:ascii="Times New Roman" w:eastAsia="Times New Roman" w:hAnsi="Times New Roman" w:cs="Times New Roman"/>
          <w:b/>
          <w:iCs/>
          <w:sz w:val="24"/>
          <w:szCs w:val="24"/>
          <w:lang w:eastAsia="fr-FR"/>
        </w:rPr>
        <w:t>30</w:t>
      </w:r>
      <w:r w:rsidRPr="00170477">
        <w:rPr>
          <w:rFonts w:ascii="Times New Roman" w:eastAsia="Times New Roman" w:hAnsi="Times New Roman" w:cs="Times New Roman"/>
          <w:iCs/>
          <w:sz w:val="24"/>
          <w:szCs w:val="24"/>
          <w:lang w:eastAsia="fr-FR"/>
        </w:rPr>
        <w:t xml:space="preserve">) jours à compter de la </w:t>
      </w:r>
      <w:r w:rsidRPr="00170477">
        <w:rPr>
          <w:rFonts w:ascii="Times New Roman" w:eastAsia="Times New Roman" w:hAnsi="Times New Roman" w:cs="Times New Roman"/>
          <w:iCs/>
          <w:sz w:val="24"/>
          <w:szCs w:val="24"/>
          <w:lang w:eastAsia="fr-FR"/>
        </w:rPr>
        <w:lastRenderedPageBreak/>
        <w:t xml:space="preserve">date de transmission par l’Autorité contractante. Passé ce délai, l’Autorité contractante constate le carence du </w:t>
      </w:r>
      <w:r w:rsidRPr="00170477">
        <w:rPr>
          <w:rFonts w:ascii="Times New Roman" w:eastAsia="Times New Roman" w:hAnsi="Times New Roman" w:cs="Times New Roman"/>
          <w:b/>
          <w:iCs/>
          <w:sz w:val="24"/>
          <w:szCs w:val="24"/>
          <w:lang w:eastAsia="fr-FR"/>
        </w:rPr>
        <w:t>Chef de service du marché</w:t>
      </w:r>
      <w:r w:rsidRPr="00170477">
        <w:rPr>
          <w:rFonts w:ascii="Times New Roman" w:eastAsia="Times New Roman" w:hAnsi="Times New Roman" w:cs="Times New Roman"/>
          <w:iCs/>
          <w:sz w:val="24"/>
          <w:szCs w:val="24"/>
          <w:lang w:eastAsia="fr-FR"/>
        </w:rPr>
        <w:t xml:space="preserve"> et se substitue à lui et procède à ladite notification.</w:t>
      </w:r>
    </w:p>
    <w:p w:rsidR="00982655" w:rsidRPr="00170477" w:rsidRDefault="00982655" w:rsidP="00982655">
      <w:pPr>
        <w:widowControl w:val="0"/>
        <w:suppressAutoHyphens/>
        <w:autoSpaceDE w:val="0"/>
        <w:autoSpaceDN w:val="0"/>
        <w:spacing w:after="80" w:line="276" w:lineRule="auto"/>
        <w:jc w:val="both"/>
        <w:textAlignment w:val="baseline"/>
        <w:rPr>
          <w:rFonts w:ascii="Times New Roman" w:eastAsia="Times New Roman" w:hAnsi="Times New Roman" w:cs="Times New Roman"/>
          <w:b/>
          <w:bCs/>
          <w:sz w:val="24"/>
          <w:szCs w:val="24"/>
          <w:lang w:eastAsia="fr-FR"/>
        </w:rPr>
      </w:pPr>
      <w:r w:rsidRPr="00170477">
        <w:rPr>
          <w:rFonts w:ascii="Times New Roman" w:eastAsia="Times New Roman" w:hAnsi="Times New Roman" w:cs="Times New Roman"/>
          <w:b/>
          <w:bCs/>
          <w:sz w:val="24"/>
          <w:szCs w:val="24"/>
          <w:lang w:eastAsia="fr-FR"/>
        </w:rPr>
        <w:t>ARTICLE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9</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 MARCHES A TRANCHES CONDITIONNELLES</w:t>
      </w:r>
    </w:p>
    <w:p w:rsidR="00982655" w:rsidRPr="00170477" w:rsidRDefault="00982655" w:rsidP="00982655">
      <w:pPr>
        <w:widowControl w:val="0"/>
        <w:suppressAutoHyphens/>
        <w:autoSpaceDE w:val="0"/>
        <w:autoSpaceDN w:val="0"/>
        <w:spacing w:after="80" w:line="276" w:lineRule="auto"/>
        <w:jc w:val="both"/>
        <w:textAlignment w:val="baseline"/>
        <w:rPr>
          <w:rFonts w:ascii="Times New Roman" w:eastAsia="Times New Roman" w:hAnsi="Times New Roman" w:cs="Times New Roman"/>
          <w:iCs/>
          <w:sz w:val="24"/>
          <w:szCs w:val="24"/>
          <w:lang w:eastAsia="fr-FR"/>
        </w:rPr>
      </w:pPr>
      <w:r w:rsidRPr="00170477">
        <w:rPr>
          <w:rFonts w:ascii="Times New Roman" w:eastAsia="Times New Roman" w:hAnsi="Times New Roman" w:cs="Times New Roman"/>
          <w:b/>
          <w:bCs/>
          <w:sz w:val="24"/>
          <w:szCs w:val="24"/>
          <w:lang w:eastAsia="fr-FR"/>
        </w:rPr>
        <w:t>SANS OBJET</w:t>
      </w:r>
    </w:p>
    <w:p w:rsidR="00982655" w:rsidRPr="00170477" w:rsidRDefault="00982655" w:rsidP="00982655">
      <w:pPr>
        <w:widowControl w:val="0"/>
        <w:suppressAutoHyphens/>
        <w:autoSpaceDE w:val="0"/>
        <w:autoSpaceDN w:val="0"/>
        <w:spacing w:after="120" w:line="240" w:lineRule="auto"/>
        <w:jc w:val="both"/>
        <w:textAlignment w:val="baseline"/>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bCs/>
          <w:sz w:val="24"/>
          <w:szCs w:val="24"/>
          <w:lang w:eastAsia="fr-FR"/>
        </w:rPr>
        <w:t>ARTICLE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10</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 MATÉRIEL ET PERSONNEL</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DE</w:t>
      </w:r>
      <w:r w:rsidRPr="00170477">
        <w:rPr>
          <w:rFonts w:ascii="Times New Roman" w:eastAsia="Times New Roman" w:hAnsi="Times New Roman" w:cs="Times New Roman"/>
          <w:b/>
          <w:bCs/>
          <w:spacing w:val="6"/>
          <w:sz w:val="24"/>
          <w:szCs w:val="24"/>
          <w:lang w:eastAsia="fr-FR"/>
        </w:rPr>
        <w:t xml:space="preserve"> </w:t>
      </w:r>
      <w:r w:rsidRPr="00170477">
        <w:rPr>
          <w:rFonts w:ascii="Times New Roman" w:eastAsia="Times New Roman" w:hAnsi="Times New Roman" w:cs="Times New Roman"/>
          <w:b/>
          <w:bCs/>
          <w:sz w:val="24"/>
          <w:szCs w:val="24"/>
          <w:lang w:eastAsia="fr-FR"/>
        </w:rPr>
        <w:t xml:space="preserve">L’ENTREPRENEUR </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b/>
          <w:sz w:val="24"/>
          <w:szCs w:val="24"/>
          <w:lang w:eastAsia="fr-FR"/>
        </w:rPr>
      </w:pPr>
      <w:r w:rsidRPr="00170477">
        <w:rPr>
          <w:rFonts w:ascii="Times New Roman" w:eastAsia="Times New Roman" w:hAnsi="Times New Roman" w:cs="Times New Roman"/>
          <w:b/>
          <w:sz w:val="24"/>
          <w:szCs w:val="24"/>
          <w:lang w:eastAsia="fr-FR"/>
        </w:rPr>
        <w:t xml:space="preserve">10.1. </w:t>
      </w:r>
      <w:r w:rsidRPr="00170477">
        <w:rPr>
          <w:rFonts w:ascii="Times New Roman" w:eastAsia="Times New Roman" w:hAnsi="Times New Roman" w:cs="Times New Roman"/>
          <w:sz w:val="24"/>
          <w:szCs w:val="24"/>
          <w:lang w:eastAsia="fr-FR"/>
        </w:rPr>
        <w:t xml:space="preserve">L’entrepreneur devra veiller à employer par spécialité et en nombre suffisant, un personnel ayant de l’expérience et des qualités nécessaires pour la bonne exécution des prestations objets du présent marché.  </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sz w:val="24"/>
          <w:szCs w:val="24"/>
          <w:lang w:eastAsia="fr-FR"/>
        </w:rPr>
        <w:t xml:space="preserve">10.2. </w:t>
      </w:r>
      <w:r w:rsidRPr="00170477">
        <w:rPr>
          <w:rFonts w:ascii="Times New Roman" w:eastAsia="Times New Roman" w:hAnsi="Times New Roman" w:cs="Times New Roman"/>
          <w:sz w:val="24"/>
          <w:szCs w:val="24"/>
          <w:lang w:eastAsia="fr-FR"/>
        </w:rPr>
        <w:t>L’entrepreneur devra en permanence et à sa charge, prendre toutes les dispositions pour prévenir toute action illégale, séditieuse ou répréhensible de ses employés.</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sz w:val="24"/>
          <w:szCs w:val="24"/>
          <w:lang w:eastAsia="fr-FR"/>
        </w:rPr>
        <w:t xml:space="preserve">10.3. </w:t>
      </w:r>
      <w:r w:rsidRPr="00170477">
        <w:rPr>
          <w:rFonts w:ascii="Times New Roman" w:eastAsia="Times New Roman" w:hAnsi="Times New Roman" w:cs="Times New Roman"/>
          <w:sz w:val="24"/>
          <w:szCs w:val="24"/>
          <w:lang w:eastAsia="fr-FR"/>
        </w:rPr>
        <w:t>L’entrepreneur emploiera uniquement des cadres expérimentés et compétents ainsi que le personnel d’appui qualifié nécessaire à la bonne exécution des prestations. Le chef de service du marché et l’ingénieur se réservent le droit de prendre toutes les mesures qui s’imposent afin d’assurer l’hygiène, la sécurité et la bonne exécution du marché.</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sz w:val="24"/>
          <w:szCs w:val="24"/>
          <w:lang w:eastAsia="fr-FR"/>
        </w:rPr>
        <w:t xml:space="preserve">10.4. </w:t>
      </w:r>
      <w:r w:rsidRPr="00170477">
        <w:rPr>
          <w:rFonts w:ascii="Times New Roman" w:eastAsia="Times New Roman" w:hAnsi="Times New Roman" w:cs="Times New Roman"/>
          <w:sz w:val="24"/>
          <w:szCs w:val="24"/>
          <w:lang w:eastAsia="fr-FR"/>
        </w:rPr>
        <w:t xml:space="preserve">Toute modification, même partielle, apportée aux propositions de l’offre technique n’interviendra qu’après agrément écrit du </w:t>
      </w:r>
      <w:r w:rsidRPr="00170477">
        <w:rPr>
          <w:rFonts w:ascii="Times New Roman" w:eastAsia="Times New Roman" w:hAnsi="Times New Roman" w:cs="Times New Roman"/>
          <w:b/>
          <w:sz w:val="24"/>
          <w:szCs w:val="24"/>
          <w:lang w:eastAsia="fr-FR"/>
        </w:rPr>
        <w:t>Chef de service du marché</w:t>
      </w:r>
      <w:r w:rsidRPr="00170477">
        <w:rPr>
          <w:rFonts w:ascii="Times New Roman" w:eastAsia="Times New Roman" w:hAnsi="Times New Roman" w:cs="Times New Roman"/>
          <w:sz w:val="24"/>
          <w:szCs w:val="24"/>
          <w:lang w:eastAsia="fr-FR"/>
        </w:rPr>
        <w:t>. En cas de maladie, d’incapacité ou de départ d’un personnel, l’Entrepreneur fera remplacer ce dernier par un personnel d’égale compétence (qualifications et expérience).</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sz w:val="24"/>
          <w:szCs w:val="24"/>
          <w:lang w:eastAsia="fr-FR"/>
        </w:rPr>
        <w:t xml:space="preserve">10.5. </w:t>
      </w:r>
      <w:r w:rsidRPr="00170477">
        <w:rPr>
          <w:rFonts w:ascii="Times New Roman" w:eastAsia="Times New Roman" w:hAnsi="Times New Roman" w:cs="Times New Roman"/>
          <w:sz w:val="24"/>
          <w:szCs w:val="24"/>
          <w:lang w:eastAsia="fr-FR"/>
        </w:rPr>
        <w:t>En tout état de cause, les listes du personnel d’encadrement à mettre en place seront soumises à l’agrément de l’ingénieur du marché dans les quinze (</w:t>
      </w:r>
      <w:r w:rsidRPr="00170477">
        <w:rPr>
          <w:rFonts w:ascii="Times New Roman" w:eastAsia="Times New Roman" w:hAnsi="Times New Roman" w:cs="Times New Roman"/>
          <w:b/>
          <w:sz w:val="24"/>
          <w:szCs w:val="24"/>
          <w:lang w:eastAsia="fr-FR"/>
        </w:rPr>
        <w:t>15</w:t>
      </w:r>
      <w:r w:rsidRPr="00170477">
        <w:rPr>
          <w:rFonts w:ascii="Times New Roman" w:eastAsia="Times New Roman" w:hAnsi="Times New Roman" w:cs="Times New Roman"/>
          <w:sz w:val="24"/>
          <w:szCs w:val="24"/>
          <w:lang w:eastAsia="fr-FR"/>
        </w:rPr>
        <w:t>) jours calendaires qui suivent la notification de l’ordre de service de commencer les travaux. L’Ingénieur du marché disposera alors de huit (</w:t>
      </w:r>
      <w:r w:rsidRPr="00170477">
        <w:rPr>
          <w:rFonts w:ascii="Times New Roman" w:eastAsia="Times New Roman" w:hAnsi="Times New Roman" w:cs="Times New Roman"/>
          <w:b/>
          <w:sz w:val="24"/>
          <w:szCs w:val="24"/>
          <w:lang w:eastAsia="fr-FR"/>
        </w:rPr>
        <w:t>08</w:t>
      </w:r>
      <w:r w:rsidRPr="00170477">
        <w:rPr>
          <w:rFonts w:ascii="Times New Roman" w:eastAsia="Times New Roman" w:hAnsi="Times New Roman" w:cs="Times New Roman"/>
          <w:sz w:val="24"/>
          <w:szCs w:val="24"/>
          <w:lang w:eastAsia="fr-FR"/>
        </w:rPr>
        <w:t>) jours pour notifier par écrit son avis avec copie au Chef de service. Passé ce délai les listes seront considérées comme approuvées.</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sz w:val="24"/>
          <w:szCs w:val="24"/>
          <w:lang w:eastAsia="fr-FR"/>
        </w:rPr>
        <w:t xml:space="preserve">10.6. </w:t>
      </w:r>
      <w:r w:rsidRPr="00170477">
        <w:rPr>
          <w:rFonts w:ascii="Times New Roman" w:eastAsia="Times New Roman" w:hAnsi="Times New Roman" w:cs="Times New Roman"/>
          <w:sz w:val="24"/>
          <w:szCs w:val="24"/>
          <w:lang w:eastAsia="fr-FR"/>
        </w:rPr>
        <w:t xml:space="preserve"> Tout modification unilatérale apportée aux propositions en personnel d’encadrement de l’offre technique </w:t>
      </w:r>
      <w:r w:rsidRPr="00170477">
        <w:rPr>
          <w:rFonts w:ascii="Times New Roman" w:hAnsi="Times New Roman" w:cs="Times New Roman"/>
          <w:sz w:val="24"/>
          <w:szCs w:val="24"/>
        </w:rPr>
        <w:t>(conducteur des travaux et/ou du chef chantier) présentés par l’entreprise</w:t>
      </w:r>
      <w:r w:rsidRPr="00170477">
        <w:rPr>
          <w:rFonts w:ascii="Times New Roman" w:eastAsia="Times New Roman" w:hAnsi="Times New Roman" w:cs="Times New Roman"/>
          <w:sz w:val="24"/>
          <w:szCs w:val="24"/>
          <w:lang w:eastAsia="fr-FR"/>
        </w:rPr>
        <w:t xml:space="preserve">, avant et pendant les travaux par le cocontractant, constitue un motif de résiliation du marché tel que visé à l’article </w:t>
      </w:r>
      <w:r w:rsidRPr="00170477">
        <w:rPr>
          <w:rFonts w:ascii="Times New Roman" w:eastAsia="Times New Roman" w:hAnsi="Times New Roman" w:cs="Times New Roman"/>
          <w:b/>
          <w:sz w:val="24"/>
          <w:szCs w:val="24"/>
          <w:lang w:eastAsia="fr-FR"/>
        </w:rPr>
        <w:t>38</w:t>
      </w:r>
      <w:r w:rsidRPr="00170477">
        <w:rPr>
          <w:rFonts w:ascii="Times New Roman" w:eastAsia="Times New Roman" w:hAnsi="Times New Roman" w:cs="Times New Roman"/>
          <w:sz w:val="24"/>
          <w:szCs w:val="24"/>
          <w:lang w:eastAsia="fr-FR"/>
        </w:rPr>
        <w:t xml:space="preserve"> ci-dessous ou d’application d’une pénalité d’un montant de </w:t>
      </w:r>
      <w:r w:rsidRPr="00170477">
        <w:rPr>
          <w:rFonts w:ascii="Times New Roman" w:eastAsia="Times New Roman" w:hAnsi="Times New Roman" w:cs="Times New Roman"/>
          <w:b/>
          <w:sz w:val="24"/>
          <w:szCs w:val="24"/>
          <w:lang w:eastAsia="fr-FR"/>
        </w:rPr>
        <w:t>250 000</w:t>
      </w:r>
      <w:r w:rsidRPr="00170477">
        <w:rPr>
          <w:rFonts w:ascii="Times New Roman" w:eastAsia="Times New Roman" w:hAnsi="Times New Roman" w:cs="Times New Roman"/>
          <w:sz w:val="24"/>
          <w:szCs w:val="24"/>
          <w:lang w:eastAsia="fr-FR"/>
        </w:rPr>
        <w:t xml:space="preserve"> (deux cent cinquante mille) </w:t>
      </w:r>
      <w:r w:rsidRPr="00170477">
        <w:rPr>
          <w:rFonts w:ascii="Times New Roman" w:eastAsia="Times New Roman" w:hAnsi="Times New Roman" w:cs="Times New Roman"/>
          <w:b/>
          <w:sz w:val="24"/>
          <w:szCs w:val="24"/>
          <w:lang w:eastAsia="fr-FR"/>
        </w:rPr>
        <w:t>FCFA</w:t>
      </w:r>
      <w:r w:rsidRPr="00170477">
        <w:rPr>
          <w:rFonts w:ascii="Times New Roman" w:eastAsia="Times New Roman" w:hAnsi="Times New Roman" w:cs="Times New Roman"/>
          <w:sz w:val="24"/>
          <w:szCs w:val="24"/>
          <w:lang w:eastAsia="fr-FR"/>
        </w:rPr>
        <w:t xml:space="preserve"> par personnel remplacé, sous réserve de la disqualification du personnel de substitution au cas où leur profil ne correspondrait pas à celui présenté dans la soumission.</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sz w:val="24"/>
          <w:szCs w:val="24"/>
          <w:lang w:eastAsia="fr-FR"/>
        </w:rPr>
        <w:t xml:space="preserve">10.7. </w:t>
      </w:r>
      <w:r w:rsidRPr="00170477">
        <w:rPr>
          <w:rFonts w:ascii="Times New Roman" w:eastAsia="Times New Roman" w:hAnsi="Times New Roman" w:cs="Times New Roman"/>
          <w:sz w:val="24"/>
          <w:szCs w:val="24"/>
          <w:lang w:eastAsia="fr-FR"/>
        </w:rPr>
        <w:t xml:space="preserve">L’entrepreneur utilisera le matériel approprié pour la bonne exécution des prestations selon les règles de l’art. </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b/>
          <w:sz w:val="24"/>
          <w:szCs w:val="24"/>
          <w:lang w:eastAsia="fr-FR"/>
        </w:rPr>
        <w:t xml:space="preserve">10.8. </w:t>
      </w:r>
      <w:r w:rsidRPr="00170477">
        <w:rPr>
          <w:rFonts w:ascii="Times New Roman" w:eastAsia="Times New Roman" w:hAnsi="Times New Roman" w:cs="Times New Roman"/>
          <w:sz w:val="24"/>
          <w:szCs w:val="24"/>
          <w:lang w:eastAsia="fr-FR"/>
        </w:rPr>
        <w:t xml:space="preserve">L’entrepreneur est tenu de remplacer immédiatement tout matériel signalé par l’ingénieur du marché comme compromettant la bonne exécution des prestations. </w:t>
      </w:r>
    </w:p>
    <w:p w:rsidR="00982655" w:rsidRPr="00170477" w:rsidRDefault="00982655" w:rsidP="00982655">
      <w:pPr>
        <w:widowControl w:val="0"/>
        <w:autoSpaceDE w:val="0"/>
        <w:autoSpaceDN w:val="0"/>
        <w:adjustRightInd w:val="0"/>
        <w:spacing w:after="0"/>
        <w:jc w:val="both"/>
        <w:rPr>
          <w:rFonts w:ascii="Times New Roman" w:hAnsi="Times New Roman" w:cs="Times New Roman"/>
          <w:i/>
          <w:iCs/>
          <w:sz w:val="24"/>
          <w:szCs w:val="24"/>
        </w:rPr>
      </w:pPr>
    </w:p>
    <w:p w:rsidR="00982655" w:rsidRPr="00170477" w:rsidRDefault="00982655" w:rsidP="00982655">
      <w:pPr>
        <w:widowControl w:val="0"/>
        <w:autoSpaceDE w:val="0"/>
        <w:autoSpaceDN w:val="0"/>
        <w:adjustRightInd w:val="0"/>
        <w:spacing w:after="0"/>
        <w:jc w:val="center"/>
        <w:rPr>
          <w:rFonts w:ascii="Times New Roman" w:hAnsi="Times New Roman" w:cs="Times New Roman"/>
          <w:iCs/>
          <w:sz w:val="28"/>
          <w:szCs w:val="28"/>
        </w:rPr>
      </w:pPr>
      <w:r w:rsidRPr="00170477">
        <w:rPr>
          <w:rFonts w:ascii="Times New Roman" w:hAnsi="Times New Roman" w:cs="Times New Roman"/>
          <w:b/>
          <w:bCs/>
          <w:iCs/>
          <w:sz w:val="28"/>
          <w:szCs w:val="28"/>
        </w:rPr>
        <w:t>CHAPITRE II : CLAUSES FINANCIÈRES</w:t>
      </w:r>
    </w:p>
    <w:p w:rsidR="00982655" w:rsidRPr="00170477" w:rsidRDefault="00982655" w:rsidP="00982655">
      <w:pPr>
        <w:widowControl w:val="0"/>
        <w:autoSpaceDE w:val="0"/>
        <w:autoSpaceDN w:val="0"/>
        <w:adjustRightInd w:val="0"/>
        <w:spacing w:after="0"/>
        <w:jc w:val="both"/>
        <w:rPr>
          <w:rFonts w:ascii="Times New Roman" w:hAnsi="Times New Roman" w:cs="Times New Roman"/>
          <w:iCs/>
          <w:sz w:val="24"/>
          <w:szCs w:val="24"/>
        </w:rPr>
      </w:pP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11: GARANTIES ET CAUTIONS </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b/>
          <w:iCs/>
          <w:sz w:val="24"/>
          <w:szCs w:val="24"/>
        </w:rPr>
      </w:pPr>
      <w:r w:rsidRPr="00170477">
        <w:rPr>
          <w:rFonts w:ascii="Times New Roman" w:hAnsi="Times New Roman" w:cs="Times New Roman"/>
          <w:b/>
          <w:iCs/>
          <w:sz w:val="24"/>
          <w:szCs w:val="24"/>
        </w:rPr>
        <w:t>11.1. Cautionnement définitif</w:t>
      </w:r>
    </w:p>
    <w:p w:rsidR="00982655" w:rsidRPr="00170477" w:rsidRDefault="00982655" w:rsidP="00982655">
      <w:pPr>
        <w:widowControl w:val="0"/>
        <w:tabs>
          <w:tab w:val="left" w:pos="4340"/>
        </w:tabs>
        <w:autoSpaceDE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Un cautionnement garantissant l’exécution intégrale des prestations, ci-après désigné « cautionnement définitif »  ou « caution de bonne exécution » d’un montant </w:t>
      </w:r>
      <w:r w:rsidRPr="00170477">
        <w:rPr>
          <w:rFonts w:ascii="Times New Roman" w:hAnsi="Times New Roman" w:cs="Times New Roman"/>
          <w:spacing w:val="21"/>
          <w:sz w:val="24"/>
          <w:szCs w:val="24"/>
        </w:rPr>
        <w:t xml:space="preserve">fixé </w:t>
      </w:r>
      <w:r w:rsidRPr="00170477">
        <w:rPr>
          <w:rFonts w:ascii="Times New Roman" w:hAnsi="Times New Roman" w:cs="Times New Roman"/>
          <w:sz w:val="24"/>
          <w:szCs w:val="24"/>
        </w:rPr>
        <w:t xml:space="preserve">à </w:t>
      </w:r>
      <w:r w:rsidRPr="00170477">
        <w:rPr>
          <w:rFonts w:ascii="Times New Roman" w:hAnsi="Times New Roman" w:cs="Times New Roman"/>
          <w:b/>
          <w:sz w:val="24"/>
          <w:szCs w:val="24"/>
        </w:rPr>
        <w:t xml:space="preserve">3% </w:t>
      </w:r>
      <w:r w:rsidRPr="00170477">
        <w:rPr>
          <w:rFonts w:ascii="Times New Roman" w:hAnsi="Times New Roman" w:cs="Times New Roman"/>
          <w:sz w:val="24"/>
          <w:szCs w:val="24"/>
        </w:rPr>
        <w:t xml:space="preserve">du montant </w:t>
      </w:r>
      <w:r w:rsidRPr="00170477">
        <w:rPr>
          <w:rFonts w:ascii="Times New Roman" w:hAnsi="Times New Roman" w:cs="Times New Roman"/>
          <w:b/>
          <w:sz w:val="24"/>
          <w:szCs w:val="24"/>
        </w:rPr>
        <w:t>TTC</w:t>
      </w:r>
      <w:r w:rsidRPr="00170477">
        <w:rPr>
          <w:rFonts w:ascii="Times New Roman" w:hAnsi="Times New Roman" w:cs="Times New Roman"/>
          <w:sz w:val="24"/>
          <w:szCs w:val="24"/>
        </w:rPr>
        <w:t xml:space="preserve"> du marché est exigé au cocontractant. Il devra être transmis au </w:t>
      </w:r>
      <w:r w:rsidRPr="00170477">
        <w:rPr>
          <w:rFonts w:ascii="Times New Roman" w:hAnsi="Times New Roman" w:cs="Times New Roman"/>
          <w:b/>
          <w:sz w:val="24"/>
          <w:szCs w:val="24"/>
        </w:rPr>
        <w:t>Chef Service du marché</w:t>
      </w:r>
      <w:r w:rsidRPr="00170477">
        <w:rPr>
          <w:rFonts w:ascii="Times New Roman" w:hAnsi="Times New Roman" w:cs="Times New Roman"/>
          <w:sz w:val="24"/>
          <w:szCs w:val="24"/>
        </w:rPr>
        <w:t xml:space="preserve"> dans un délai maximum de </w:t>
      </w:r>
      <w:r w:rsidRPr="00170477">
        <w:rPr>
          <w:rFonts w:ascii="Times New Roman" w:hAnsi="Times New Roman" w:cs="Times New Roman"/>
          <w:b/>
          <w:sz w:val="24"/>
          <w:szCs w:val="24"/>
        </w:rPr>
        <w:t>vingt (20)</w:t>
      </w:r>
      <w:r w:rsidRPr="00170477">
        <w:rPr>
          <w:rFonts w:ascii="Times New Roman" w:hAnsi="Times New Roman" w:cs="Times New Roman"/>
          <w:sz w:val="24"/>
          <w:szCs w:val="24"/>
        </w:rPr>
        <w:t xml:space="preserve"> jours à compter de la date de notification du marché.</w:t>
      </w:r>
    </w:p>
    <w:p w:rsidR="00982655" w:rsidRPr="00170477" w:rsidRDefault="00982655" w:rsidP="00982655">
      <w:pPr>
        <w:widowControl w:val="0"/>
        <w:tabs>
          <w:tab w:val="left" w:pos="4340"/>
        </w:tabs>
        <w:autoSpaceDE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Cette caution devra être délivrée par un établissement bancaire de premier ordre agrée par le Ministre chargée des Finances de la </w:t>
      </w:r>
      <w:r w:rsidRPr="00170477">
        <w:rPr>
          <w:rFonts w:ascii="Times New Roman" w:hAnsi="Times New Roman" w:cs="Times New Roman"/>
          <w:b/>
          <w:sz w:val="24"/>
          <w:szCs w:val="24"/>
        </w:rPr>
        <w:t>République du Cameroun</w:t>
      </w:r>
      <w:r w:rsidRPr="00170477">
        <w:rPr>
          <w:rFonts w:ascii="Times New Roman" w:hAnsi="Times New Roman" w:cs="Times New Roman"/>
          <w:sz w:val="24"/>
          <w:szCs w:val="24"/>
        </w:rPr>
        <w:t>.</w:t>
      </w:r>
    </w:p>
    <w:p w:rsidR="00982655" w:rsidRPr="00170477" w:rsidRDefault="00982655" w:rsidP="00982655">
      <w:pPr>
        <w:widowControl w:val="0"/>
        <w:tabs>
          <w:tab w:val="left" w:pos="2410"/>
        </w:tabs>
        <w:autoSpaceDE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lastRenderedPageBreak/>
        <w:t>Le  cautionnement  sera  restitué,  ou  la  garantie libérée, dans un délai d’un mois suivant la date de réception provisoire des travaux, à la suite d’une mainlevée délivrée par l’</w:t>
      </w:r>
      <w:r w:rsidRPr="00170477">
        <w:rPr>
          <w:rFonts w:ascii="Times New Roman" w:hAnsi="Times New Roman" w:cs="Times New Roman"/>
          <w:b/>
          <w:sz w:val="24"/>
          <w:szCs w:val="24"/>
        </w:rPr>
        <w:t xml:space="preserve">Autorité contractante </w:t>
      </w:r>
      <w:r w:rsidRPr="00170477">
        <w:rPr>
          <w:rFonts w:ascii="Times New Roman" w:hAnsi="Times New Roman" w:cs="Times New Roman"/>
          <w:sz w:val="24"/>
          <w:szCs w:val="24"/>
        </w:rPr>
        <w:t>après demande de l’entrepreneur.</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iCs/>
          <w:sz w:val="24"/>
          <w:szCs w:val="24"/>
        </w:rPr>
        <w:t>11.2.</w:t>
      </w:r>
      <w:r w:rsidRPr="00170477">
        <w:rPr>
          <w:rFonts w:ascii="Times New Roman" w:hAnsi="Times New Roman" w:cs="Times New Roman"/>
          <w:iCs/>
          <w:sz w:val="24"/>
          <w:szCs w:val="24"/>
        </w:rPr>
        <w:t xml:space="preserve"> </w:t>
      </w:r>
      <w:r w:rsidRPr="00170477">
        <w:rPr>
          <w:rFonts w:ascii="Times New Roman" w:hAnsi="Times New Roman" w:cs="Times New Roman"/>
          <w:b/>
          <w:iCs/>
          <w:sz w:val="24"/>
          <w:szCs w:val="24"/>
        </w:rPr>
        <w:t>Cautionnement de garantie</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La retenue de garantie est fixé à </w:t>
      </w:r>
      <w:r w:rsidRPr="00170477">
        <w:rPr>
          <w:rFonts w:ascii="Times New Roman" w:hAnsi="Times New Roman" w:cs="Times New Roman"/>
          <w:b/>
          <w:iCs/>
          <w:sz w:val="24"/>
          <w:szCs w:val="24"/>
        </w:rPr>
        <w:t>10%</w:t>
      </w:r>
      <w:r w:rsidRPr="00170477">
        <w:rPr>
          <w:rFonts w:ascii="Times New Roman" w:hAnsi="Times New Roman" w:cs="Times New Roman"/>
          <w:iCs/>
          <w:sz w:val="24"/>
          <w:szCs w:val="24"/>
        </w:rPr>
        <w:t xml:space="preserve"> du montant </w:t>
      </w:r>
      <w:r w:rsidRPr="00170477">
        <w:rPr>
          <w:rFonts w:ascii="Times New Roman" w:hAnsi="Times New Roman" w:cs="Times New Roman"/>
          <w:b/>
          <w:iCs/>
          <w:sz w:val="24"/>
          <w:szCs w:val="24"/>
        </w:rPr>
        <w:t>TTC</w:t>
      </w:r>
      <w:r w:rsidRPr="00170477">
        <w:rPr>
          <w:rFonts w:ascii="Times New Roman" w:hAnsi="Times New Roman" w:cs="Times New Roman"/>
          <w:iCs/>
          <w:sz w:val="24"/>
          <w:szCs w:val="24"/>
        </w:rPr>
        <w:t xml:space="preserve"> du marché, soit </w:t>
      </w:r>
      <w:r w:rsidRPr="00170477">
        <w:rPr>
          <w:rFonts w:ascii="Times New Roman" w:hAnsi="Times New Roman" w:cs="Times New Roman"/>
          <w:iCs/>
          <w:color w:val="000000" w:themeColor="text1"/>
          <w:sz w:val="18"/>
          <w:szCs w:val="18"/>
        </w:rPr>
        <w:t xml:space="preserve">………………..…………………… </w:t>
      </w:r>
      <w:r w:rsidRPr="00170477">
        <w:rPr>
          <w:rFonts w:ascii="Times New Roman" w:hAnsi="Times New Roman" w:cs="Times New Roman"/>
          <w:iCs/>
          <w:sz w:val="24"/>
          <w:szCs w:val="24"/>
        </w:rPr>
        <w:t xml:space="preserve">francs </w:t>
      </w:r>
      <w:r w:rsidRPr="00170477">
        <w:rPr>
          <w:rFonts w:ascii="Times New Roman" w:hAnsi="Times New Roman" w:cs="Times New Roman"/>
          <w:b/>
          <w:iCs/>
          <w:sz w:val="24"/>
          <w:szCs w:val="24"/>
        </w:rPr>
        <w:t>CFA</w:t>
      </w:r>
      <w:r w:rsidRPr="00170477">
        <w:rPr>
          <w:rFonts w:ascii="Times New Roman" w:hAnsi="Times New Roman" w:cs="Times New Roman"/>
          <w:iCs/>
          <w:sz w:val="24"/>
          <w:szCs w:val="24"/>
        </w:rPr>
        <w:t>, assortie d’une période de garantie de douze (</w:t>
      </w:r>
      <w:r w:rsidRPr="00170477">
        <w:rPr>
          <w:rFonts w:ascii="Times New Roman" w:hAnsi="Times New Roman" w:cs="Times New Roman"/>
          <w:b/>
          <w:iCs/>
          <w:sz w:val="24"/>
          <w:szCs w:val="24"/>
        </w:rPr>
        <w:t>12</w:t>
      </w:r>
      <w:r w:rsidRPr="00170477">
        <w:rPr>
          <w:rFonts w:ascii="Times New Roman" w:hAnsi="Times New Roman" w:cs="Times New Roman"/>
          <w:iCs/>
          <w:sz w:val="24"/>
          <w:szCs w:val="24"/>
        </w:rPr>
        <w:t>) mois. Cette retenue fera l’objet d’une main levée après réception définitive du marché, à la demande de l’adjudicataire du marché.</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iCs/>
          <w:sz w:val="24"/>
          <w:szCs w:val="24"/>
        </w:rPr>
        <w:t>11.3.</w:t>
      </w:r>
      <w:r w:rsidRPr="00170477">
        <w:rPr>
          <w:rFonts w:ascii="Times New Roman" w:hAnsi="Times New Roman" w:cs="Times New Roman"/>
          <w:iCs/>
          <w:sz w:val="24"/>
          <w:szCs w:val="24"/>
        </w:rPr>
        <w:t xml:space="preserve"> </w:t>
      </w:r>
      <w:r w:rsidRPr="00170477">
        <w:rPr>
          <w:rFonts w:ascii="Times New Roman" w:hAnsi="Times New Roman" w:cs="Times New Roman"/>
          <w:b/>
          <w:iCs/>
          <w:sz w:val="24"/>
          <w:szCs w:val="24"/>
        </w:rPr>
        <w:t>Cautionnement d’avance de démarrage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iCs/>
          <w:sz w:val="24"/>
          <w:szCs w:val="24"/>
        </w:rPr>
        <w:t>SANS OBJET</w:t>
      </w:r>
    </w:p>
    <w:p w:rsidR="00982655" w:rsidRPr="00170477" w:rsidRDefault="00982655" w:rsidP="00982655">
      <w:pPr>
        <w:widowControl w:val="0"/>
        <w:autoSpaceDE w:val="0"/>
        <w:autoSpaceDN w:val="0"/>
        <w:adjustRightInd w:val="0"/>
        <w:spacing w:after="120"/>
        <w:jc w:val="both"/>
        <w:rPr>
          <w:rFonts w:ascii="Times New Roman" w:hAnsi="Times New Roman" w:cs="Times New Roman"/>
          <w:b/>
          <w:bCs/>
          <w:iCs/>
          <w:sz w:val="24"/>
          <w:szCs w:val="24"/>
        </w:rPr>
      </w:pPr>
      <w:r w:rsidRPr="00170477">
        <w:rPr>
          <w:rFonts w:ascii="Times New Roman" w:hAnsi="Times New Roman" w:cs="Times New Roman"/>
          <w:b/>
          <w:bCs/>
          <w:iCs/>
          <w:sz w:val="24"/>
          <w:szCs w:val="24"/>
        </w:rPr>
        <w:t>ARTICLE 12 : MONTANT DU MARCHE</w:t>
      </w:r>
    </w:p>
    <w:p w:rsidR="00982655" w:rsidRPr="00170477" w:rsidRDefault="00982655" w:rsidP="00982655">
      <w:pPr>
        <w:widowControl w:val="0"/>
        <w:autoSpaceDE w:val="0"/>
        <w:autoSpaceDN w:val="0"/>
        <w:adjustRightInd w:val="0"/>
        <w:spacing w:after="120"/>
        <w:jc w:val="both"/>
        <w:rPr>
          <w:rFonts w:ascii="Times New Roman" w:hAnsi="Times New Roman" w:cs="Times New Roman"/>
          <w:b/>
          <w:bCs/>
          <w:iCs/>
          <w:sz w:val="24"/>
          <w:szCs w:val="24"/>
        </w:rPr>
      </w:pPr>
      <w:r w:rsidRPr="00170477">
        <w:rPr>
          <w:rFonts w:ascii="Times New Roman" w:hAnsi="Times New Roman" w:cs="Times New Roman"/>
          <w:bCs/>
          <w:iCs/>
          <w:sz w:val="24"/>
          <w:szCs w:val="24"/>
        </w:rPr>
        <w:t xml:space="preserve">Le montant du présent marché tel qu’il ressort du devis estimatif et quantitatif ci-joint, est de </w:t>
      </w:r>
      <w:r w:rsidRPr="00170477">
        <w:rPr>
          <w:rFonts w:ascii="Times New Roman" w:hAnsi="Times New Roman" w:cs="Times New Roman"/>
          <w:bCs/>
          <w:iCs/>
          <w:sz w:val="18"/>
          <w:szCs w:val="18"/>
        </w:rPr>
        <w:t>…………………………………………………………….…….</w:t>
      </w:r>
      <w:r w:rsidRPr="00170477">
        <w:rPr>
          <w:rFonts w:ascii="Times New Roman" w:hAnsi="Times New Roman" w:cs="Times New Roman"/>
          <w:bCs/>
          <w:iCs/>
          <w:sz w:val="24"/>
          <w:szCs w:val="24"/>
        </w:rPr>
        <w:t xml:space="preserve"> </w:t>
      </w:r>
      <w:r w:rsidRPr="00170477">
        <w:rPr>
          <w:rFonts w:ascii="Times New Roman" w:hAnsi="Times New Roman" w:cs="Times New Roman"/>
          <w:b/>
          <w:bCs/>
          <w:iCs/>
          <w:sz w:val="24"/>
          <w:szCs w:val="24"/>
        </w:rPr>
        <w:t xml:space="preserve">Francs CFA </w:t>
      </w:r>
      <w:r w:rsidRPr="00170477">
        <w:rPr>
          <w:rFonts w:ascii="Times New Roman" w:hAnsi="Times New Roman" w:cs="Times New Roman"/>
          <w:bCs/>
          <w:iCs/>
          <w:sz w:val="24"/>
          <w:szCs w:val="24"/>
        </w:rPr>
        <w:t>Toutes Taxes Comprises</w:t>
      </w:r>
      <w:r w:rsidRPr="00170477">
        <w:rPr>
          <w:rFonts w:ascii="Times New Roman" w:hAnsi="Times New Roman" w:cs="Times New Roman"/>
          <w:b/>
          <w:bCs/>
          <w:iCs/>
          <w:sz w:val="24"/>
          <w:szCs w:val="24"/>
        </w:rPr>
        <w:t xml:space="preserve"> </w:t>
      </w:r>
      <w:r w:rsidRPr="00170477">
        <w:rPr>
          <w:rFonts w:ascii="Times New Roman" w:hAnsi="Times New Roman" w:cs="Times New Roman"/>
          <w:bCs/>
          <w:iCs/>
          <w:sz w:val="24"/>
          <w:szCs w:val="24"/>
        </w:rPr>
        <w:t>(</w:t>
      </w:r>
      <w:r w:rsidRPr="00170477">
        <w:rPr>
          <w:rFonts w:ascii="Times New Roman" w:hAnsi="Times New Roman" w:cs="Times New Roman"/>
          <w:b/>
          <w:bCs/>
          <w:iCs/>
          <w:sz w:val="24"/>
          <w:szCs w:val="24"/>
        </w:rPr>
        <w:t>TTC</w:t>
      </w:r>
      <w:r w:rsidRPr="00170477">
        <w:rPr>
          <w:rFonts w:ascii="Times New Roman" w:hAnsi="Times New Roman" w:cs="Times New Roman"/>
          <w:bCs/>
          <w:iCs/>
          <w:sz w:val="24"/>
          <w:szCs w:val="24"/>
        </w:rPr>
        <w:t>), soit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bCs/>
          <w:iCs/>
          <w:sz w:val="24"/>
          <w:szCs w:val="24"/>
        </w:rPr>
      </w:pPr>
      <w:r w:rsidRPr="00170477">
        <w:rPr>
          <w:rFonts w:ascii="Times New Roman" w:hAnsi="Times New Roman" w:cs="Times New Roman"/>
          <w:b/>
          <w:bCs/>
          <w:iCs/>
          <w:sz w:val="24"/>
          <w:szCs w:val="24"/>
        </w:rPr>
        <w:t>Montant HTVA</w:t>
      </w:r>
      <w:r w:rsidRPr="00170477">
        <w:rPr>
          <w:rFonts w:ascii="Times New Roman" w:hAnsi="Times New Roman" w:cs="Times New Roman"/>
          <w:bCs/>
          <w:iCs/>
          <w:sz w:val="24"/>
          <w:szCs w:val="24"/>
        </w:rPr>
        <w:t xml:space="preserve"> : </w:t>
      </w:r>
      <w:r w:rsidRPr="00170477">
        <w:rPr>
          <w:rFonts w:ascii="Times New Roman" w:hAnsi="Times New Roman" w:cs="Times New Roman"/>
          <w:bCs/>
          <w:iCs/>
          <w:sz w:val="18"/>
          <w:szCs w:val="18"/>
        </w:rPr>
        <w:t>…………………………………………………………………………………………………...</w:t>
      </w:r>
      <w:r w:rsidRPr="00170477">
        <w:rPr>
          <w:rFonts w:ascii="Times New Roman" w:hAnsi="Times New Roman" w:cs="Times New Roman"/>
          <w:bCs/>
          <w:iCs/>
          <w:sz w:val="24"/>
          <w:szCs w:val="24"/>
        </w:rPr>
        <w:t xml:space="preserve"> francs CFA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bCs/>
          <w:iCs/>
          <w:sz w:val="24"/>
          <w:szCs w:val="24"/>
        </w:rPr>
      </w:pPr>
      <w:r w:rsidRPr="00170477">
        <w:rPr>
          <w:rFonts w:ascii="Times New Roman" w:hAnsi="Times New Roman" w:cs="Times New Roman"/>
          <w:b/>
          <w:bCs/>
          <w:iCs/>
          <w:sz w:val="24"/>
          <w:szCs w:val="24"/>
        </w:rPr>
        <w:t>Montant de la</w:t>
      </w:r>
      <w:r w:rsidRPr="00170477">
        <w:rPr>
          <w:rFonts w:ascii="Times New Roman" w:hAnsi="Times New Roman" w:cs="Times New Roman"/>
          <w:bCs/>
          <w:iCs/>
          <w:sz w:val="24"/>
          <w:szCs w:val="24"/>
        </w:rPr>
        <w:t xml:space="preserve"> </w:t>
      </w:r>
      <w:r w:rsidRPr="00170477">
        <w:rPr>
          <w:rFonts w:ascii="Times New Roman" w:hAnsi="Times New Roman" w:cs="Times New Roman"/>
          <w:b/>
          <w:bCs/>
          <w:iCs/>
          <w:sz w:val="24"/>
          <w:szCs w:val="24"/>
        </w:rPr>
        <w:t xml:space="preserve">TVA </w:t>
      </w:r>
      <w:r w:rsidRPr="00170477">
        <w:rPr>
          <w:rFonts w:ascii="Times New Roman" w:hAnsi="Times New Roman" w:cs="Times New Roman"/>
          <w:bCs/>
          <w:iCs/>
          <w:sz w:val="24"/>
          <w:szCs w:val="24"/>
        </w:rPr>
        <w:t>(</w:t>
      </w:r>
      <w:r w:rsidRPr="00170477">
        <w:rPr>
          <w:rFonts w:ascii="Times New Roman" w:hAnsi="Times New Roman" w:cs="Times New Roman"/>
          <w:b/>
          <w:bCs/>
          <w:iCs/>
          <w:sz w:val="24"/>
          <w:szCs w:val="24"/>
        </w:rPr>
        <w:t>19,25% du montant HTVA</w:t>
      </w:r>
      <w:r w:rsidRPr="00170477">
        <w:rPr>
          <w:rFonts w:ascii="Times New Roman" w:hAnsi="Times New Roman" w:cs="Times New Roman"/>
          <w:bCs/>
          <w:iCs/>
          <w:sz w:val="24"/>
          <w:szCs w:val="24"/>
        </w:rPr>
        <w:t xml:space="preserve">) : </w:t>
      </w:r>
      <w:r w:rsidRPr="00170477">
        <w:rPr>
          <w:rFonts w:ascii="Times New Roman" w:hAnsi="Times New Roman" w:cs="Times New Roman"/>
          <w:bCs/>
          <w:iCs/>
          <w:sz w:val="18"/>
          <w:szCs w:val="18"/>
        </w:rPr>
        <w:t>…………………………………………..……</w:t>
      </w:r>
      <w:r w:rsidRPr="00170477">
        <w:rPr>
          <w:rFonts w:ascii="Times New Roman" w:hAnsi="Times New Roman" w:cs="Times New Roman"/>
          <w:bCs/>
          <w:iCs/>
          <w:sz w:val="24"/>
          <w:szCs w:val="24"/>
        </w:rPr>
        <w:t>francs CFA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bCs/>
          <w:iCs/>
          <w:sz w:val="24"/>
          <w:szCs w:val="24"/>
        </w:rPr>
      </w:pP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b/>
          <w:bCs/>
          <w:iCs/>
          <w:sz w:val="24"/>
          <w:szCs w:val="24"/>
        </w:rPr>
      </w:pPr>
      <w:r w:rsidRPr="00170477">
        <w:rPr>
          <w:rFonts w:ascii="Times New Roman" w:hAnsi="Times New Roman" w:cs="Times New Roman"/>
          <w:b/>
          <w:bCs/>
          <w:iCs/>
          <w:sz w:val="24"/>
          <w:szCs w:val="24"/>
        </w:rPr>
        <w:t xml:space="preserve">Montant de l’AIR </w:t>
      </w:r>
      <w:r w:rsidRPr="00170477">
        <w:rPr>
          <w:rFonts w:ascii="Times New Roman" w:hAnsi="Times New Roman" w:cs="Times New Roman"/>
          <w:bCs/>
          <w:iCs/>
          <w:sz w:val="24"/>
          <w:szCs w:val="24"/>
        </w:rPr>
        <w:t>(</w:t>
      </w:r>
      <w:r w:rsidRPr="00170477">
        <w:rPr>
          <w:rFonts w:ascii="Times New Roman" w:hAnsi="Times New Roman" w:cs="Times New Roman"/>
          <w:b/>
          <w:bCs/>
          <w:iCs/>
          <w:sz w:val="24"/>
          <w:szCs w:val="24"/>
        </w:rPr>
        <w:t>2,2% ou 5,5% du montant HTVA</w:t>
      </w:r>
      <w:r w:rsidRPr="00170477">
        <w:rPr>
          <w:rFonts w:ascii="Times New Roman" w:hAnsi="Times New Roman" w:cs="Times New Roman"/>
          <w:bCs/>
          <w:iCs/>
          <w:sz w:val="24"/>
          <w:szCs w:val="24"/>
        </w:rPr>
        <w:t xml:space="preserve">): </w:t>
      </w:r>
      <w:r w:rsidRPr="00170477">
        <w:rPr>
          <w:rFonts w:ascii="Times New Roman" w:hAnsi="Times New Roman" w:cs="Times New Roman"/>
          <w:bCs/>
          <w:iCs/>
          <w:sz w:val="18"/>
          <w:szCs w:val="18"/>
        </w:rPr>
        <w:t>……………………………………………………</w:t>
      </w:r>
      <w:r w:rsidRPr="00170477">
        <w:rPr>
          <w:rFonts w:ascii="Times New Roman" w:hAnsi="Times New Roman" w:cs="Times New Roman"/>
          <w:bCs/>
          <w:iCs/>
          <w:sz w:val="24"/>
          <w:szCs w:val="24"/>
        </w:rPr>
        <w:t xml:space="preserve"> </w:t>
      </w:r>
      <w:r w:rsidRPr="00170477">
        <w:rPr>
          <w:rFonts w:ascii="Times New Roman" w:hAnsi="Times New Roman" w:cs="Times New Roman"/>
          <w:bCs/>
          <w:iCs/>
          <w:sz w:val="18"/>
          <w:szCs w:val="18"/>
        </w:rPr>
        <w:t>………………………………………………………………………………………………………………………………</w:t>
      </w:r>
      <w:r w:rsidRPr="00170477">
        <w:rPr>
          <w:rFonts w:ascii="Times New Roman" w:hAnsi="Times New Roman" w:cs="Times New Roman"/>
          <w:bCs/>
          <w:iCs/>
          <w:sz w:val="24"/>
          <w:szCs w:val="24"/>
        </w:rPr>
        <w:t>francs CFA ;</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Cs/>
          <w:iCs/>
          <w:sz w:val="24"/>
          <w:szCs w:val="24"/>
        </w:rPr>
      </w:pPr>
      <w:r w:rsidRPr="00170477">
        <w:rPr>
          <w:rFonts w:ascii="Times New Roman" w:hAnsi="Times New Roman" w:cs="Times New Roman"/>
          <w:b/>
          <w:bCs/>
          <w:iCs/>
          <w:sz w:val="24"/>
          <w:szCs w:val="24"/>
        </w:rPr>
        <w:t>Net à percevoir</w:t>
      </w:r>
      <w:r w:rsidRPr="00170477">
        <w:rPr>
          <w:rFonts w:ascii="Times New Roman" w:hAnsi="Times New Roman" w:cs="Times New Roman"/>
          <w:bCs/>
          <w:iCs/>
          <w:sz w:val="24"/>
          <w:szCs w:val="24"/>
        </w:rPr>
        <w:t xml:space="preserve"> : </w:t>
      </w:r>
      <w:r w:rsidRPr="00170477">
        <w:rPr>
          <w:rFonts w:ascii="Times New Roman" w:hAnsi="Times New Roman" w:cs="Times New Roman"/>
          <w:bCs/>
          <w:iCs/>
          <w:sz w:val="18"/>
          <w:szCs w:val="18"/>
        </w:rPr>
        <w:t>……………………………………………………………………………………………….…..</w:t>
      </w:r>
      <w:r w:rsidRPr="00170477">
        <w:rPr>
          <w:rFonts w:ascii="Times New Roman" w:hAnsi="Times New Roman" w:cs="Times New Roman"/>
          <w:bCs/>
          <w:iCs/>
          <w:sz w:val="24"/>
          <w:szCs w:val="24"/>
        </w:rPr>
        <w:t xml:space="preserve"> francs CFA.</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13 : LIEU ET MODE DE PAIEMENT</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Cs/>
          <w:iCs/>
          <w:sz w:val="18"/>
          <w:szCs w:val="18"/>
        </w:rPr>
      </w:pPr>
      <w:r w:rsidRPr="00170477">
        <w:rPr>
          <w:rFonts w:ascii="Times New Roman" w:hAnsi="Times New Roman" w:cs="Times New Roman"/>
          <w:bCs/>
          <w:sz w:val="24"/>
          <w:szCs w:val="24"/>
        </w:rPr>
        <w:t xml:space="preserve">Le </w:t>
      </w:r>
      <w:r w:rsidRPr="00170477">
        <w:rPr>
          <w:rFonts w:ascii="Times New Roman" w:hAnsi="Times New Roman" w:cs="Times New Roman"/>
          <w:b/>
          <w:bCs/>
          <w:sz w:val="24"/>
          <w:szCs w:val="24"/>
        </w:rPr>
        <w:t>Maître d’Ouvrage</w:t>
      </w:r>
      <w:r w:rsidRPr="00170477">
        <w:rPr>
          <w:rFonts w:ascii="Times New Roman" w:hAnsi="Times New Roman" w:cs="Times New Roman"/>
          <w:sz w:val="24"/>
          <w:szCs w:val="24"/>
        </w:rPr>
        <w:t xml:space="preserve"> se libèrera des sommes dues en </w:t>
      </w:r>
      <w:r w:rsidRPr="00170477">
        <w:rPr>
          <w:rFonts w:ascii="Times New Roman" w:hAnsi="Times New Roman" w:cs="Times New Roman"/>
          <w:b/>
          <w:sz w:val="24"/>
          <w:szCs w:val="24"/>
        </w:rPr>
        <w:t>francs CFA</w:t>
      </w:r>
      <w:r w:rsidRPr="00170477">
        <w:rPr>
          <w:rFonts w:ascii="Times New Roman" w:hAnsi="Times New Roman" w:cs="Times New Roman"/>
          <w:sz w:val="24"/>
          <w:szCs w:val="24"/>
        </w:rPr>
        <w:t xml:space="preserve">, soit </w:t>
      </w:r>
      <w:r w:rsidRPr="00170477">
        <w:rPr>
          <w:rFonts w:ascii="Times New Roman" w:hAnsi="Times New Roman" w:cs="Times New Roman"/>
          <w:bCs/>
          <w:iCs/>
          <w:sz w:val="18"/>
          <w:szCs w:val="18"/>
        </w:rPr>
        <w:t>…………………………………</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sz w:val="24"/>
          <w:szCs w:val="24"/>
        </w:rPr>
      </w:pPr>
      <w:r w:rsidRPr="00170477">
        <w:rPr>
          <w:rFonts w:ascii="Times New Roman" w:hAnsi="Times New Roman" w:cs="Times New Roman"/>
          <w:bCs/>
          <w:iCs/>
          <w:sz w:val="18"/>
          <w:szCs w:val="18"/>
        </w:rPr>
        <w:t xml:space="preserve">…………………………………………….… </w:t>
      </w:r>
      <w:r w:rsidRPr="00170477">
        <w:rPr>
          <w:rFonts w:ascii="Times New Roman" w:hAnsi="Times New Roman" w:cs="Times New Roman"/>
          <w:bCs/>
          <w:iCs/>
          <w:sz w:val="24"/>
          <w:szCs w:val="24"/>
        </w:rPr>
        <w:t>francs CFA</w:t>
      </w:r>
      <w:r w:rsidRPr="00170477">
        <w:rPr>
          <w:rFonts w:ascii="Times New Roman" w:hAnsi="Times New Roman" w:cs="Times New Roman"/>
          <w:sz w:val="24"/>
          <w:szCs w:val="24"/>
        </w:rPr>
        <w:t>, par crédit au compte n°</w:t>
      </w:r>
      <w:r w:rsidRPr="00170477">
        <w:rPr>
          <w:rFonts w:ascii="Times New Roman" w:hAnsi="Times New Roman" w:cs="Times New Roman"/>
          <w:sz w:val="18"/>
          <w:szCs w:val="18"/>
        </w:rPr>
        <w:t xml:space="preserve">……………………..… </w:t>
      </w:r>
      <w:r w:rsidRPr="00170477">
        <w:rPr>
          <w:rFonts w:ascii="Times New Roman" w:hAnsi="Times New Roman" w:cs="Times New Roman"/>
          <w:sz w:val="24"/>
          <w:szCs w:val="24"/>
        </w:rPr>
        <w:t>ouvert à la  banque</w:t>
      </w:r>
      <w:r w:rsidRPr="00170477">
        <w:rPr>
          <w:rFonts w:ascii="Times New Roman" w:hAnsi="Times New Roman" w:cs="Times New Roman"/>
          <w:sz w:val="18"/>
          <w:szCs w:val="18"/>
        </w:rPr>
        <w:t>………………………………………......................................</w:t>
      </w:r>
      <w:r w:rsidRPr="00170477">
        <w:rPr>
          <w:rFonts w:ascii="Times New Roman" w:hAnsi="Times New Roman" w:cs="Times New Roman"/>
          <w:sz w:val="24"/>
          <w:szCs w:val="24"/>
        </w:rPr>
        <w:t xml:space="preserve"> Agence de </w:t>
      </w:r>
      <w:r w:rsidRPr="00170477">
        <w:rPr>
          <w:rFonts w:ascii="Times New Roman" w:hAnsi="Times New Roman" w:cs="Times New Roman"/>
          <w:sz w:val="18"/>
          <w:szCs w:val="18"/>
        </w:rPr>
        <w:t>………………………………</w:t>
      </w:r>
      <w:r w:rsidRPr="00170477">
        <w:rPr>
          <w:rFonts w:ascii="Times New Roman" w:hAnsi="Times New Roman" w:cs="Times New Roman"/>
          <w:sz w:val="24"/>
          <w:szCs w:val="24"/>
        </w:rPr>
        <w:t xml:space="preserve"> au nom de </w:t>
      </w:r>
      <w:r w:rsidRPr="00170477">
        <w:rPr>
          <w:rFonts w:ascii="Times New Roman" w:hAnsi="Times New Roman" w:cs="Times New Roman"/>
          <w:sz w:val="18"/>
          <w:szCs w:val="18"/>
        </w:rPr>
        <w:t>……………………………………………………………………………………………………………………………………...…………..</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14 : VARIATION DES PRIX </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Les prix du présent marché sont fermes et non révisables. Les acomptes payés à l’entrepreneur au titre des avances ne sont pas révisables.</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
          <w:bCs/>
          <w:iCs/>
          <w:sz w:val="24"/>
          <w:szCs w:val="24"/>
        </w:rPr>
      </w:pPr>
      <w:r w:rsidRPr="00170477">
        <w:rPr>
          <w:rFonts w:ascii="Times New Roman" w:hAnsi="Times New Roman" w:cs="Times New Roman"/>
          <w:b/>
          <w:bCs/>
          <w:iCs/>
          <w:sz w:val="24"/>
          <w:szCs w:val="24"/>
        </w:rPr>
        <w:t>ARTICLE 15 : FORMULES DE REVISION DES PRIX</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
          <w:sz w:val="24"/>
          <w:szCs w:val="24"/>
        </w:rPr>
      </w:pPr>
      <w:r w:rsidRPr="00170477">
        <w:rPr>
          <w:rFonts w:ascii="Times New Roman" w:hAnsi="Times New Roman" w:cs="Times New Roman"/>
          <w:b/>
          <w:bCs/>
          <w:iCs/>
          <w:sz w:val="24"/>
          <w:szCs w:val="24"/>
        </w:rPr>
        <w:t>SANS OBJET</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16 : FORMULES D’ACTUALISATION DES PRIX </w:t>
      </w:r>
      <w:r w:rsidRPr="00170477">
        <w:rPr>
          <w:rFonts w:ascii="Times New Roman" w:hAnsi="Times New Roman" w:cs="Times New Roman"/>
          <w:b/>
          <w:bCs/>
          <w:sz w:val="24"/>
          <w:szCs w:val="24"/>
        </w:rPr>
        <w:t>(CCAG Article 21)</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iCs/>
          <w:sz w:val="24"/>
          <w:szCs w:val="24"/>
        </w:rPr>
        <w:t>Les prix du bordereau des prix unitaires ne sont pas actualisables.</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17 : TRAVAUX EN REGIE </w:t>
      </w:r>
      <w:r w:rsidRPr="00170477">
        <w:rPr>
          <w:rFonts w:ascii="Times New Roman" w:hAnsi="Times New Roman" w:cs="Times New Roman"/>
          <w:b/>
          <w:bCs/>
          <w:sz w:val="24"/>
          <w:szCs w:val="24"/>
        </w:rPr>
        <w:t>(CCAG Article 22 complété)</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17.1.</w:t>
      </w:r>
      <w:r w:rsidRPr="00170477">
        <w:rPr>
          <w:rFonts w:ascii="Times New Roman" w:hAnsi="Times New Roman" w:cs="Times New Roman"/>
          <w:iCs/>
          <w:sz w:val="24"/>
          <w:szCs w:val="24"/>
        </w:rPr>
        <w:t xml:space="preserve"> Le pourcentage des travaux en régie ne peut excéder deux pour cent (</w:t>
      </w:r>
      <w:r w:rsidRPr="00170477">
        <w:rPr>
          <w:rFonts w:ascii="Times New Roman" w:hAnsi="Times New Roman" w:cs="Times New Roman"/>
          <w:b/>
          <w:iCs/>
          <w:sz w:val="24"/>
          <w:szCs w:val="24"/>
        </w:rPr>
        <w:t>2%</w:t>
      </w:r>
      <w:r w:rsidRPr="00170477">
        <w:rPr>
          <w:rFonts w:ascii="Times New Roman" w:hAnsi="Times New Roman" w:cs="Times New Roman"/>
          <w:iCs/>
          <w:sz w:val="24"/>
          <w:szCs w:val="24"/>
        </w:rPr>
        <w:t>) du montant du marché et de ses avenants, le cas échéant.</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17.2.</w:t>
      </w:r>
      <w:r w:rsidRPr="00170477">
        <w:rPr>
          <w:rFonts w:ascii="Times New Roman" w:hAnsi="Times New Roman" w:cs="Times New Roman"/>
          <w:iCs/>
          <w:sz w:val="24"/>
          <w:szCs w:val="24"/>
        </w:rPr>
        <w:t xml:space="preserve"> Dans le cas où l’entrepreneur serait invité à exécuter des travaux en régie, les dépenses exposées  et  dument  justifiées  lui  seront remboursées dans les conditions suivantes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         - Les quantités prises en compte seront les heures de  mise  à  disposition ou les quantités de matériaux et matières mises en œuvre ayant fait l’objet d’attachements contradictoires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         - Les traitements et salaires effectivement payés à la main d’œuvre locale seront majorés pour tenir compte des charges sociales de quarante pour cent (</w:t>
      </w:r>
      <w:r w:rsidRPr="00170477">
        <w:rPr>
          <w:rFonts w:ascii="Times New Roman" w:hAnsi="Times New Roman" w:cs="Times New Roman"/>
          <w:b/>
          <w:iCs/>
          <w:sz w:val="24"/>
          <w:szCs w:val="24"/>
        </w:rPr>
        <w:t>40%</w:t>
      </w:r>
      <w:r w:rsidRPr="00170477">
        <w:rPr>
          <w:rFonts w:ascii="Times New Roman" w:hAnsi="Times New Roman" w:cs="Times New Roman"/>
          <w:iCs/>
          <w:sz w:val="24"/>
          <w:szCs w:val="24"/>
        </w:rPr>
        <w:t>)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         - Les heures d’engin seront décomptées au taux figurant dans les sous-détails de prix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lastRenderedPageBreak/>
        <w:t xml:space="preserve">         - Les matériaux et matières seront remboursés au prix de revient dûment justifié au lieu d’emploi majoré de dix pour cent (</w:t>
      </w:r>
      <w:r w:rsidRPr="00170477">
        <w:rPr>
          <w:rFonts w:ascii="Times New Roman" w:hAnsi="Times New Roman" w:cs="Times New Roman"/>
          <w:b/>
          <w:iCs/>
          <w:sz w:val="24"/>
          <w:szCs w:val="24"/>
        </w:rPr>
        <w:t>10%</w:t>
      </w:r>
      <w:r w:rsidRPr="00170477">
        <w:rPr>
          <w:rFonts w:ascii="Times New Roman" w:hAnsi="Times New Roman" w:cs="Times New Roman"/>
          <w:iCs/>
          <w:sz w:val="24"/>
          <w:szCs w:val="24"/>
        </w:rPr>
        <w:t>) pour pertes, magasinage et manutention ;</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         - Le montant des prestations ainsi calculé, y compris les heures d’engins, sera majoré de vingt-cinq pour cent</w:t>
      </w:r>
      <w:r w:rsidRPr="00170477">
        <w:rPr>
          <w:rFonts w:ascii="Times New Roman" w:hAnsi="Times New Roman" w:cs="Times New Roman"/>
          <w:b/>
          <w:iCs/>
          <w:sz w:val="24"/>
          <w:szCs w:val="24"/>
        </w:rPr>
        <w:t xml:space="preserve"> </w:t>
      </w:r>
      <w:r w:rsidRPr="00170477">
        <w:rPr>
          <w:rFonts w:ascii="Times New Roman" w:hAnsi="Times New Roman" w:cs="Times New Roman"/>
          <w:iCs/>
          <w:sz w:val="24"/>
          <w:szCs w:val="24"/>
        </w:rPr>
        <w:t>(</w:t>
      </w:r>
      <w:r w:rsidRPr="00170477">
        <w:rPr>
          <w:rFonts w:ascii="Times New Roman" w:hAnsi="Times New Roman" w:cs="Times New Roman"/>
          <w:b/>
          <w:iCs/>
          <w:sz w:val="24"/>
          <w:szCs w:val="24"/>
        </w:rPr>
        <w:t>25%</w:t>
      </w:r>
      <w:r w:rsidRPr="00170477">
        <w:rPr>
          <w:rFonts w:ascii="Times New Roman" w:hAnsi="Times New Roman" w:cs="Times New Roman"/>
          <w:iCs/>
          <w:sz w:val="24"/>
          <w:szCs w:val="24"/>
        </w:rPr>
        <w:t>) pour tenir compte des frais généraux, bénéfices et aléas propres à l’entrepreneur.</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18 : VALORISATION DES TRAVAUX </w:t>
      </w:r>
      <w:r w:rsidRPr="00170477">
        <w:rPr>
          <w:rFonts w:ascii="Times New Roman" w:hAnsi="Times New Roman" w:cs="Times New Roman"/>
          <w:b/>
          <w:bCs/>
          <w:sz w:val="24"/>
          <w:szCs w:val="24"/>
        </w:rPr>
        <w:t>(CCAG Article 23)</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iCs/>
          <w:sz w:val="24"/>
          <w:szCs w:val="24"/>
        </w:rPr>
      </w:pPr>
      <w:r w:rsidRPr="00170477">
        <w:rPr>
          <w:rFonts w:ascii="Times New Roman" w:hAnsi="Times New Roman" w:cs="Times New Roman"/>
          <w:bCs/>
          <w:iCs/>
          <w:sz w:val="24"/>
          <w:szCs w:val="24"/>
        </w:rPr>
        <w:t>Ce marché est à prix unitaires et forfaitaires fixes.</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19 : VALORISATION DES APPROVISIONNEMENTS </w:t>
      </w:r>
      <w:r w:rsidRPr="00170477">
        <w:rPr>
          <w:rFonts w:ascii="Times New Roman" w:hAnsi="Times New Roman" w:cs="Times New Roman"/>
          <w:b/>
          <w:bCs/>
          <w:sz w:val="24"/>
          <w:szCs w:val="24"/>
        </w:rPr>
        <w:t>(CCAG Article 24 complété)</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Cs/>
          <w:iCs/>
          <w:sz w:val="24"/>
          <w:szCs w:val="24"/>
        </w:rPr>
        <w:t xml:space="preserve">Il n’est pas prévu de valorisation des approvisionnements dans le cadre de ce marché. </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20 : AVANCES </w:t>
      </w:r>
      <w:r w:rsidRPr="00170477">
        <w:rPr>
          <w:rFonts w:ascii="Times New Roman" w:hAnsi="Times New Roman" w:cs="Times New Roman"/>
          <w:b/>
          <w:bCs/>
          <w:sz w:val="24"/>
          <w:szCs w:val="24"/>
        </w:rPr>
        <w:t>(CCAG Article 28)</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iCs/>
          <w:sz w:val="24"/>
          <w:szCs w:val="24"/>
        </w:rPr>
      </w:pPr>
      <w:r w:rsidRPr="00170477">
        <w:rPr>
          <w:rFonts w:ascii="Times New Roman" w:hAnsi="Times New Roman" w:cs="Times New Roman"/>
          <w:bCs/>
          <w:iCs/>
          <w:sz w:val="24"/>
          <w:szCs w:val="24"/>
        </w:rPr>
        <w:t xml:space="preserve">Aucune </w:t>
      </w:r>
      <w:r w:rsidRPr="00170477">
        <w:rPr>
          <w:rFonts w:ascii="Times New Roman" w:hAnsi="Times New Roman" w:cs="Times New Roman"/>
          <w:b/>
          <w:bCs/>
          <w:iCs/>
          <w:sz w:val="24"/>
          <w:szCs w:val="24"/>
        </w:rPr>
        <w:t>avance de démarrage</w:t>
      </w:r>
      <w:r w:rsidRPr="00170477">
        <w:rPr>
          <w:rFonts w:ascii="Times New Roman" w:hAnsi="Times New Roman" w:cs="Times New Roman"/>
          <w:bCs/>
          <w:iCs/>
          <w:sz w:val="24"/>
          <w:szCs w:val="24"/>
        </w:rPr>
        <w:t xml:space="preserve"> ne sera consentie dans le cadre du présent marché.</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21 : REGLEMENT DES TRAVAUX </w:t>
      </w:r>
      <w:r w:rsidRPr="00170477">
        <w:rPr>
          <w:rFonts w:ascii="Times New Roman" w:hAnsi="Times New Roman" w:cs="Times New Roman"/>
          <w:b/>
          <w:bCs/>
          <w:sz w:val="24"/>
          <w:szCs w:val="24"/>
        </w:rPr>
        <w:t>(cf art 26, 27 et 28 CCAG complétés)</w:t>
      </w:r>
    </w:p>
    <w:p w:rsidR="00982655" w:rsidRPr="00170477" w:rsidRDefault="00982655" w:rsidP="00982655">
      <w:pPr>
        <w:widowControl w:val="0"/>
        <w:autoSpaceDE w:val="0"/>
        <w:autoSpaceDN w:val="0"/>
        <w:adjustRightInd w:val="0"/>
        <w:spacing w:after="60"/>
        <w:jc w:val="both"/>
        <w:rPr>
          <w:rFonts w:ascii="Times New Roman" w:hAnsi="Times New Roman" w:cs="Times New Roman"/>
          <w:b/>
          <w:bCs/>
          <w:iCs/>
          <w:sz w:val="24"/>
          <w:szCs w:val="24"/>
        </w:rPr>
      </w:pPr>
      <w:r w:rsidRPr="00170477">
        <w:rPr>
          <w:rFonts w:ascii="Times New Roman" w:hAnsi="Times New Roman" w:cs="Times New Roman"/>
          <w:b/>
          <w:iCs/>
          <w:sz w:val="24"/>
          <w:szCs w:val="24"/>
        </w:rPr>
        <w:t>21.1. Constatation des travaux exécutés</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iCs/>
          <w:sz w:val="24"/>
          <w:szCs w:val="24"/>
        </w:rPr>
      </w:pPr>
      <w:r w:rsidRPr="00170477">
        <w:rPr>
          <w:rFonts w:ascii="Times New Roman" w:hAnsi="Times New Roman" w:cs="Times New Roman"/>
          <w:bCs/>
          <w:iCs/>
          <w:sz w:val="24"/>
          <w:szCs w:val="24"/>
        </w:rPr>
        <w:t xml:space="preserve">L’entrepreneur peut prétendre à un décompte provisoire mensuel correspondant aux travaux effectivement réalisés. </w:t>
      </w:r>
      <w:r w:rsidRPr="00170477">
        <w:rPr>
          <w:rFonts w:ascii="Times New Roman" w:hAnsi="Times New Roman" w:cs="Times New Roman"/>
          <w:iCs/>
          <w:sz w:val="24"/>
          <w:szCs w:val="24"/>
        </w:rPr>
        <w:t>Avant le trente (</w:t>
      </w:r>
      <w:r w:rsidRPr="00170477">
        <w:rPr>
          <w:rFonts w:ascii="Times New Roman" w:hAnsi="Times New Roman" w:cs="Times New Roman"/>
          <w:b/>
          <w:iCs/>
          <w:sz w:val="24"/>
          <w:szCs w:val="24"/>
        </w:rPr>
        <w:t>30</w:t>
      </w:r>
      <w:r w:rsidRPr="00170477">
        <w:rPr>
          <w:rFonts w:ascii="Times New Roman" w:hAnsi="Times New Roman" w:cs="Times New Roman"/>
          <w:iCs/>
          <w:sz w:val="24"/>
          <w:szCs w:val="24"/>
        </w:rPr>
        <w:t>) de chaque mois, l’entrepreneur et l’ingénieur du marché établissent un attachement contradictoire qui récapitule et fixe les quantités réalisées et constatées pour chaque poste du bordereau au cours du mois et pouvant donner droit au paiement. Toutefois, il ne pourra être établi d’attachement que pour des parties entièrement fonctionnelles et viables.</w:t>
      </w:r>
    </w:p>
    <w:p w:rsidR="00982655" w:rsidRPr="00170477" w:rsidRDefault="00982655" w:rsidP="00982655">
      <w:pPr>
        <w:widowControl w:val="0"/>
        <w:autoSpaceDE w:val="0"/>
        <w:autoSpaceDN w:val="0"/>
        <w:adjustRightInd w:val="0"/>
        <w:spacing w:after="60"/>
        <w:jc w:val="both"/>
        <w:rPr>
          <w:rFonts w:ascii="Times New Roman" w:hAnsi="Times New Roman" w:cs="Times New Roman"/>
          <w:bCs/>
          <w:iCs/>
          <w:sz w:val="24"/>
          <w:szCs w:val="24"/>
        </w:rPr>
      </w:pPr>
      <w:r w:rsidRPr="00170477">
        <w:rPr>
          <w:rFonts w:ascii="Times New Roman" w:hAnsi="Times New Roman" w:cs="Times New Roman"/>
          <w:b/>
          <w:iCs/>
          <w:sz w:val="24"/>
          <w:szCs w:val="24"/>
        </w:rPr>
        <w:t>21.2. Décompte mensuel</w:t>
      </w:r>
    </w:p>
    <w:p w:rsidR="00982655" w:rsidRPr="00170477" w:rsidRDefault="00982655" w:rsidP="00982655">
      <w:pPr>
        <w:widowControl w:val="0"/>
        <w:autoSpaceDE w:val="0"/>
        <w:spacing w:after="0" w:line="276" w:lineRule="auto"/>
        <w:jc w:val="both"/>
        <w:rPr>
          <w:rFonts w:ascii="Times New Roman" w:hAnsi="Times New Roman" w:cs="Times New Roman"/>
          <w:sz w:val="24"/>
          <w:szCs w:val="24"/>
        </w:rPr>
      </w:pPr>
      <w:r w:rsidRPr="00170477">
        <w:rPr>
          <w:rFonts w:ascii="Times New Roman" w:hAnsi="Times New Roman" w:cs="Times New Roman"/>
          <w:iCs/>
          <w:sz w:val="24"/>
          <w:szCs w:val="24"/>
        </w:rPr>
        <w:t>Au plus tard le cinq (</w:t>
      </w:r>
      <w:r w:rsidRPr="00170477">
        <w:rPr>
          <w:rFonts w:ascii="Times New Roman" w:hAnsi="Times New Roman" w:cs="Times New Roman"/>
          <w:b/>
          <w:iCs/>
          <w:sz w:val="24"/>
          <w:szCs w:val="24"/>
        </w:rPr>
        <w:t>5</w:t>
      </w:r>
      <w:r w:rsidRPr="00170477">
        <w:rPr>
          <w:rFonts w:ascii="Times New Roman" w:hAnsi="Times New Roman" w:cs="Times New Roman"/>
          <w:iCs/>
          <w:sz w:val="24"/>
          <w:szCs w:val="24"/>
        </w:rPr>
        <w:t>) du mois suivant le mois des prestations, l’entrepreneur remettra en sept (</w:t>
      </w:r>
      <w:r w:rsidRPr="00170477">
        <w:rPr>
          <w:rFonts w:ascii="Times New Roman" w:hAnsi="Times New Roman" w:cs="Times New Roman"/>
          <w:b/>
          <w:iCs/>
          <w:sz w:val="24"/>
          <w:szCs w:val="24"/>
        </w:rPr>
        <w:t>07</w:t>
      </w:r>
      <w:r w:rsidRPr="00170477">
        <w:rPr>
          <w:rFonts w:ascii="Times New Roman" w:hAnsi="Times New Roman" w:cs="Times New Roman"/>
          <w:iCs/>
          <w:sz w:val="24"/>
          <w:szCs w:val="24"/>
        </w:rPr>
        <w:t xml:space="preserve">) exemplaires à </w:t>
      </w:r>
      <w:r w:rsidRPr="00170477">
        <w:rPr>
          <w:rFonts w:ascii="Times New Roman" w:hAnsi="Times New Roman" w:cs="Times New Roman"/>
          <w:b/>
          <w:iCs/>
          <w:sz w:val="24"/>
          <w:szCs w:val="24"/>
        </w:rPr>
        <w:t>l’ingénieur du marché</w:t>
      </w:r>
      <w:r w:rsidRPr="00170477">
        <w:rPr>
          <w:rFonts w:ascii="Times New Roman" w:hAnsi="Times New Roman" w:cs="Times New Roman"/>
          <w:iCs/>
          <w:sz w:val="24"/>
          <w:szCs w:val="24"/>
        </w:rPr>
        <w:t xml:space="preserve">, deux projets de décompte provisoire mensuel (un </w:t>
      </w:r>
      <w:r w:rsidRPr="00170477">
        <w:rPr>
          <w:rFonts w:ascii="Times New Roman" w:hAnsi="Times New Roman" w:cs="Times New Roman"/>
          <w:b/>
          <w:iCs/>
          <w:sz w:val="24"/>
          <w:szCs w:val="24"/>
        </w:rPr>
        <w:t>décompte hors TVA</w:t>
      </w:r>
      <w:r w:rsidRPr="00170477">
        <w:rPr>
          <w:rFonts w:ascii="Times New Roman" w:hAnsi="Times New Roman" w:cs="Times New Roman"/>
          <w:iCs/>
          <w:sz w:val="24"/>
          <w:szCs w:val="24"/>
        </w:rPr>
        <w:t xml:space="preserve"> et un </w:t>
      </w:r>
      <w:r w:rsidRPr="00170477">
        <w:rPr>
          <w:rFonts w:ascii="Times New Roman" w:hAnsi="Times New Roman" w:cs="Times New Roman"/>
          <w:b/>
          <w:iCs/>
          <w:sz w:val="24"/>
          <w:szCs w:val="24"/>
        </w:rPr>
        <w:t>décompte du montant des taxes</w:t>
      </w:r>
      <w:r w:rsidRPr="00170477">
        <w:rPr>
          <w:rFonts w:ascii="Times New Roman" w:hAnsi="Times New Roman" w:cs="Times New Roman"/>
          <w:iCs/>
          <w:sz w:val="24"/>
          <w:szCs w:val="24"/>
        </w:rPr>
        <w:t>), selon le modèle agréé et établissant le montant total des sommes auxquelles il peut prétendre du fait de l’exécution du marché, depuis le début de celui-ci.</w:t>
      </w:r>
    </w:p>
    <w:p w:rsidR="00982655" w:rsidRPr="00170477" w:rsidRDefault="00982655" w:rsidP="00982655">
      <w:pPr>
        <w:widowControl w:val="0"/>
        <w:tabs>
          <w:tab w:val="left" w:pos="1040"/>
        </w:tabs>
        <w:autoSpaceDE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Seul le </w:t>
      </w:r>
      <w:r w:rsidRPr="00170477">
        <w:rPr>
          <w:rFonts w:ascii="Times New Roman" w:hAnsi="Times New Roman" w:cs="Times New Roman"/>
          <w:b/>
          <w:iCs/>
          <w:sz w:val="24"/>
          <w:szCs w:val="24"/>
        </w:rPr>
        <w:t>décompte hors TVA</w:t>
      </w:r>
      <w:r w:rsidRPr="00170477">
        <w:rPr>
          <w:rFonts w:ascii="Times New Roman" w:hAnsi="Times New Roman" w:cs="Times New Roman"/>
          <w:iCs/>
          <w:sz w:val="24"/>
          <w:szCs w:val="24"/>
        </w:rPr>
        <w:t xml:space="preserve"> sera réglé à l’entrepreneur. Le décompte du montant des taxes fera </w:t>
      </w:r>
      <w:r w:rsidRPr="00170477">
        <w:rPr>
          <w:rFonts w:ascii="Times New Roman" w:hAnsi="Times New Roman" w:cs="Times New Roman"/>
          <w:iCs/>
          <w:spacing w:val="2"/>
          <w:sz w:val="24"/>
          <w:szCs w:val="24"/>
        </w:rPr>
        <w:t>l’obje</w:t>
      </w:r>
      <w:r w:rsidRPr="00170477">
        <w:rPr>
          <w:rFonts w:ascii="Times New Roman" w:hAnsi="Times New Roman" w:cs="Times New Roman"/>
          <w:iCs/>
          <w:sz w:val="24"/>
          <w:szCs w:val="24"/>
        </w:rPr>
        <w:t xml:space="preserve">t </w:t>
      </w:r>
      <w:r w:rsidRPr="00170477">
        <w:rPr>
          <w:rFonts w:ascii="Times New Roman" w:hAnsi="Times New Roman" w:cs="Times New Roman"/>
          <w:iCs/>
          <w:spacing w:val="2"/>
          <w:sz w:val="24"/>
          <w:szCs w:val="24"/>
        </w:rPr>
        <w:t>d’un</w:t>
      </w:r>
      <w:r w:rsidRPr="00170477">
        <w:rPr>
          <w:rFonts w:ascii="Times New Roman" w:hAnsi="Times New Roman" w:cs="Times New Roman"/>
          <w:iCs/>
          <w:sz w:val="24"/>
          <w:szCs w:val="24"/>
        </w:rPr>
        <w:t xml:space="preserve">e </w:t>
      </w:r>
      <w:r w:rsidRPr="00170477">
        <w:rPr>
          <w:rFonts w:ascii="Times New Roman" w:hAnsi="Times New Roman" w:cs="Times New Roman"/>
          <w:iCs/>
          <w:spacing w:val="2"/>
          <w:sz w:val="24"/>
          <w:szCs w:val="24"/>
        </w:rPr>
        <w:t>écritur</w:t>
      </w:r>
      <w:r w:rsidRPr="00170477">
        <w:rPr>
          <w:rFonts w:ascii="Times New Roman" w:hAnsi="Times New Roman" w:cs="Times New Roman"/>
          <w:iCs/>
          <w:sz w:val="24"/>
          <w:szCs w:val="24"/>
        </w:rPr>
        <w:t xml:space="preserve">e </w:t>
      </w:r>
      <w:r w:rsidRPr="00170477">
        <w:rPr>
          <w:rFonts w:ascii="Times New Roman" w:hAnsi="Times New Roman" w:cs="Times New Roman"/>
          <w:iCs/>
          <w:spacing w:val="2"/>
          <w:sz w:val="24"/>
          <w:szCs w:val="24"/>
        </w:rPr>
        <w:t>d’ordr</w:t>
      </w:r>
      <w:r w:rsidRPr="00170477">
        <w:rPr>
          <w:rFonts w:ascii="Times New Roman" w:hAnsi="Times New Roman" w:cs="Times New Roman"/>
          <w:iCs/>
          <w:sz w:val="24"/>
          <w:szCs w:val="24"/>
        </w:rPr>
        <w:t xml:space="preserve">e </w:t>
      </w:r>
      <w:r w:rsidRPr="00170477">
        <w:rPr>
          <w:rFonts w:ascii="Times New Roman" w:hAnsi="Times New Roman" w:cs="Times New Roman"/>
          <w:iCs/>
          <w:spacing w:val="2"/>
          <w:sz w:val="24"/>
          <w:szCs w:val="24"/>
        </w:rPr>
        <w:t>entr</w:t>
      </w:r>
      <w:r w:rsidRPr="00170477">
        <w:rPr>
          <w:rFonts w:ascii="Times New Roman" w:hAnsi="Times New Roman" w:cs="Times New Roman"/>
          <w:iCs/>
          <w:sz w:val="24"/>
          <w:szCs w:val="24"/>
        </w:rPr>
        <w:t xml:space="preserve">e </w:t>
      </w:r>
      <w:r w:rsidRPr="00170477">
        <w:rPr>
          <w:rFonts w:ascii="Times New Roman" w:hAnsi="Times New Roman" w:cs="Times New Roman"/>
          <w:iCs/>
          <w:spacing w:val="2"/>
          <w:sz w:val="24"/>
          <w:szCs w:val="24"/>
        </w:rPr>
        <w:t>le</w:t>
      </w:r>
      <w:r w:rsidRPr="00170477">
        <w:rPr>
          <w:rFonts w:ascii="Times New Roman" w:hAnsi="Times New Roman" w:cs="Times New Roman"/>
          <w:iCs/>
          <w:sz w:val="24"/>
          <w:szCs w:val="24"/>
        </w:rPr>
        <w:t xml:space="preserve">s </w:t>
      </w:r>
      <w:r w:rsidRPr="00170477">
        <w:rPr>
          <w:rFonts w:ascii="Times New Roman" w:hAnsi="Times New Roman" w:cs="Times New Roman"/>
          <w:iCs/>
          <w:spacing w:val="2"/>
          <w:sz w:val="24"/>
          <w:szCs w:val="24"/>
        </w:rPr>
        <w:t xml:space="preserve">budgets </w:t>
      </w:r>
      <w:r w:rsidRPr="00170477">
        <w:rPr>
          <w:rFonts w:ascii="Times New Roman" w:hAnsi="Times New Roman" w:cs="Times New Roman"/>
          <w:iCs/>
          <w:sz w:val="24"/>
          <w:szCs w:val="24"/>
        </w:rPr>
        <w:t>du Ministère en charge des finances.</w:t>
      </w:r>
    </w:p>
    <w:p w:rsidR="00982655" w:rsidRPr="00170477" w:rsidRDefault="00982655" w:rsidP="00982655">
      <w:pPr>
        <w:widowControl w:val="0"/>
        <w:tabs>
          <w:tab w:val="left" w:pos="1040"/>
        </w:tabs>
        <w:autoSpaceDE w:val="0"/>
        <w:spacing w:after="12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Le montant </w:t>
      </w:r>
      <w:r w:rsidRPr="00170477">
        <w:rPr>
          <w:rFonts w:ascii="Times New Roman" w:hAnsi="Times New Roman" w:cs="Times New Roman"/>
          <w:b/>
          <w:iCs/>
          <w:sz w:val="24"/>
          <w:szCs w:val="24"/>
        </w:rPr>
        <w:t>HTVA</w:t>
      </w:r>
      <w:r w:rsidRPr="00170477">
        <w:rPr>
          <w:rFonts w:ascii="Times New Roman" w:hAnsi="Times New Roman" w:cs="Times New Roman"/>
          <w:iCs/>
          <w:sz w:val="24"/>
          <w:szCs w:val="24"/>
        </w:rPr>
        <w:t xml:space="preserve"> de l’acompte à payer à l’entrepreneur sera mandaté comme suit :</w:t>
      </w:r>
    </w:p>
    <w:p w:rsidR="00982655" w:rsidRPr="00170477" w:rsidRDefault="00982655" w:rsidP="00982655">
      <w:pPr>
        <w:pStyle w:val="Paragraphedeliste"/>
        <w:widowControl w:val="0"/>
        <w:numPr>
          <w:ilvl w:val="0"/>
          <w:numId w:val="21"/>
        </w:numPr>
        <w:tabs>
          <w:tab w:val="left" w:pos="1040"/>
        </w:tabs>
        <w:autoSpaceDE w:val="0"/>
        <w:spacing w:after="0"/>
        <w:jc w:val="both"/>
        <w:rPr>
          <w:rFonts w:ascii="Times New Roman" w:hAnsi="Times New Roman" w:cs="Times New Roman"/>
          <w:sz w:val="24"/>
          <w:szCs w:val="24"/>
        </w:rPr>
      </w:pPr>
      <w:r w:rsidRPr="00170477">
        <w:rPr>
          <w:rFonts w:ascii="Times New Roman" w:hAnsi="Times New Roman" w:cs="Times New Roman"/>
          <w:b/>
          <w:sz w:val="24"/>
          <w:szCs w:val="24"/>
        </w:rPr>
        <w:t>97,8% HTVA</w:t>
      </w:r>
      <w:r w:rsidRPr="00170477">
        <w:rPr>
          <w:rFonts w:ascii="Times New Roman" w:hAnsi="Times New Roman" w:cs="Times New Roman"/>
          <w:sz w:val="24"/>
          <w:szCs w:val="24"/>
        </w:rPr>
        <w:t xml:space="preserve"> versé directement au compte de l’entrepreneur soumis au régime du réel ;</w:t>
      </w:r>
    </w:p>
    <w:p w:rsidR="00982655" w:rsidRPr="00170477" w:rsidRDefault="00982655" w:rsidP="00982655">
      <w:pPr>
        <w:pStyle w:val="Paragraphedeliste"/>
        <w:widowControl w:val="0"/>
        <w:numPr>
          <w:ilvl w:val="0"/>
          <w:numId w:val="21"/>
        </w:numPr>
        <w:tabs>
          <w:tab w:val="left" w:pos="1040"/>
        </w:tabs>
        <w:autoSpaceDE w:val="0"/>
        <w:spacing w:after="0"/>
        <w:jc w:val="both"/>
        <w:rPr>
          <w:rFonts w:ascii="Times New Roman" w:hAnsi="Times New Roman" w:cs="Times New Roman"/>
          <w:sz w:val="24"/>
          <w:szCs w:val="24"/>
        </w:rPr>
      </w:pPr>
      <w:r w:rsidRPr="00170477">
        <w:rPr>
          <w:rFonts w:ascii="Times New Roman" w:hAnsi="Times New Roman" w:cs="Times New Roman"/>
          <w:b/>
          <w:sz w:val="24"/>
          <w:szCs w:val="24"/>
        </w:rPr>
        <w:t>94,5% HTVA</w:t>
      </w:r>
      <w:r w:rsidRPr="00170477">
        <w:rPr>
          <w:rFonts w:ascii="Times New Roman" w:hAnsi="Times New Roman" w:cs="Times New Roman"/>
          <w:sz w:val="24"/>
          <w:szCs w:val="24"/>
        </w:rPr>
        <w:t xml:space="preserve"> versé directement au compte de l’entrepreneur soumis au régime simplifié ;</w:t>
      </w:r>
    </w:p>
    <w:p w:rsidR="00982655" w:rsidRPr="00170477" w:rsidRDefault="00982655" w:rsidP="00982655">
      <w:pPr>
        <w:pStyle w:val="Paragraphedeliste"/>
        <w:widowControl w:val="0"/>
        <w:numPr>
          <w:ilvl w:val="0"/>
          <w:numId w:val="21"/>
        </w:numPr>
        <w:tabs>
          <w:tab w:val="left" w:pos="1040"/>
        </w:tabs>
        <w:autoSpaceDE w:val="0"/>
        <w:spacing w:after="0"/>
        <w:jc w:val="both"/>
        <w:rPr>
          <w:rFonts w:ascii="Times New Roman" w:hAnsi="Times New Roman" w:cs="Times New Roman"/>
          <w:sz w:val="24"/>
          <w:szCs w:val="24"/>
        </w:rPr>
      </w:pPr>
      <w:r w:rsidRPr="00170477">
        <w:rPr>
          <w:rFonts w:ascii="Times New Roman" w:hAnsi="Times New Roman" w:cs="Times New Roman"/>
          <w:b/>
          <w:sz w:val="24"/>
          <w:szCs w:val="24"/>
        </w:rPr>
        <w:t>19,25% HTVA</w:t>
      </w:r>
      <w:r w:rsidRPr="00170477">
        <w:rPr>
          <w:rFonts w:ascii="Times New Roman" w:hAnsi="Times New Roman" w:cs="Times New Roman"/>
          <w:sz w:val="24"/>
          <w:szCs w:val="24"/>
        </w:rPr>
        <w:t xml:space="preserve"> versé au Trésor Public au titre de la </w:t>
      </w:r>
      <w:r w:rsidRPr="00170477">
        <w:rPr>
          <w:rFonts w:ascii="Times New Roman" w:hAnsi="Times New Roman" w:cs="Times New Roman"/>
          <w:b/>
          <w:sz w:val="24"/>
          <w:szCs w:val="24"/>
        </w:rPr>
        <w:t>TVA </w:t>
      </w:r>
      <w:r w:rsidRPr="00170477">
        <w:rPr>
          <w:rFonts w:ascii="Times New Roman" w:hAnsi="Times New Roman" w:cs="Times New Roman"/>
          <w:sz w:val="24"/>
          <w:szCs w:val="24"/>
        </w:rPr>
        <w:t>;</w:t>
      </w:r>
    </w:p>
    <w:p w:rsidR="00982655" w:rsidRPr="00170477" w:rsidRDefault="00982655" w:rsidP="00982655">
      <w:pPr>
        <w:pStyle w:val="Paragraphedeliste"/>
        <w:widowControl w:val="0"/>
        <w:numPr>
          <w:ilvl w:val="0"/>
          <w:numId w:val="21"/>
        </w:numPr>
        <w:tabs>
          <w:tab w:val="left" w:pos="1040"/>
        </w:tabs>
        <w:autoSpaceDE w:val="0"/>
        <w:spacing w:after="0"/>
        <w:jc w:val="both"/>
        <w:rPr>
          <w:rFonts w:ascii="Times New Roman" w:hAnsi="Times New Roman" w:cs="Times New Roman"/>
          <w:sz w:val="24"/>
          <w:szCs w:val="24"/>
        </w:rPr>
      </w:pPr>
      <w:r w:rsidRPr="00170477">
        <w:rPr>
          <w:rFonts w:ascii="Times New Roman" w:hAnsi="Times New Roman" w:cs="Times New Roman"/>
          <w:b/>
          <w:sz w:val="24"/>
          <w:szCs w:val="24"/>
        </w:rPr>
        <w:t>2,2% HTVA</w:t>
      </w:r>
      <w:r w:rsidRPr="00170477">
        <w:rPr>
          <w:rFonts w:ascii="Times New Roman" w:hAnsi="Times New Roman" w:cs="Times New Roman"/>
          <w:sz w:val="24"/>
          <w:szCs w:val="24"/>
        </w:rPr>
        <w:t xml:space="preserve"> versé au Trésor Public au titre de l’</w:t>
      </w:r>
      <w:r w:rsidRPr="00170477">
        <w:rPr>
          <w:rFonts w:ascii="Times New Roman" w:hAnsi="Times New Roman" w:cs="Times New Roman"/>
          <w:b/>
          <w:sz w:val="24"/>
          <w:szCs w:val="24"/>
        </w:rPr>
        <w:t>AIR</w:t>
      </w:r>
      <w:r w:rsidRPr="00170477">
        <w:rPr>
          <w:rFonts w:ascii="Times New Roman" w:hAnsi="Times New Roman" w:cs="Times New Roman"/>
          <w:sz w:val="24"/>
          <w:szCs w:val="24"/>
        </w:rPr>
        <w:t xml:space="preserve"> dû par l’entrepreneur en régime réel et </w:t>
      </w:r>
      <w:r w:rsidRPr="00170477">
        <w:rPr>
          <w:rFonts w:ascii="Times New Roman" w:hAnsi="Times New Roman" w:cs="Times New Roman"/>
          <w:b/>
          <w:sz w:val="24"/>
          <w:szCs w:val="24"/>
        </w:rPr>
        <w:t>5,5%</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HTVA</w:t>
      </w:r>
      <w:r w:rsidRPr="00170477">
        <w:rPr>
          <w:rFonts w:ascii="Times New Roman" w:hAnsi="Times New Roman" w:cs="Times New Roman"/>
          <w:sz w:val="24"/>
          <w:szCs w:val="24"/>
        </w:rPr>
        <w:t xml:space="preserve"> en régime simplifié.</w:t>
      </w:r>
    </w:p>
    <w:p w:rsidR="00982655" w:rsidRPr="00170477" w:rsidRDefault="00982655" w:rsidP="00982655">
      <w:pPr>
        <w:widowControl w:val="0"/>
        <w:autoSpaceDE w:val="0"/>
        <w:spacing w:after="0" w:line="276" w:lineRule="auto"/>
        <w:jc w:val="both"/>
        <w:rPr>
          <w:rFonts w:ascii="Times New Roman" w:hAnsi="Times New Roman" w:cs="Times New Roman"/>
          <w:sz w:val="24"/>
          <w:szCs w:val="24"/>
        </w:rPr>
      </w:pPr>
      <w:r w:rsidRPr="00170477">
        <w:rPr>
          <w:rFonts w:ascii="Times New Roman" w:hAnsi="Times New Roman" w:cs="Times New Roman"/>
          <w:iCs/>
          <w:sz w:val="24"/>
          <w:szCs w:val="24"/>
        </w:rPr>
        <w:t>L’ingénieur du marché dispose d’un délai de sept (</w:t>
      </w:r>
      <w:r w:rsidRPr="00170477">
        <w:rPr>
          <w:rFonts w:ascii="Times New Roman" w:hAnsi="Times New Roman" w:cs="Times New Roman"/>
          <w:b/>
          <w:iCs/>
          <w:sz w:val="24"/>
          <w:szCs w:val="24"/>
        </w:rPr>
        <w:t>7</w:t>
      </w:r>
      <w:r w:rsidRPr="00170477">
        <w:rPr>
          <w:rFonts w:ascii="Times New Roman" w:hAnsi="Times New Roman" w:cs="Times New Roman"/>
          <w:iCs/>
          <w:sz w:val="24"/>
          <w:szCs w:val="24"/>
        </w:rPr>
        <w:t xml:space="preserve">) </w:t>
      </w:r>
      <w:r w:rsidRPr="00170477">
        <w:rPr>
          <w:rFonts w:ascii="Times New Roman" w:hAnsi="Times New Roman" w:cs="Times New Roman"/>
          <w:iCs/>
          <w:spacing w:val="4"/>
          <w:sz w:val="24"/>
          <w:szCs w:val="24"/>
        </w:rPr>
        <w:t>jour</w:t>
      </w:r>
      <w:r w:rsidRPr="00170477">
        <w:rPr>
          <w:rFonts w:ascii="Times New Roman" w:hAnsi="Times New Roman" w:cs="Times New Roman"/>
          <w:iCs/>
          <w:sz w:val="24"/>
          <w:szCs w:val="24"/>
        </w:rPr>
        <w:t xml:space="preserve">s ouvrables </w:t>
      </w:r>
      <w:r w:rsidRPr="00170477">
        <w:rPr>
          <w:rFonts w:ascii="Times New Roman" w:hAnsi="Times New Roman" w:cs="Times New Roman"/>
          <w:iCs/>
          <w:spacing w:val="4"/>
          <w:sz w:val="24"/>
          <w:szCs w:val="24"/>
        </w:rPr>
        <w:t>pou</w:t>
      </w:r>
      <w:r w:rsidRPr="00170477">
        <w:rPr>
          <w:rFonts w:ascii="Times New Roman" w:hAnsi="Times New Roman" w:cs="Times New Roman"/>
          <w:iCs/>
          <w:sz w:val="24"/>
          <w:szCs w:val="24"/>
        </w:rPr>
        <w:t xml:space="preserve">r </w:t>
      </w:r>
      <w:r w:rsidRPr="00170477">
        <w:rPr>
          <w:rFonts w:ascii="Times New Roman" w:hAnsi="Times New Roman" w:cs="Times New Roman"/>
          <w:iCs/>
          <w:spacing w:val="4"/>
          <w:sz w:val="24"/>
          <w:szCs w:val="24"/>
        </w:rPr>
        <w:t>transmettr</w:t>
      </w:r>
      <w:r w:rsidRPr="00170477">
        <w:rPr>
          <w:rFonts w:ascii="Times New Roman" w:hAnsi="Times New Roman" w:cs="Times New Roman"/>
          <w:iCs/>
          <w:sz w:val="24"/>
          <w:szCs w:val="24"/>
        </w:rPr>
        <w:t xml:space="preserve">e </w:t>
      </w:r>
      <w:r w:rsidRPr="00170477">
        <w:rPr>
          <w:rFonts w:ascii="Times New Roman" w:hAnsi="Times New Roman" w:cs="Times New Roman"/>
          <w:iCs/>
          <w:spacing w:val="4"/>
          <w:sz w:val="24"/>
          <w:szCs w:val="24"/>
        </w:rPr>
        <w:t>a</w:t>
      </w:r>
      <w:r w:rsidRPr="00170477">
        <w:rPr>
          <w:rFonts w:ascii="Times New Roman" w:hAnsi="Times New Roman" w:cs="Times New Roman"/>
          <w:iCs/>
          <w:sz w:val="24"/>
          <w:szCs w:val="24"/>
        </w:rPr>
        <w:t xml:space="preserve">u </w:t>
      </w:r>
      <w:r w:rsidRPr="00170477">
        <w:rPr>
          <w:rFonts w:ascii="Times New Roman" w:hAnsi="Times New Roman" w:cs="Times New Roman"/>
          <w:iCs/>
          <w:spacing w:val="4"/>
          <w:sz w:val="24"/>
          <w:szCs w:val="24"/>
        </w:rPr>
        <w:t>che</w:t>
      </w:r>
      <w:r w:rsidRPr="00170477">
        <w:rPr>
          <w:rFonts w:ascii="Times New Roman" w:hAnsi="Times New Roman" w:cs="Times New Roman"/>
          <w:iCs/>
          <w:sz w:val="24"/>
          <w:szCs w:val="24"/>
        </w:rPr>
        <w:t xml:space="preserve">f </w:t>
      </w:r>
      <w:r w:rsidRPr="00170477">
        <w:rPr>
          <w:rFonts w:ascii="Times New Roman" w:hAnsi="Times New Roman" w:cs="Times New Roman"/>
          <w:iCs/>
          <w:spacing w:val="4"/>
          <w:sz w:val="24"/>
          <w:szCs w:val="24"/>
        </w:rPr>
        <w:t>d</w:t>
      </w:r>
      <w:r w:rsidRPr="00170477">
        <w:rPr>
          <w:rFonts w:ascii="Times New Roman" w:hAnsi="Times New Roman" w:cs="Times New Roman"/>
          <w:iCs/>
          <w:sz w:val="24"/>
          <w:szCs w:val="24"/>
        </w:rPr>
        <w:t xml:space="preserve">e </w:t>
      </w:r>
      <w:r w:rsidRPr="00170477">
        <w:rPr>
          <w:rFonts w:ascii="Times New Roman" w:hAnsi="Times New Roman" w:cs="Times New Roman"/>
          <w:iCs/>
          <w:spacing w:val="4"/>
          <w:sz w:val="24"/>
          <w:szCs w:val="24"/>
        </w:rPr>
        <w:t>servic</w:t>
      </w:r>
      <w:r w:rsidRPr="00170477">
        <w:rPr>
          <w:rFonts w:ascii="Times New Roman" w:hAnsi="Times New Roman" w:cs="Times New Roman"/>
          <w:iCs/>
          <w:sz w:val="24"/>
          <w:szCs w:val="24"/>
        </w:rPr>
        <w:t xml:space="preserve">e </w:t>
      </w:r>
      <w:r w:rsidRPr="00170477">
        <w:rPr>
          <w:rFonts w:ascii="Times New Roman" w:hAnsi="Times New Roman" w:cs="Times New Roman"/>
          <w:iCs/>
          <w:spacing w:val="4"/>
          <w:sz w:val="24"/>
          <w:szCs w:val="24"/>
        </w:rPr>
        <w:t>de la lettre commande</w:t>
      </w:r>
      <w:r w:rsidRPr="00170477">
        <w:rPr>
          <w:rFonts w:ascii="Times New Roman" w:hAnsi="Times New Roman" w:cs="Times New Roman"/>
          <w:iCs/>
          <w:sz w:val="24"/>
          <w:szCs w:val="24"/>
        </w:rPr>
        <w:t>, les décomptes qu’il a approuvés.</w:t>
      </w:r>
    </w:p>
    <w:p w:rsidR="00982655" w:rsidRPr="00170477" w:rsidRDefault="00982655" w:rsidP="00982655">
      <w:pPr>
        <w:widowControl w:val="0"/>
        <w:autoSpaceDE w:val="0"/>
        <w:spacing w:after="12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Le chef de service dispose d’un délai maximum de quatorze (</w:t>
      </w:r>
      <w:r w:rsidRPr="00170477">
        <w:rPr>
          <w:rFonts w:ascii="Times New Roman" w:hAnsi="Times New Roman" w:cs="Times New Roman"/>
          <w:b/>
          <w:iCs/>
          <w:sz w:val="24"/>
          <w:szCs w:val="24"/>
        </w:rPr>
        <w:t>14</w:t>
      </w:r>
      <w:r w:rsidRPr="00170477">
        <w:rPr>
          <w:rFonts w:ascii="Times New Roman" w:hAnsi="Times New Roman" w:cs="Times New Roman"/>
          <w:iCs/>
          <w:sz w:val="24"/>
          <w:szCs w:val="24"/>
        </w:rPr>
        <w:t>) jours ouvrables pour procéder à la signature des décomptes. La transmission de tout décompte à l’organisme payeur sera subordonnée à la signature de l’autorité contractante.</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ARTICLE 22 : INTERETS MORATOIRES (CCAG ARTICLE 31)</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iCs/>
          <w:sz w:val="24"/>
          <w:szCs w:val="24"/>
        </w:rPr>
        <w:t>Les intérêts moratoires éventuels sont payés par état des sommes dues conformément aux dispositions du décret n° 2018/366 du 20 juin 2018 portant Code des Marchés Publics.</w:t>
      </w:r>
    </w:p>
    <w:p w:rsidR="00982655" w:rsidRPr="00170477" w:rsidRDefault="00982655" w:rsidP="00982655">
      <w:pPr>
        <w:widowControl w:val="0"/>
        <w:autoSpaceDE w:val="0"/>
        <w:autoSpaceDN w:val="0"/>
        <w:adjustRightInd w:val="0"/>
        <w:spacing w:after="60"/>
        <w:jc w:val="both"/>
        <w:rPr>
          <w:rFonts w:ascii="Times New Roman" w:hAnsi="Times New Roman" w:cs="Times New Roman"/>
          <w:b/>
          <w:bCs/>
          <w:iCs/>
          <w:sz w:val="24"/>
          <w:szCs w:val="24"/>
        </w:rPr>
      </w:pPr>
      <w:r w:rsidRPr="00170477">
        <w:rPr>
          <w:rFonts w:ascii="Times New Roman" w:hAnsi="Times New Roman" w:cs="Times New Roman"/>
          <w:b/>
          <w:bCs/>
          <w:iCs/>
          <w:sz w:val="24"/>
          <w:szCs w:val="24"/>
        </w:rPr>
        <w:t>ARTICLE 23 : PENALITES DE RETARD (CCAG ARTICLE 32 complété)</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A. Pénalités de retard</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iCs/>
          <w:sz w:val="24"/>
          <w:szCs w:val="24"/>
        </w:rPr>
        <w:t>23.1.</w:t>
      </w:r>
      <w:r w:rsidRPr="00170477">
        <w:rPr>
          <w:rFonts w:ascii="Times New Roman" w:hAnsi="Times New Roman" w:cs="Times New Roman"/>
          <w:iCs/>
          <w:sz w:val="24"/>
          <w:szCs w:val="24"/>
        </w:rPr>
        <w:t xml:space="preserve"> Le montant des pénalités de retard est fixé comme suit :</w:t>
      </w:r>
    </w:p>
    <w:p w:rsidR="00982655" w:rsidRPr="00170477" w:rsidRDefault="00982655" w:rsidP="00982655">
      <w:pPr>
        <w:pStyle w:val="Paragraphedeliste"/>
        <w:widowControl w:val="0"/>
        <w:numPr>
          <w:ilvl w:val="0"/>
          <w:numId w:val="13"/>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Un deux millième (</w:t>
      </w:r>
      <w:r w:rsidRPr="00170477">
        <w:rPr>
          <w:rFonts w:ascii="Times New Roman" w:hAnsi="Times New Roman" w:cs="Times New Roman"/>
          <w:b/>
          <w:iCs/>
          <w:sz w:val="24"/>
          <w:szCs w:val="24"/>
        </w:rPr>
        <w:t>1/2000</w:t>
      </w:r>
      <w:r w:rsidRPr="00170477">
        <w:rPr>
          <w:rFonts w:ascii="Times New Roman" w:hAnsi="Times New Roman" w:cs="Times New Roman"/>
          <w:b/>
          <w:iCs/>
          <w:sz w:val="24"/>
          <w:szCs w:val="24"/>
          <w:vertAlign w:val="superscript"/>
        </w:rPr>
        <w:t>ème</w:t>
      </w:r>
      <w:r w:rsidRPr="00170477">
        <w:rPr>
          <w:rFonts w:ascii="Times New Roman" w:hAnsi="Times New Roman" w:cs="Times New Roman"/>
          <w:iCs/>
          <w:sz w:val="24"/>
          <w:szCs w:val="24"/>
        </w:rPr>
        <w:t xml:space="preserve">) du montant </w:t>
      </w:r>
      <w:r w:rsidRPr="00170477">
        <w:rPr>
          <w:rFonts w:ascii="Times New Roman" w:hAnsi="Times New Roman" w:cs="Times New Roman"/>
          <w:b/>
          <w:iCs/>
          <w:sz w:val="24"/>
          <w:szCs w:val="24"/>
        </w:rPr>
        <w:t>TTC</w:t>
      </w:r>
      <w:r w:rsidRPr="00170477">
        <w:rPr>
          <w:rFonts w:ascii="Times New Roman" w:hAnsi="Times New Roman" w:cs="Times New Roman"/>
          <w:iCs/>
          <w:sz w:val="24"/>
          <w:szCs w:val="24"/>
        </w:rPr>
        <w:t xml:space="preserve"> du marché de base par jour calendaire de retard </w:t>
      </w:r>
      <w:r w:rsidRPr="00170477">
        <w:rPr>
          <w:rFonts w:ascii="Times New Roman" w:hAnsi="Times New Roman" w:cs="Times New Roman"/>
          <w:iCs/>
          <w:sz w:val="24"/>
          <w:szCs w:val="24"/>
        </w:rPr>
        <w:lastRenderedPageBreak/>
        <w:t>du premier  au  trentième jour au-delà du délai contractuel fixé par le marché ;</w:t>
      </w:r>
    </w:p>
    <w:p w:rsidR="00982655" w:rsidRPr="00170477" w:rsidRDefault="00982655" w:rsidP="00982655">
      <w:pPr>
        <w:pStyle w:val="Paragraphedeliste"/>
        <w:widowControl w:val="0"/>
        <w:numPr>
          <w:ilvl w:val="0"/>
          <w:numId w:val="13"/>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Un  millième  (</w:t>
      </w:r>
      <w:r w:rsidRPr="00170477">
        <w:rPr>
          <w:rFonts w:ascii="Times New Roman" w:hAnsi="Times New Roman" w:cs="Times New Roman"/>
          <w:b/>
          <w:iCs/>
          <w:sz w:val="24"/>
          <w:szCs w:val="24"/>
        </w:rPr>
        <w:t>1/1000</w:t>
      </w:r>
      <w:r w:rsidRPr="00170477">
        <w:rPr>
          <w:rFonts w:ascii="Times New Roman" w:hAnsi="Times New Roman" w:cs="Times New Roman"/>
          <w:b/>
          <w:iCs/>
          <w:sz w:val="24"/>
          <w:szCs w:val="24"/>
          <w:vertAlign w:val="superscript"/>
        </w:rPr>
        <w:t>ème</w:t>
      </w:r>
      <w:r w:rsidRPr="00170477">
        <w:rPr>
          <w:rFonts w:ascii="Times New Roman" w:hAnsi="Times New Roman" w:cs="Times New Roman"/>
          <w:iCs/>
          <w:sz w:val="24"/>
          <w:szCs w:val="24"/>
        </w:rPr>
        <w:t xml:space="preserve">)  du  montant  </w:t>
      </w:r>
      <w:r w:rsidRPr="00170477">
        <w:rPr>
          <w:rFonts w:ascii="Times New Roman" w:hAnsi="Times New Roman" w:cs="Times New Roman"/>
          <w:b/>
          <w:iCs/>
          <w:sz w:val="24"/>
          <w:szCs w:val="24"/>
        </w:rPr>
        <w:t>TTC</w:t>
      </w:r>
      <w:r w:rsidRPr="00170477">
        <w:rPr>
          <w:rFonts w:ascii="Times New Roman" w:hAnsi="Times New Roman" w:cs="Times New Roman"/>
          <w:iCs/>
          <w:sz w:val="24"/>
          <w:szCs w:val="24"/>
        </w:rPr>
        <w:t xml:space="preserve">  du marché de base par jour calendaire de retard au-delà du trentième jour.</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23.2.</w:t>
      </w:r>
      <w:r w:rsidRPr="00170477">
        <w:rPr>
          <w:rFonts w:ascii="Times New Roman" w:hAnsi="Times New Roman" w:cs="Times New Roman"/>
          <w:iCs/>
          <w:sz w:val="24"/>
          <w:szCs w:val="24"/>
        </w:rPr>
        <w:t xml:space="preserve"> Le montant cumulé des pénalités de retard est limité à dix pour cent (</w:t>
      </w:r>
      <w:r w:rsidRPr="00170477">
        <w:rPr>
          <w:rFonts w:ascii="Times New Roman" w:hAnsi="Times New Roman" w:cs="Times New Roman"/>
          <w:b/>
          <w:iCs/>
          <w:sz w:val="24"/>
          <w:szCs w:val="24"/>
        </w:rPr>
        <w:t>10%</w:t>
      </w:r>
      <w:r w:rsidRPr="00170477">
        <w:rPr>
          <w:rFonts w:ascii="Times New Roman" w:hAnsi="Times New Roman" w:cs="Times New Roman"/>
          <w:iCs/>
          <w:sz w:val="24"/>
          <w:szCs w:val="24"/>
        </w:rPr>
        <w:t xml:space="preserve">) du montant </w:t>
      </w:r>
      <w:r w:rsidRPr="00170477">
        <w:rPr>
          <w:rFonts w:ascii="Times New Roman" w:hAnsi="Times New Roman" w:cs="Times New Roman"/>
          <w:b/>
          <w:iCs/>
          <w:sz w:val="24"/>
          <w:szCs w:val="24"/>
        </w:rPr>
        <w:t>TTC</w:t>
      </w:r>
      <w:r w:rsidRPr="00170477">
        <w:rPr>
          <w:rFonts w:ascii="Times New Roman" w:hAnsi="Times New Roman" w:cs="Times New Roman"/>
          <w:iCs/>
          <w:sz w:val="24"/>
          <w:szCs w:val="24"/>
        </w:rPr>
        <w:t xml:space="preserve"> du marché de base et de ses avenants éventuels.</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bCs/>
          <w:iCs/>
          <w:sz w:val="24"/>
          <w:szCs w:val="24"/>
        </w:rPr>
        <w:t>B. Pénalités spécifiques</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23.3.</w:t>
      </w:r>
      <w:r w:rsidRPr="00170477">
        <w:rPr>
          <w:rFonts w:ascii="Times New Roman" w:hAnsi="Times New Roman" w:cs="Times New Roman"/>
          <w:iCs/>
          <w:sz w:val="24"/>
          <w:szCs w:val="24"/>
        </w:rPr>
        <w:t xml:space="preserve"> Indépendamment des pénalités pour dépassement des délais contractuels, le cocontractant est passible de pénalités particulières suivantes pour inobservation du contrat, notamment :</w:t>
      </w:r>
    </w:p>
    <w:p w:rsidR="00982655" w:rsidRPr="00170477" w:rsidRDefault="00982655" w:rsidP="00982655">
      <w:pPr>
        <w:pStyle w:val="Paragraphedeliste"/>
        <w:widowControl w:val="0"/>
        <w:numPr>
          <w:ilvl w:val="0"/>
          <w:numId w:val="14"/>
        </w:numPr>
        <w:autoSpaceDE w:val="0"/>
        <w:autoSpaceDN w:val="0"/>
        <w:adjustRightInd w:val="0"/>
        <w:spacing w:after="0"/>
        <w:ind w:left="709" w:hanging="283"/>
        <w:jc w:val="both"/>
        <w:rPr>
          <w:rFonts w:ascii="Times New Roman" w:hAnsi="Times New Roman" w:cs="Times New Roman"/>
          <w:iCs/>
          <w:sz w:val="24"/>
          <w:szCs w:val="24"/>
        </w:rPr>
      </w:pPr>
      <w:r w:rsidRPr="00170477">
        <w:rPr>
          <w:rFonts w:ascii="Times New Roman" w:hAnsi="Times New Roman" w:cs="Times New Roman"/>
          <w:iCs/>
          <w:sz w:val="24"/>
          <w:szCs w:val="24"/>
        </w:rPr>
        <w:t>Remise tardive du cautionnement définitif  (</w:t>
      </w:r>
      <w:r w:rsidRPr="00170477">
        <w:rPr>
          <w:rFonts w:ascii="Times New Roman" w:hAnsi="Times New Roman" w:cs="Times New Roman"/>
          <w:b/>
          <w:iCs/>
          <w:sz w:val="24"/>
          <w:szCs w:val="24"/>
        </w:rPr>
        <w:t>50 000 Francs CFA</w:t>
      </w:r>
      <w:r w:rsidRPr="00170477">
        <w:rPr>
          <w:rFonts w:ascii="Times New Roman" w:hAnsi="Times New Roman" w:cs="Times New Roman"/>
          <w:iCs/>
          <w:sz w:val="24"/>
          <w:szCs w:val="24"/>
        </w:rPr>
        <w:t xml:space="preserve"> par jour ouvrable) ;</w:t>
      </w:r>
    </w:p>
    <w:p w:rsidR="00982655" w:rsidRPr="00170477" w:rsidRDefault="00982655" w:rsidP="00982655">
      <w:pPr>
        <w:pStyle w:val="Paragraphedeliste"/>
        <w:widowControl w:val="0"/>
        <w:numPr>
          <w:ilvl w:val="0"/>
          <w:numId w:val="14"/>
        </w:numPr>
        <w:autoSpaceDE w:val="0"/>
        <w:autoSpaceDN w:val="0"/>
        <w:adjustRightInd w:val="0"/>
        <w:spacing w:after="0"/>
        <w:ind w:left="709" w:hanging="283"/>
        <w:jc w:val="both"/>
        <w:rPr>
          <w:rFonts w:ascii="Times New Roman" w:hAnsi="Times New Roman" w:cs="Times New Roman"/>
          <w:iCs/>
          <w:sz w:val="24"/>
          <w:szCs w:val="24"/>
        </w:rPr>
      </w:pPr>
      <w:r w:rsidRPr="00170477">
        <w:rPr>
          <w:rFonts w:ascii="Times New Roman" w:hAnsi="Times New Roman" w:cs="Times New Roman"/>
          <w:iCs/>
          <w:sz w:val="24"/>
          <w:szCs w:val="24"/>
        </w:rPr>
        <w:t>Remise tardives des assurances (</w:t>
      </w:r>
      <w:r w:rsidRPr="00170477">
        <w:rPr>
          <w:rFonts w:ascii="Times New Roman" w:hAnsi="Times New Roman" w:cs="Times New Roman"/>
          <w:b/>
          <w:iCs/>
          <w:sz w:val="24"/>
          <w:szCs w:val="24"/>
        </w:rPr>
        <w:t>20 000 Francs CFA</w:t>
      </w:r>
      <w:r w:rsidRPr="00170477">
        <w:rPr>
          <w:rFonts w:ascii="Times New Roman" w:hAnsi="Times New Roman" w:cs="Times New Roman"/>
          <w:iCs/>
          <w:sz w:val="24"/>
          <w:szCs w:val="24"/>
        </w:rPr>
        <w:t xml:space="preserve"> par jour ouvrable) ;</w:t>
      </w:r>
    </w:p>
    <w:p w:rsidR="00982655" w:rsidRPr="00170477" w:rsidRDefault="00982655" w:rsidP="00982655">
      <w:pPr>
        <w:pStyle w:val="Paragraphedeliste"/>
        <w:widowControl w:val="0"/>
        <w:numPr>
          <w:ilvl w:val="0"/>
          <w:numId w:val="14"/>
        </w:numPr>
        <w:autoSpaceDE w:val="0"/>
        <w:autoSpaceDN w:val="0"/>
        <w:adjustRightInd w:val="0"/>
        <w:spacing w:after="0"/>
        <w:ind w:left="709" w:hanging="283"/>
        <w:jc w:val="both"/>
        <w:rPr>
          <w:rFonts w:ascii="Times New Roman" w:hAnsi="Times New Roman" w:cs="Times New Roman"/>
          <w:iCs/>
          <w:sz w:val="24"/>
          <w:szCs w:val="24"/>
        </w:rPr>
      </w:pPr>
      <w:r w:rsidRPr="00170477">
        <w:rPr>
          <w:rFonts w:ascii="Times New Roman" w:hAnsi="Times New Roman" w:cs="Times New Roman"/>
          <w:iCs/>
          <w:sz w:val="24"/>
          <w:szCs w:val="24"/>
        </w:rPr>
        <w:t>Remise tardive du projet d’exécution (</w:t>
      </w:r>
      <w:r w:rsidRPr="00170477">
        <w:rPr>
          <w:rFonts w:ascii="Times New Roman" w:hAnsi="Times New Roman" w:cs="Times New Roman"/>
          <w:b/>
          <w:iCs/>
          <w:sz w:val="24"/>
          <w:szCs w:val="24"/>
        </w:rPr>
        <w:t>20 000 Francs CFA</w:t>
      </w:r>
      <w:r w:rsidRPr="00170477">
        <w:rPr>
          <w:rFonts w:ascii="Times New Roman" w:hAnsi="Times New Roman" w:cs="Times New Roman"/>
          <w:iCs/>
          <w:sz w:val="24"/>
          <w:szCs w:val="24"/>
        </w:rPr>
        <w:t xml:space="preserve"> par jour ouvrable), pour autant que le retard soit du fait de l’entrepreneur ;</w:t>
      </w:r>
    </w:p>
    <w:p w:rsidR="00982655" w:rsidRPr="00170477" w:rsidRDefault="00982655" w:rsidP="00982655">
      <w:pPr>
        <w:pStyle w:val="Paragraphedeliste"/>
        <w:widowControl w:val="0"/>
        <w:numPr>
          <w:ilvl w:val="0"/>
          <w:numId w:val="14"/>
        </w:numPr>
        <w:autoSpaceDE w:val="0"/>
        <w:autoSpaceDN w:val="0"/>
        <w:adjustRightInd w:val="0"/>
        <w:spacing w:after="0"/>
        <w:ind w:left="709" w:hanging="283"/>
        <w:jc w:val="both"/>
        <w:rPr>
          <w:rFonts w:ascii="Times New Roman" w:hAnsi="Times New Roman" w:cs="Times New Roman"/>
          <w:iCs/>
          <w:sz w:val="24"/>
          <w:szCs w:val="24"/>
        </w:rPr>
      </w:pPr>
      <w:r w:rsidRPr="00170477">
        <w:rPr>
          <w:rFonts w:ascii="Times New Roman" w:hAnsi="Times New Roman" w:cs="Times New Roman"/>
          <w:iCs/>
          <w:sz w:val="24"/>
          <w:szCs w:val="24"/>
        </w:rPr>
        <w:t>Absence du panneau de chantier constaté lors des visites (</w:t>
      </w:r>
      <w:r w:rsidRPr="00170477">
        <w:rPr>
          <w:rFonts w:ascii="Times New Roman" w:hAnsi="Times New Roman" w:cs="Times New Roman"/>
          <w:b/>
          <w:iCs/>
          <w:sz w:val="24"/>
          <w:szCs w:val="24"/>
        </w:rPr>
        <w:t>20 000 Francs CFA</w:t>
      </w:r>
      <w:r w:rsidRPr="00170477">
        <w:rPr>
          <w:rFonts w:ascii="Times New Roman" w:hAnsi="Times New Roman" w:cs="Times New Roman"/>
          <w:iCs/>
          <w:sz w:val="24"/>
          <w:szCs w:val="24"/>
        </w:rPr>
        <w:t xml:space="preserve"> par visite)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23.4.</w:t>
      </w:r>
      <w:r w:rsidRPr="00170477">
        <w:rPr>
          <w:rFonts w:ascii="Times New Roman" w:hAnsi="Times New Roman" w:cs="Times New Roman"/>
          <w:iCs/>
          <w:sz w:val="24"/>
          <w:szCs w:val="24"/>
        </w:rPr>
        <w:t xml:space="preserve"> Sous peine de résiliation, le montant cumulé des pénalités de retard ne pourra pas dépasser dix pour cent (</w:t>
      </w:r>
      <w:r w:rsidRPr="00170477">
        <w:rPr>
          <w:rFonts w:ascii="Times New Roman" w:hAnsi="Times New Roman" w:cs="Times New Roman"/>
          <w:b/>
          <w:iCs/>
          <w:sz w:val="24"/>
          <w:szCs w:val="24"/>
        </w:rPr>
        <w:t>10%</w:t>
      </w:r>
      <w:r w:rsidRPr="00170477">
        <w:rPr>
          <w:rFonts w:ascii="Times New Roman" w:hAnsi="Times New Roman" w:cs="Times New Roman"/>
          <w:iCs/>
          <w:sz w:val="24"/>
          <w:szCs w:val="24"/>
        </w:rPr>
        <w:t xml:space="preserve">) du montant </w:t>
      </w:r>
      <w:r w:rsidRPr="00170477">
        <w:rPr>
          <w:rFonts w:ascii="Times New Roman" w:hAnsi="Times New Roman" w:cs="Times New Roman"/>
          <w:b/>
          <w:iCs/>
          <w:sz w:val="24"/>
          <w:szCs w:val="24"/>
        </w:rPr>
        <w:t>TTC</w:t>
      </w:r>
      <w:r w:rsidRPr="00170477">
        <w:rPr>
          <w:rFonts w:ascii="Times New Roman" w:hAnsi="Times New Roman" w:cs="Times New Roman"/>
          <w:iCs/>
          <w:sz w:val="24"/>
          <w:szCs w:val="24"/>
        </w:rPr>
        <w:t xml:space="preserve"> du marché de base et de ses avenants éventuels. Ces pénalités seront retenues sur les décomptes mensuels des travaux. Il appartient au cocontractant de rassembler et de fournir au fur et à mesure de l’exécution des travaux, les pièces justificatives d’un dossier éventuel de remise de pénalités qui ne pourra être prononcé par l’</w:t>
      </w:r>
      <w:r w:rsidRPr="00170477">
        <w:rPr>
          <w:rFonts w:ascii="Times New Roman" w:hAnsi="Times New Roman" w:cs="Times New Roman"/>
          <w:b/>
          <w:iCs/>
          <w:sz w:val="24"/>
          <w:szCs w:val="24"/>
        </w:rPr>
        <w:t xml:space="preserve">Autorité contractante </w:t>
      </w:r>
      <w:r w:rsidRPr="00170477">
        <w:rPr>
          <w:rFonts w:ascii="Times New Roman" w:hAnsi="Times New Roman" w:cs="Times New Roman"/>
          <w:iCs/>
          <w:sz w:val="24"/>
          <w:szCs w:val="24"/>
        </w:rPr>
        <w:t>qu’après avis favorable de l’Organisme chargé de la régulation des marchés publics.</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iCs/>
          <w:sz w:val="24"/>
          <w:szCs w:val="24"/>
        </w:rPr>
        <w:t>23.5.</w:t>
      </w:r>
      <w:r w:rsidRPr="00170477">
        <w:rPr>
          <w:rFonts w:ascii="Times New Roman" w:hAnsi="Times New Roman" w:cs="Times New Roman"/>
          <w:iCs/>
          <w:sz w:val="24"/>
          <w:szCs w:val="24"/>
        </w:rPr>
        <w:t xml:space="preserve"> Il n’est pas prévu de prime en cas d’avance sur le délai contractuel.</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24 : REGLEMENT EN CAS DE GROUPEMENT D’ENTREPRISES (CCAG ARTICLE 33)</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24.1.</w:t>
      </w:r>
      <w:r w:rsidRPr="00170477">
        <w:rPr>
          <w:rFonts w:ascii="Times New Roman" w:hAnsi="Times New Roman" w:cs="Times New Roman"/>
          <w:iCs/>
          <w:sz w:val="24"/>
          <w:szCs w:val="24"/>
        </w:rPr>
        <w:t xml:space="preserve"> En cas de groupement solidaire, les cotraitants se répartissent les sommes qui sont réglées par le Maître d’ouvrage dans un compte unique. En revanche, en cas de groupement conjoint, chaque entreprise est payée dans son propre compte par le Maître d’ouvrage. </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Cs/>
          <w:iCs/>
          <w:sz w:val="24"/>
          <w:szCs w:val="24"/>
        </w:rPr>
      </w:pPr>
      <w:r w:rsidRPr="00170477">
        <w:rPr>
          <w:rFonts w:ascii="Times New Roman" w:hAnsi="Times New Roman" w:cs="Times New Roman"/>
          <w:b/>
          <w:iCs/>
          <w:sz w:val="24"/>
          <w:szCs w:val="24"/>
        </w:rPr>
        <w:t>24.2.</w:t>
      </w:r>
      <w:r w:rsidRPr="00170477">
        <w:rPr>
          <w:rFonts w:ascii="Times New Roman" w:hAnsi="Times New Roman" w:cs="Times New Roman"/>
          <w:iCs/>
          <w:sz w:val="24"/>
          <w:szCs w:val="24"/>
        </w:rPr>
        <w:t xml:space="preserve"> </w:t>
      </w:r>
      <w:r w:rsidRPr="00170477">
        <w:rPr>
          <w:rFonts w:ascii="Times New Roman" w:hAnsi="Times New Roman" w:cs="Times New Roman"/>
          <w:bCs/>
          <w:iCs/>
          <w:sz w:val="24"/>
          <w:szCs w:val="24"/>
        </w:rPr>
        <w:t>Le cocontractant se chargera du paiement de ses sous-traitants le cas échéant.</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25 : DECOMPTE FINAL (CCAG ARTICLE 34)</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25.1.</w:t>
      </w:r>
      <w:r w:rsidRPr="00170477">
        <w:rPr>
          <w:rFonts w:ascii="Times New Roman" w:hAnsi="Times New Roman" w:cs="Times New Roman"/>
          <w:iCs/>
          <w:sz w:val="24"/>
          <w:szCs w:val="24"/>
        </w:rPr>
        <w:t xml:space="preserve"> Après achèvement des travaux et dans un délai maximum de quinze (</w:t>
      </w:r>
      <w:r w:rsidRPr="00170477">
        <w:rPr>
          <w:rFonts w:ascii="Times New Roman" w:hAnsi="Times New Roman" w:cs="Times New Roman"/>
          <w:b/>
          <w:iCs/>
          <w:sz w:val="24"/>
          <w:szCs w:val="24"/>
        </w:rPr>
        <w:t>15</w:t>
      </w:r>
      <w:r w:rsidRPr="00170477">
        <w:rPr>
          <w:rFonts w:ascii="Times New Roman" w:hAnsi="Times New Roman" w:cs="Times New Roman"/>
          <w:iCs/>
          <w:sz w:val="24"/>
          <w:szCs w:val="24"/>
        </w:rPr>
        <w:t>) jours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25.2.</w:t>
      </w:r>
      <w:r w:rsidRPr="00170477">
        <w:rPr>
          <w:rFonts w:ascii="Times New Roman" w:hAnsi="Times New Roman" w:cs="Times New Roman"/>
          <w:iCs/>
          <w:sz w:val="24"/>
          <w:szCs w:val="24"/>
        </w:rPr>
        <w:t xml:space="preserve"> L’</w:t>
      </w:r>
      <w:r w:rsidRPr="00170477">
        <w:rPr>
          <w:rFonts w:ascii="Times New Roman" w:hAnsi="Times New Roman" w:cs="Times New Roman"/>
          <w:b/>
          <w:iCs/>
          <w:sz w:val="24"/>
          <w:szCs w:val="24"/>
        </w:rPr>
        <w:t xml:space="preserve">ingénieur du marché </w:t>
      </w:r>
      <w:r w:rsidRPr="00170477">
        <w:rPr>
          <w:rFonts w:ascii="Times New Roman" w:hAnsi="Times New Roman" w:cs="Times New Roman"/>
          <w:iCs/>
          <w:sz w:val="24"/>
          <w:szCs w:val="24"/>
        </w:rPr>
        <w:t>dispose d’un délai de sept (</w:t>
      </w:r>
      <w:r w:rsidRPr="00170477">
        <w:rPr>
          <w:rFonts w:ascii="Times New Roman" w:hAnsi="Times New Roman" w:cs="Times New Roman"/>
          <w:b/>
          <w:iCs/>
          <w:sz w:val="24"/>
          <w:szCs w:val="24"/>
        </w:rPr>
        <w:t>07</w:t>
      </w:r>
      <w:r w:rsidRPr="00170477">
        <w:rPr>
          <w:rFonts w:ascii="Times New Roman" w:hAnsi="Times New Roman" w:cs="Times New Roman"/>
          <w:iCs/>
          <w:sz w:val="24"/>
          <w:szCs w:val="24"/>
        </w:rPr>
        <w:t xml:space="preserve">) </w:t>
      </w:r>
      <w:r w:rsidRPr="00170477">
        <w:rPr>
          <w:rFonts w:ascii="Times New Roman" w:hAnsi="Times New Roman" w:cs="Times New Roman"/>
          <w:iCs/>
          <w:spacing w:val="4"/>
          <w:sz w:val="24"/>
          <w:szCs w:val="24"/>
        </w:rPr>
        <w:t>jour</w:t>
      </w:r>
      <w:r w:rsidRPr="00170477">
        <w:rPr>
          <w:rFonts w:ascii="Times New Roman" w:hAnsi="Times New Roman" w:cs="Times New Roman"/>
          <w:iCs/>
          <w:sz w:val="24"/>
          <w:szCs w:val="24"/>
        </w:rPr>
        <w:t xml:space="preserve">s ouvrables </w:t>
      </w:r>
      <w:r w:rsidRPr="00170477">
        <w:rPr>
          <w:rFonts w:ascii="Times New Roman" w:hAnsi="Times New Roman" w:cs="Times New Roman"/>
          <w:iCs/>
          <w:spacing w:val="4"/>
          <w:sz w:val="24"/>
          <w:szCs w:val="24"/>
        </w:rPr>
        <w:t>pou</w:t>
      </w:r>
      <w:r w:rsidRPr="00170477">
        <w:rPr>
          <w:rFonts w:ascii="Times New Roman" w:hAnsi="Times New Roman" w:cs="Times New Roman"/>
          <w:iCs/>
          <w:sz w:val="24"/>
          <w:szCs w:val="24"/>
        </w:rPr>
        <w:t xml:space="preserve">r </w:t>
      </w:r>
      <w:r w:rsidRPr="00170477">
        <w:rPr>
          <w:rFonts w:ascii="Times New Roman" w:hAnsi="Times New Roman" w:cs="Times New Roman"/>
          <w:iCs/>
          <w:spacing w:val="4"/>
          <w:sz w:val="24"/>
          <w:szCs w:val="24"/>
        </w:rPr>
        <w:t>transmettr</w:t>
      </w:r>
      <w:r w:rsidRPr="00170477">
        <w:rPr>
          <w:rFonts w:ascii="Times New Roman" w:hAnsi="Times New Roman" w:cs="Times New Roman"/>
          <w:iCs/>
          <w:sz w:val="24"/>
          <w:szCs w:val="24"/>
        </w:rPr>
        <w:t xml:space="preserve">e </w:t>
      </w:r>
      <w:r w:rsidRPr="00170477">
        <w:rPr>
          <w:rFonts w:ascii="Times New Roman" w:hAnsi="Times New Roman" w:cs="Times New Roman"/>
          <w:iCs/>
          <w:spacing w:val="4"/>
          <w:sz w:val="24"/>
          <w:szCs w:val="24"/>
        </w:rPr>
        <w:t>a</w:t>
      </w:r>
      <w:r w:rsidRPr="00170477">
        <w:rPr>
          <w:rFonts w:ascii="Times New Roman" w:hAnsi="Times New Roman" w:cs="Times New Roman"/>
          <w:iCs/>
          <w:sz w:val="24"/>
          <w:szCs w:val="24"/>
        </w:rPr>
        <w:t xml:space="preserve">u </w:t>
      </w:r>
      <w:r w:rsidRPr="00170477">
        <w:rPr>
          <w:rFonts w:ascii="Times New Roman" w:hAnsi="Times New Roman" w:cs="Times New Roman"/>
          <w:iCs/>
          <w:spacing w:val="4"/>
          <w:sz w:val="24"/>
          <w:szCs w:val="24"/>
        </w:rPr>
        <w:t>che</w:t>
      </w:r>
      <w:r w:rsidRPr="00170477">
        <w:rPr>
          <w:rFonts w:ascii="Times New Roman" w:hAnsi="Times New Roman" w:cs="Times New Roman"/>
          <w:iCs/>
          <w:sz w:val="24"/>
          <w:szCs w:val="24"/>
        </w:rPr>
        <w:t xml:space="preserve">f </w:t>
      </w:r>
      <w:r w:rsidRPr="00170477">
        <w:rPr>
          <w:rFonts w:ascii="Times New Roman" w:hAnsi="Times New Roman" w:cs="Times New Roman"/>
          <w:iCs/>
          <w:spacing w:val="4"/>
          <w:sz w:val="24"/>
          <w:szCs w:val="24"/>
        </w:rPr>
        <w:t>d</w:t>
      </w:r>
      <w:r w:rsidRPr="00170477">
        <w:rPr>
          <w:rFonts w:ascii="Times New Roman" w:hAnsi="Times New Roman" w:cs="Times New Roman"/>
          <w:iCs/>
          <w:sz w:val="24"/>
          <w:szCs w:val="24"/>
        </w:rPr>
        <w:t xml:space="preserve">e </w:t>
      </w:r>
      <w:r w:rsidRPr="00170477">
        <w:rPr>
          <w:rFonts w:ascii="Times New Roman" w:hAnsi="Times New Roman" w:cs="Times New Roman"/>
          <w:iCs/>
          <w:spacing w:val="4"/>
          <w:sz w:val="24"/>
          <w:szCs w:val="24"/>
        </w:rPr>
        <w:t>servic</w:t>
      </w:r>
      <w:r w:rsidRPr="00170477">
        <w:rPr>
          <w:rFonts w:ascii="Times New Roman" w:hAnsi="Times New Roman" w:cs="Times New Roman"/>
          <w:iCs/>
          <w:sz w:val="24"/>
          <w:szCs w:val="24"/>
        </w:rPr>
        <w:t xml:space="preserve">e </w:t>
      </w:r>
      <w:r w:rsidRPr="00170477">
        <w:rPr>
          <w:rFonts w:ascii="Times New Roman" w:hAnsi="Times New Roman" w:cs="Times New Roman"/>
          <w:iCs/>
          <w:spacing w:val="4"/>
          <w:sz w:val="24"/>
          <w:szCs w:val="24"/>
        </w:rPr>
        <w:t xml:space="preserve">du </w:t>
      </w:r>
      <w:r w:rsidRPr="00170477">
        <w:rPr>
          <w:rFonts w:ascii="Times New Roman" w:hAnsi="Times New Roman" w:cs="Times New Roman"/>
          <w:iCs/>
          <w:sz w:val="24"/>
          <w:szCs w:val="24"/>
        </w:rPr>
        <w:t xml:space="preserve">marché, le décompte final qu’il a approuvé ou rectifié. </w:t>
      </w:r>
      <w:r w:rsidRPr="00170477">
        <w:rPr>
          <w:rFonts w:ascii="Times New Roman" w:hAnsi="Times New Roman" w:cs="Times New Roman"/>
          <w:bCs/>
          <w:iCs/>
          <w:sz w:val="24"/>
          <w:szCs w:val="24"/>
        </w:rPr>
        <w:t xml:space="preserve">Le chef de service du marché dispose </w:t>
      </w:r>
      <w:r w:rsidRPr="00170477">
        <w:rPr>
          <w:rFonts w:ascii="Times New Roman" w:hAnsi="Times New Roman" w:cs="Times New Roman"/>
          <w:iCs/>
          <w:sz w:val="24"/>
          <w:szCs w:val="24"/>
        </w:rPr>
        <w:t>d’un délai de quatorze (</w:t>
      </w:r>
      <w:r w:rsidRPr="00170477">
        <w:rPr>
          <w:rFonts w:ascii="Times New Roman" w:hAnsi="Times New Roman" w:cs="Times New Roman"/>
          <w:b/>
          <w:iCs/>
          <w:sz w:val="24"/>
          <w:szCs w:val="24"/>
        </w:rPr>
        <w:t>14</w:t>
      </w:r>
      <w:r w:rsidRPr="00170477">
        <w:rPr>
          <w:rFonts w:ascii="Times New Roman" w:hAnsi="Times New Roman" w:cs="Times New Roman"/>
          <w:iCs/>
          <w:sz w:val="24"/>
          <w:szCs w:val="24"/>
        </w:rPr>
        <w:t xml:space="preserve">) jours ouvrables </w:t>
      </w:r>
      <w:r w:rsidRPr="00170477">
        <w:rPr>
          <w:rFonts w:ascii="Times New Roman" w:hAnsi="Times New Roman" w:cs="Times New Roman"/>
          <w:bCs/>
          <w:iCs/>
          <w:sz w:val="24"/>
          <w:szCs w:val="24"/>
        </w:rPr>
        <w:t>pour retourner à l’entrepreneur le projet de décompte rectifié et accepté.</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25.3.</w:t>
      </w:r>
      <w:r w:rsidRPr="00170477">
        <w:rPr>
          <w:rFonts w:ascii="Times New Roman" w:hAnsi="Times New Roman" w:cs="Times New Roman"/>
          <w:iCs/>
          <w:sz w:val="24"/>
          <w:szCs w:val="24"/>
        </w:rPr>
        <w:t xml:space="preserve"> L’entrepreneur disposera d’un délai de sept (</w:t>
      </w:r>
      <w:r w:rsidRPr="00170477">
        <w:rPr>
          <w:rFonts w:ascii="Times New Roman" w:hAnsi="Times New Roman" w:cs="Times New Roman"/>
          <w:b/>
          <w:iCs/>
          <w:sz w:val="24"/>
          <w:szCs w:val="24"/>
        </w:rPr>
        <w:t>07</w:t>
      </w:r>
      <w:r w:rsidRPr="00170477">
        <w:rPr>
          <w:rFonts w:ascii="Times New Roman" w:hAnsi="Times New Roman" w:cs="Times New Roman"/>
          <w:iCs/>
          <w:sz w:val="24"/>
          <w:szCs w:val="24"/>
        </w:rPr>
        <w:t>) jours ouvrables pour renvoyer le décompte final revêtu de sa signature. Le décompte est par la suite transmis à l’Autorité contractante pour visa avant la transmission à l’organisme payeur.</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iCs/>
          <w:sz w:val="24"/>
          <w:szCs w:val="24"/>
        </w:rPr>
      </w:pPr>
      <w:r w:rsidRPr="00170477">
        <w:rPr>
          <w:rFonts w:ascii="Times New Roman" w:hAnsi="Times New Roman" w:cs="Times New Roman"/>
          <w:b/>
          <w:bCs/>
          <w:iCs/>
          <w:sz w:val="24"/>
          <w:szCs w:val="24"/>
        </w:rPr>
        <w:t>ARTICLE 26 : DECOMPTE GENERAL ET DEFINITIF (CCAG Article 35)</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26.1.</w:t>
      </w:r>
      <w:r w:rsidRPr="00170477">
        <w:rPr>
          <w:rFonts w:ascii="Times New Roman" w:hAnsi="Times New Roman" w:cs="Times New Roman"/>
          <w:iCs/>
          <w:sz w:val="24"/>
          <w:szCs w:val="24"/>
        </w:rPr>
        <w:t xml:space="preserve"> A la fin de période de garantie qui donne lieu à la réception définitive des travaux, le cocontractant dresse le décompte général et définitif de la lettre commande qu’il fait signer contradictoirement par l’</w:t>
      </w:r>
      <w:r w:rsidRPr="00170477">
        <w:rPr>
          <w:rFonts w:ascii="Times New Roman" w:hAnsi="Times New Roman" w:cs="Times New Roman"/>
          <w:b/>
          <w:iCs/>
          <w:sz w:val="24"/>
          <w:szCs w:val="24"/>
        </w:rPr>
        <w:t>Ingénieur</w:t>
      </w:r>
      <w:r w:rsidRPr="00170477">
        <w:rPr>
          <w:rFonts w:ascii="Times New Roman" w:hAnsi="Times New Roman" w:cs="Times New Roman"/>
          <w:iCs/>
          <w:sz w:val="24"/>
          <w:szCs w:val="24"/>
        </w:rPr>
        <w:t xml:space="preserve">, le </w:t>
      </w:r>
      <w:r w:rsidRPr="00170477">
        <w:rPr>
          <w:rFonts w:ascii="Times New Roman" w:hAnsi="Times New Roman" w:cs="Times New Roman"/>
          <w:b/>
          <w:iCs/>
          <w:sz w:val="24"/>
          <w:szCs w:val="24"/>
        </w:rPr>
        <w:t>Chef de service du marché</w:t>
      </w:r>
      <w:r w:rsidRPr="00170477">
        <w:rPr>
          <w:rFonts w:ascii="Times New Roman" w:hAnsi="Times New Roman" w:cs="Times New Roman"/>
          <w:iCs/>
          <w:sz w:val="24"/>
          <w:szCs w:val="24"/>
        </w:rPr>
        <w:t xml:space="preserve"> et l’</w:t>
      </w:r>
      <w:r w:rsidRPr="00170477">
        <w:rPr>
          <w:rFonts w:ascii="Times New Roman" w:hAnsi="Times New Roman" w:cs="Times New Roman"/>
          <w:b/>
          <w:iCs/>
          <w:sz w:val="24"/>
          <w:szCs w:val="24"/>
        </w:rPr>
        <w:t>Autorité Contractante</w:t>
      </w:r>
      <w:r w:rsidRPr="00170477">
        <w:rPr>
          <w:rFonts w:ascii="Times New Roman" w:hAnsi="Times New Roman" w:cs="Times New Roman"/>
          <w:iCs/>
          <w:sz w:val="24"/>
          <w:szCs w:val="24"/>
        </w:rPr>
        <w:t xml:space="preserve">.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Ce décompte comprend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lastRenderedPageBreak/>
        <w:t xml:space="preserve">           - Le décompte final,</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           - Le solde,</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           - Le récapitulatif des acomptes mensuels.</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iCs/>
          <w:sz w:val="24"/>
          <w:szCs w:val="24"/>
        </w:rPr>
        <w:t>La signature du décompte général et définitif sans réserve par l’entrepreneur, lie définitivement les parties  et  met  fin  au  marché,  sauf  en  ce  qui concerne les intérêts moratoires.</w:t>
      </w:r>
    </w:p>
    <w:p w:rsidR="00982655" w:rsidRPr="00170477" w:rsidRDefault="00982655" w:rsidP="00982655">
      <w:pPr>
        <w:widowControl w:val="0"/>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b/>
          <w:iCs/>
          <w:sz w:val="24"/>
          <w:szCs w:val="24"/>
        </w:rPr>
        <w:t>26.2.</w:t>
      </w:r>
      <w:r w:rsidRPr="00170477">
        <w:rPr>
          <w:rFonts w:ascii="Times New Roman" w:hAnsi="Times New Roman" w:cs="Times New Roman"/>
          <w:iCs/>
          <w:sz w:val="24"/>
          <w:szCs w:val="24"/>
        </w:rPr>
        <w:t xml:space="preserve"> L’entrepreneur disposera d’un délai de quinze (</w:t>
      </w:r>
      <w:r w:rsidRPr="00170477">
        <w:rPr>
          <w:rFonts w:ascii="Times New Roman" w:hAnsi="Times New Roman" w:cs="Times New Roman"/>
          <w:b/>
          <w:iCs/>
          <w:sz w:val="24"/>
          <w:szCs w:val="24"/>
        </w:rPr>
        <w:t>15</w:t>
      </w:r>
      <w:r w:rsidRPr="00170477">
        <w:rPr>
          <w:rFonts w:ascii="Times New Roman" w:hAnsi="Times New Roman" w:cs="Times New Roman"/>
          <w:iCs/>
          <w:sz w:val="24"/>
          <w:szCs w:val="24"/>
        </w:rPr>
        <w:t xml:space="preserve">) jours pour renvoyer le décompte général et définitif revêtu de sa signature.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iCs/>
          <w:sz w:val="24"/>
          <w:szCs w:val="24"/>
        </w:rPr>
        <w:t>26.3.</w:t>
      </w:r>
      <w:r w:rsidRPr="00170477">
        <w:rPr>
          <w:rFonts w:ascii="Times New Roman" w:hAnsi="Times New Roman" w:cs="Times New Roman"/>
          <w:iCs/>
          <w:sz w:val="24"/>
          <w:szCs w:val="24"/>
        </w:rPr>
        <w:t xml:space="preserve"> Le visa préalable du Ministère des Marchés publics est requis sur le décompte général et définitif avant transmission à l’organisme payeur.</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
          <w:bCs/>
          <w:iCs/>
          <w:sz w:val="24"/>
          <w:szCs w:val="24"/>
        </w:rPr>
        <w:t>ARTICLE 27 : REGIME FISCAL ET DOUANIER (CCAG Article 36)</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bCs/>
          <w:sz w:val="24"/>
          <w:szCs w:val="24"/>
        </w:rPr>
      </w:pPr>
      <w:r w:rsidRPr="00170477">
        <w:rPr>
          <w:rFonts w:ascii="Times New Roman" w:hAnsi="Times New Roman" w:cs="Times New Roman"/>
          <w:bCs/>
          <w:sz w:val="24"/>
          <w:szCs w:val="24"/>
        </w:rPr>
        <w:t>Le décret n°2003/651/PM du 16 avril 2003 (</w:t>
      </w:r>
      <w:r w:rsidRPr="00170477">
        <w:rPr>
          <w:rFonts w:ascii="Times New Roman" w:hAnsi="Times New Roman" w:cs="Times New Roman"/>
          <w:bCs/>
          <w:i/>
          <w:sz w:val="24"/>
          <w:szCs w:val="24"/>
        </w:rPr>
        <w:t>sous réserve des modifications apportées par la Loi N°2019/020 du 24 décembre 2019 portant loi des finances de la République du Cameroun pour l’exercice 2020)</w:t>
      </w:r>
      <w:r w:rsidRPr="00170477">
        <w:rPr>
          <w:rFonts w:ascii="Times New Roman" w:hAnsi="Times New Roman" w:cs="Times New Roman"/>
          <w:bCs/>
          <w:sz w:val="24"/>
          <w:szCs w:val="24"/>
        </w:rPr>
        <w:t xml:space="preserve"> définit les modalités de mise en service du régime fiscal des Marchés Publics. </w:t>
      </w:r>
    </w:p>
    <w:p w:rsidR="00982655" w:rsidRPr="00170477" w:rsidRDefault="00982655" w:rsidP="00982655">
      <w:pPr>
        <w:widowControl w:val="0"/>
        <w:autoSpaceDE w:val="0"/>
        <w:autoSpaceDN w:val="0"/>
        <w:adjustRightInd w:val="0"/>
        <w:spacing w:after="60"/>
        <w:jc w:val="both"/>
        <w:rPr>
          <w:rFonts w:ascii="Times New Roman" w:hAnsi="Times New Roman" w:cs="Times New Roman"/>
          <w:bCs/>
          <w:sz w:val="24"/>
          <w:szCs w:val="24"/>
        </w:rPr>
      </w:pPr>
      <w:r w:rsidRPr="00170477">
        <w:rPr>
          <w:rFonts w:ascii="Times New Roman" w:hAnsi="Times New Roman" w:cs="Times New Roman"/>
          <w:bCs/>
          <w:sz w:val="24"/>
          <w:szCs w:val="24"/>
        </w:rPr>
        <w:t>La fiscalité applicable au présent marché comporte notamment :</w:t>
      </w:r>
    </w:p>
    <w:p w:rsidR="00982655" w:rsidRPr="00170477" w:rsidRDefault="00982655" w:rsidP="00982655">
      <w:pPr>
        <w:pStyle w:val="Paragraphedeliste"/>
        <w:widowControl w:val="0"/>
        <w:numPr>
          <w:ilvl w:val="0"/>
          <w:numId w:val="15"/>
        </w:numPr>
        <w:autoSpaceDE w:val="0"/>
        <w:autoSpaceDN w:val="0"/>
        <w:adjustRightInd w:val="0"/>
        <w:spacing w:after="0"/>
        <w:jc w:val="both"/>
        <w:rPr>
          <w:rFonts w:ascii="Times New Roman" w:hAnsi="Times New Roman" w:cs="Times New Roman"/>
          <w:bCs/>
          <w:sz w:val="24"/>
          <w:szCs w:val="24"/>
        </w:rPr>
      </w:pPr>
      <w:r w:rsidRPr="00170477">
        <w:rPr>
          <w:rFonts w:ascii="Times New Roman" w:hAnsi="Times New Roman" w:cs="Times New Roman"/>
          <w:bCs/>
          <w:sz w:val="24"/>
          <w:szCs w:val="24"/>
        </w:rPr>
        <w:t>Les impôts et taxes relatifs aux bénéfices industriels et commerciaux, y compris l’AIR qui constitue un précompte sur l’impôt des sociétés ;</w:t>
      </w:r>
    </w:p>
    <w:p w:rsidR="00982655" w:rsidRPr="00170477" w:rsidRDefault="00982655" w:rsidP="00982655">
      <w:pPr>
        <w:pStyle w:val="Paragraphedeliste"/>
        <w:widowControl w:val="0"/>
        <w:numPr>
          <w:ilvl w:val="0"/>
          <w:numId w:val="15"/>
        </w:numPr>
        <w:autoSpaceDE w:val="0"/>
        <w:autoSpaceDN w:val="0"/>
        <w:adjustRightInd w:val="0"/>
        <w:spacing w:after="0"/>
        <w:jc w:val="both"/>
        <w:rPr>
          <w:rFonts w:ascii="Times New Roman" w:hAnsi="Times New Roman" w:cs="Times New Roman"/>
          <w:bCs/>
          <w:sz w:val="24"/>
          <w:szCs w:val="24"/>
        </w:rPr>
      </w:pPr>
      <w:r w:rsidRPr="00170477">
        <w:rPr>
          <w:rFonts w:ascii="Times New Roman" w:hAnsi="Times New Roman" w:cs="Times New Roman"/>
          <w:bCs/>
          <w:sz w:val="24"/>
          <w:szCs w:val="24"/>
        </w:rPr>
        <w:t>Les droits d’enregistrement calculés conformément aux stipulations du code des impôts ;</w:t>
      </w:r>
    </w:p>
    <w:p w:rsidR="00982655" w:rsidRPr="00170477" w:rsidRDefault="00982655" w:rsidP="00982655">
      <w:pPr>
        <w:pStyle w:val="Paragraphedeliste"/>
        <w:widowControl w:val="0"/>
        <w:numPr>
          <w:ilvl w:val="0"/>
          <w:numId w:val="15"/>
        </w:numPr>
        <w:autoSpaceDE w:val="0"/>
        <w:autoSpaceDN w:val="0"/>
        <w:adjustRightInd w:val="0"/>
        <w:spacing w:after="0"/>
        <w:jc w:val="both"/>
        <w:rPr>
          <w:rFonts w:ascii="Times New Roman" w:hAnsi="Times New Roman" w:cs="Times New Roman"/>
          <w:bCs/>
          <w:sz w:val="24"/>
          <w:szCs w:val="24"/>
        </w:rPr>
      </w:pPr>
      <w:r w:rsidRPr="00170477">
        <w:rPr>
          <w:rFonts w:ascii="Times New Roman" w:hAnsi="Times New Roman" w:cs="Times New Roman"/>
          <w:bCs/>
          <w:sz w:val="24"/>
          <w:szCs w:val="24"/>
        </w:rPr>
        <w:t>Les droits et taxes attachés à la réalisation des prestations prévues par le marché :</w:t>
      </w:r>
    </w:p>
    <w:p w:rsidR="00982655" w:rsidRPr="00170477" w:rsidRDefault="00982655" w:rsidP="00982655">
      <w:pPr>
        <w:pStyle w:val="Paragraphedeliste"/>
        <w:widowControl w:val="0"/>
        <w:numPr>
          <w:ilvl w:val="0"/>
          <w:numId w:val="15"/>
        </w:numPr>
        <w:autoSpaceDE w:val="0"/>
        <w:autoSpaceDN w:val="0"/>
        <w:adjustRightInd w:val="0"/>
        <w:spacing w:after="0"/>
        <w:jc w:val="both"/>
        <w:rPr>
          <w:rFonts w:ascii="Times New Roman" w:hAnsi="Times New Roman" w:cs="Times New Roman"/>
          <w:bCs/>
          <w:sz w:val="24"/>
          <w:szCs w:val="24"/>
        </w:rPr>
      </w:pPr>
      <w:r w:rsidRPr="00170477">
        <w:rPr>
          <w:rFonts w:ascii="Times New Roman" w:hAnsi="Times New Roman" w:cs="Times New Roman"/>
          <w:bCs/>
          <w:sz w:val="24"/>
          <w:szCs w:val="24"/>
        </w:rPr>
        <w:t>Les droits et taxes d’entrée sur le territoire camerounais (droits de douanes, TVA, taxe informatique,…) ;</w:t>
      </w:r>
    </w:p>
    <w:p w:rsidR="00982655" w:rsidRPr="00170477" w:rsidRDefault="00982655" w:rsidP="00982655">
      <w:pPr>
        <w:pStyle w:val="Paragraphedeliste"/>
        <w:widowControl w:val="0"/>
        <w:numPr>
          <w:ilvl w:val="0"/>
          <w:numId w:val="15"/>
        </w:numPr>
        <w:autoSpaceDE w:val="0"/>
        <w:autoSpaceDN w:val="0"/>
        <w:adjustRightInd w:val="0"/>
        <w:spacing w:after="0"/>
        <w:jc w:val="both"/>
        <w:rPr>
          <w:rFonts w:ascii="Times New Roman" w:hAnsi="Times New Roman" w:cs="Times New Roman"/>
          <w:bCs/>
          <w:sz w:val="24"/>
          <w:szCs w:val="24"/>
        </w:rPr>
      </w:pPr>
      <w:r w:rsidRPr="00170477">
        <w:rPr>
          <w:rFonts w:ascii="Times New Roman" w:hAnsi="Times New Roman" w:cs="Times New Roman"/>
          <w:bCs/>
          <w:sz w:val="24"/>
          <w:szCs w:val="24"/>
        </w:rPr>
        <w:t>Les droits et taxes communaux ;</w:t>
      </w:r>
    </w:p>
    <w:p w:rsidR="00982655" w:rsidRPr="00170477" w:rsidRDefault="00982655" w:rsidP="00982655">
      <w:pPr>
        <w:pStyle w:val="Paragraphedeliste"/>
        <w:widowControl w:val="0"/>
        <w:numPr>
          <w:ilvl w:val="0"/>
          <w:numId w:val="15"/>
        </w:numPr>
        <w:autoSpaceDE w:val="0"/>
        <w:autoSpaceDN w:val="0"/>
        <w:adjustRightInd w:val="0"/>
        <w:spacing w:after="0"/>
        <w:jc w:val="both"/>
        <w:rPr>
          <w:rFonts w:ascii="Times New Roman" w:hAnsi="Times New Roman" w:cs="Times New Roman"/>
          <w:bCs/>
          <w:sz w:val="24"/>
          <w:szCs w:val="24"/>
        </w:rPr>
      </w:pPr>
      <w:r w:rsidRPr="00170477">
        <w:rPr>
          <w:rFonts w:ascii="Times New Roman" w:hAnsi="Times New Roman" w:cs="Times New Roman"/>
          <w:bCs/>
          <w:sz w:val="24"/>
          <w:szCs w:val="24"/>
        </w:rPr>
        <w:t>Les droits et taxes relatifs aux prélèvements des matériaux et de l’eau.</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sz w:val="24"/>
          <w:szCs w:val="24"/>
        </w:rPr>
      </w:pPr>
      <w:r w:rsidRPr="00170477">
        <w:rPr>
          <w:rFonts w:ascii="Times New Roman" w:hAnsi="Times New Roman" w:cs="Times New Roman"/>
          <w:bCs/>
          <w:sz w:val="24"/>
          <w:szCs w:val="24"/>
        </w:rPr>
        <w:t xml:space="preserve">Ces éléments doivent être intégrés dans les charges que l’entreprise impute sur les coûts d’intervention et constituer l’un des éléments des sous-détails des prix hors Taxes. </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sz w:val="24"/>
          <w:szCs w:val="24"/>
        </w:rPr>
      </w:pPr>
      <w:r w:rsidRPr="00170477">
        <w:rPr>
          <w:rFonts w:ascii="Times New Roman" w:hAnsi="Times New Roman" w:cs="Times New Roman"/>
          <w:bCs/>
          <w:sz w:val="24"/>
          <w:szCs w:val="24"/>
        </w:rPr>
        <w:t xml:space="preserve">Le prix </w:t>
      </w:r>
      <w:r w:rsidRPr="00170477">
        <w:rPr>
          <w:rFonts w:ascii="Times New Roman" w:hAnsi="Times New Roman" w:cs="Times New Roman"/>
          <w:b/>
          <w:bCs/>
          <w:sz w:val="24"/>
          <w:szCs w:val="24"/>
        </w:rPr>
        <w:t>TTC</w:t>
      </w:r>
      <w:r w:rsidRPr="00170477">
        <w:rPr>
          <w:rFonts w:ascii="Times New Roman" w:hAnsi="Times New Roman" w:cs="Times New Roman"/>
          <w:bCs/>
          <w:sz w:val="24"/>
          <w:szCs w:val="24"/>
        </w:rPr>
        <w:t xml:space="preserve"> s’entend </w:t>
      </w:r>
      <w:r w:rsidRPr="00170477">
        <w:rPr>
          <w:rFonts w:ascii="Times New Roman" w:hAnsi="Times New Roman" w:cs="Times New Roman"/>
          <w:b/>
          <w:bCs/>
          <w:sz w:val="24"/>
          <w:szCs w:val="24"/>
        </w:rPr>
        <w:t>TVA</w:t>
      </w:r>
      <w:r w:rsidRPr="00170477">
        <w:rPr>
          <w:rFonts w:ascii="Times New Roman" w:hAnsi="Times New Roman" w:cs="Times New Roman"/>
          <w:bCs/>
          <w:sz w:val="24"/>
          <w:szCs w:val="24"/>
        </w:rPr>
        <w:t xml:space="preserve"> incluse.</w:t>
      </w:r>
    </w:p>
    <w:p w:rsidR="00982655" w:rsidRPr="00170477" w:rsidRDefault="00982655" w:rsidP="00982655">
      <w:pPr>
        <w:widowControl w:val="0"/>
        <w:autoSpaceDE w:val="0"/>
        <w:autoSpaceDN w:val="0"/>
        <w:adjustRightInd w:val="0"/>
        <w:spacing w:after="80"/>
        <w:jc w:val="both"/>
        <w:rPr>
          <w:rFonts w:ascii="Times New Roman" w:hAnsi="Times New Roman" w:cs="Times New Roman"/>
          <w:iCs/>
          <w:sz w:val="24"/>
          <w:szCs w:val="24"/>
        </w:rPr>
      </w:pPr>
      <w:r w:rsidRPr="00170477">
        <w:rPr>
          <w:rFonts w:ascii="Times New Roman" w:hAnsi="Times New Roman" w:cs="Times New Roman"/>
          <w:b/>
          <w:bCs/>
          <w:iCs/>
          <w:sz w:val="24"/>
          <w:szCs w:val="24"/>
        </w:rPr>
        <w:t>ARTICLE 28 : TIMBRES ET ENREGISTREMENT DES MARCHES (CCAG Article 37)</w:t>
      </w:r>
    </w:p>
    <w:p w:rsidR="00982655" w:rsidRPr="00170477" w:rsidRDefault="00982655" w:rsidP="00982655">
      <w:pPr>
        <w:widowControl w:val="0"/>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Sept (</w:t>
      </w:r>
      <w:r w:rsidRPr="00170477">
        <w:rPr>
          <w:rFonts w:ascii="Times New Roman" w:hAnsi="Times New Roman" w:cs="Times New Roman"/>
          <w:b/>
          <w:iCs/>
          <w:sz w:val="24"/>
          <w:szCs w:val="24"/>
        </w:rPr>
        <w:t>07</w:t>
      </w:r>
      <w:r w:rsidRPr="00170477">
        <w:rPr>
          <w:rFonts w:ascii="Times New Roman" w:hAnsi="Times New Roman" w:cs="Times New Roman"/>
          <w:iCs/>
          <w:sz w:val="24"/>
          <w:szCs w:val="24"/>
        </w:rPr>
        <w:t>) exemplaires originaux du marché seront timbrés et enregistrés par les soins et aux frais du cocontractant, conformément à la règlementation en vigueur.</w:t>
      </w:r>
    </w:p>
    <w:p w:rsidR="00982655" w:rsidRPr="00170477" w:rsidRDefault="00982655" w:rsidP="00982655">
      <w:pPr>
        <w:widowControl w:val="0"/>
        <w:autoSpaceDE w:val="0"/>
        <w:autoSpaceDN w:val="0"/>
        <w:adjustRightInd w:val="0"/>
        <w:spacing w:after="0"/>
        <w:jc w:val="both"/>
        <w:rPr>
          <w:rFonts w:ascii="Times New Roman" w:hAnsi="Times New Roman" w:cs="Times New Roman"/>
          <w:iCs/>
          <w:sz w:val="24"/>
          <w:szCs w:val="24"/>
        </w:rPr>
      </w:pPr>
    </w:p>
    <w:p w:rsidR="00982655" w:rsidRPr="00170477" w:rsidRDefault="00982655" w:rsidP="00982655">
      <w:pPr>
        <w:widowControl w:val="0"/>
        <w:autoSpaceDE w:val="0"/>
        <w:autoSpaceDN w:val="0"/>
        <w:adjustRightInd w:val="0"/>
        <w:spacing w:after="0"/>
        <w:jc w:val="center"/>
        <w:rPr>
          <w:rFonts w:ascii="Times New Roman" w:hAnsi="Times New Roman" w:cs="Times New Roman"/>
          <w:iCs/>
          <w:sz w:val="28"/>
          <w:szCs w:val="28"/>
        </w:rPr>
      </w:pPr>
      <w:r w:rsidRPr="00170477">
        <w:rPr>
          <w:rFonts w:ascii="Times New Roman" w:hAnsi="Times New Roman" w:cs="Times New Roman"/>
          <w:b/>
          <w:bCs/>
          <w:iCs/>
          <w:sz w:val="28"/>
          <w:szCs w:val="28"/>
        </w:rPr>
        <w:t>CHAPITRE III : EXECUTION DES TRAVAUX</w:t>
      </w:r>
    </w:p>
    <w:p w:rsidR="00982655" w:rsidRPr="00170477" w:rsidRDefault="00982655" w:rsidP="00982655">
      <w:pPr>
        <w:widowControl w:val="0"/>
        <w:autoSpaceDE w:val="0"/>
        <w:autoSpaceDN w:val="0"/>
        <w:adjustRightInd w:val="0"/>
        <w:spacing w:after="0"/>
        <w:jc w:val="both"/>
        <w:rPr>
          <w:rFonts w:ascii="Times New Roman" w:hAnsi="Times New Roman" w:cs="Times New Roman"/>
          <w:b/>
          <w:bCs/>
          <w:iCs/>
          <w:sz w:val="24"/>
          <w:szCs w:val="24"/>
        </w:rPr>
      </w:pP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ARTICLE 29 : CONSISTANCE DES PRESTATIONS</w:t>
      </w:r>
    </w:p>
    <w:p w:rsidR="00982655" w:rsidRPr="00170477" w:rsidRDefault="00982655" w:rsidP="00982655">
      <w:pPr>
        <w:widowControl w:val="0"/>
        <w:autoSpaceDE w:val="0"/>
        <w:spacing w:after="120"/>
        <w:rPr>
          <w:rFonts w:ascii="Times New Roman" w:hAnsi="Times New Roman" w:cs="Times New Roman"/>
          <w:sz w:val="24"/>
          <w:szCs w:val="24"/>
        </w:rPr>
      </w:pPr>
      <w:r w:rsidRPr="00170477">
        <w:rPr>
          <w:rFonts w:ascii="Times New Roman" w:hAnsi="Times New Roman" w:cs="Times New Roman"/>
          <w:bCs/>
          <w:iCs/>
          <w:sz w:val="24"/>
          <w:szCs w:val="24"/>
        </w:rPr>
        <w:t xml:space="preserve">Les travaux, objets du présent Marché </w:t>
      </w:r>
      <w:r w:rsidRPr="00170477">
        <w:rPr>
          <w:rFonts w:ascii="Times New Roman" w:hAnsi="Times New Roman" w:cs="Times New Roman"/>
          <w:sz w:val="24"/>
          <w:szCs w:val="24"/>
        </w:rPr>
        <w:t>comprennent les prestations suivantes :</w:t>
      </w:r>
    </w:p>
    <w:p w:rsidR="00982655" w:rsidRPr="00170477" w:rsidRDefault="00982655" w:rsidP="00982655">
      <w:pPr>
        <w:pStyle w:val="Sansinterligne"/>
        <w:numPr>
          <w:ilvl w:val="0"/>
          <w:numId w:val="4"/>
        </w:numPr>
        <w:spacing w:line="324" w:lineRule="auto"/>
        <w:rPr>
          <w:rFonts w:ascii="Times New Roman" w:hAnsi="Times New Roman" w:cs="Times New Roman"/>
          <w:b/>
          <w:sz w:val="24"/>
          <w:szCs w:val="24"/>
        </w:rPr>
      </w:pPr>
      <w:r w:rsidRPr="00170477">
        <w:rPr>
          <w:rFonts w:ascii="Times New Roman" w:hAnsi="Times New Roman" w:cs="Times New Roman"/>
          <w:b/>
          <w:sz w:val="24"/>
          <w:szCs w:val="24"/>
        </w:rPr>
        <w:t>Mini-centrale photovoltaïque de 5kw</w:t>
      </w:r>
    </w:p>
    <w:p w:rsidR="00982655" w:rsidRPr="00170477" w:rsidRDefault="00982655" w:rsidP="00982655">
      <w:pPr>
        <w:pStyle w:val="Sansinterligne"/>
        <w:numPr>
          <w:ilvl w:val="0"/>
          <w:numId w:val="4"/>
        </w:numPr>
        <w:spacing w:line="324" w:lineRule="auto"/>
        <w:rPr>
          <w:rFonts w:ascii="Times New Roman" w:hAnsi="Times New Roman" w:cs="Times New Roman"/>
          <w:b/>
          <w:sz w:val="24"/>
          <w:szCs w:val="24"/>
        </w:rPr>
      </w:pPr>
      <w:r w:rsidRPr="00170477">
        <w:rPr>
          <w:rFonts w:ascii="Times New Roman" w:hAnsi="Times New Roman" w:cs="Times New Roman"/>
          <w:b/>
          <w:sz w:val="24"/>
          <w:szCs w:val="24"/>
        </w:rPr>
        <w:t>Branchement de la mairie</w:t>
      </w:r>
    </w:p>
    <w:p w:rsidR="00982655" w:rsidRPr="00170477" w:rsidRDefault="00982655" w:rsidP="00982655">
      <w:pPr>
        <w:pStyle w:val="Sansinterligne"/>
        <w:numPr>
          <w:ilvl w:val="0"/>
          <w:numId w:val="4"/>
        </w:numPr>
        <w:spacing w:line="360" w:lineRule="auto"/>
        <w:rPr>
          <w:rFonts w:ascii="Times New Roman" w:hAnsi="Times New Roman" w:cs="Times New Roman"/>
          <w:b/>
          <w:color w:val="FF0000"/>
          <w:sz w:val="24"/>
          <w:szCs w:val="24"/>
        </w:rPr>
      </w:pPr>
      <w:r w:rsidRPr="00170477">
        <w:rPr>
          <w:rFonts w:ascii="Times New Roman" w:hAnsi="Times New Roman" w:cs="Times New Roman"/>
          <w:b/>
          <w:sz w:val="24"/>
          <w:szCs w:val="24"/>
        </w:rPr>
        <w:t>Prestations diverses</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iCs/>
          <w:sz w:val="24"/>
          <w:szCs w:val="24"/>
        </w:rPr>
      </w:pPr>
      <w:r w:rsidRPr="00170477">
        <w:rPr>
          <w:rFonts w:ascii="Times New Roman" w:hAnsi="Times New Roman" w:cs="Times New Roman"/>
          <w:bCs/>
          <w:iCs/>
          <w:sz w:val="24"/>
          <w:szCs w:val="24"/>
        </w:rPr>
        <w:t xml:space="preserve">L’entrepreneur est tenu d’établir et de soumettre au visa de l’ingénieur du marché, son programme prévisionnel de réalisation des travaux.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30 : OBLIGATIONS DU MAITRE D’OUVRAGE (CCAG complété)</w:t>
      </w:r>
    </w:p>
    <w:p w:rsidR="00982655" w:rsidRPr="00170477" w:rsidRDefault="00982655" w:rsidP="00982655">
      <w:pPr>
        <w:widowControl w:val="0"/>
        <w:autoSpaceDE w:val="0"/>
        <w:autoSpaceDN w:val="0"/>
        <w:adjustRightInd w:val="0"/>
        <w:spacing w:after="8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30.1.</w:t>
      </w:r>
      <w:r w:rsidRPr="00170477">
        <w:rPr>
          <w:rFonts w:ascii="Times New Roman" w:hAnsi="Times New Roman" w:cs="Times New Roman"/>
          <w:iCs/>
          <w:sz w:val="24"/>
          <w:szCs w:val="24"/>
        </w:rPr>
        <w:t xml:space="preserve"> Le </w:t>
      </w:r>
      <w:r w:rsidRPr="00170477">
        <w:rPr>
          <w:rFonts w:ascii="Times New Roman" w:hAnsi="Times New Roman" w:cs="Times New Roman"/>
          <w:b/>
          <w:iCs/>
          <w:sz w:val="24"/>
          <w:szCs w:val="24"/>
        </w:rPr>
        <w:t xml:space="preserve">Maître d’Ouvrage, </w:t>
      </w:r>
      <w:r w:rsidRPr="00170477">
        <w:rPr>
          <w:rFonts w:ascii="Times New Roman" w:hAnsi="Times New Roman" w:cs="Times New Roman"/>
          <w:iCs/>
          <w:sz w:val="24"/>
          <w:szCs w:val="24"/>
        </w:rPr>
        <w:t>à travers l’</w:t>
      </w:r>
      <w:r w:rsidRPr="00170477">
        <w:rPr>
          <w:rFonts w:ascii="Times New Roman" w:hAnsi="Times New Roman" w:cs="Times New Roman"/>
          <w:b/>
          <w:iCs/>
          <w:sz w:val="24"/>
          <w:szCs w:val="24"/>
        </w:rPr>
        <w:t xml:space="preserve">Autorité contractante </w:t>
      </w:r>
      <w:r w:rsidRPr="00170477">
        <w:rPr>
          <w:rFonts w:ascii="Times New Roman" w:hAnsi="Times New Roman" w:cs="Times New Roman"/>
          <w:iCs/>
          <w:sz w:val="24"/>
          <w:szCs w:val="24"/>
        </w:rPr>
        <w:t>est tenu de fournir au prestataire les informations nécessaires à l’exécution de sa mission, et de lui garantir, aux frais de ce dernier, l’accès aux sites des projets.</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lastRenderedPageBreak/>
        <w:t>30.2.</w:t>
      </w:r>
      <w:r w:rsidRPr="00170477">
        <w:rPr>
          <w:rFonts w:ascii="Times New Roman" w:hAnsi="Times New Roman" w:cs="Times New Roman"/>
          <w:iCs/>
          <w:sz w:val="24"/>
          <w:szCs w:val="24"/>
        </w:rPr>
        <w:t xml:space="preserve"> Le </w:t>
      </w:r>
      <w:r w:rsidRPr="00170477">
        <w:rPr>
          <w:rFonts w:ascii="Times New Roman" w:hAnsi="Times New Roman" w:cs="Times New Roman"/>
          <w:b/>
          <w:iCs/>
          <w:sz w:val="24"/>
          <w:szCs w:val="24"/>
        </w:rPr>
        <w:t>Maître d’Ouvrage</w:t>
      </w:r>
      <w:r w:rsidRPr="00170477">
        <w:rPr>
          <w:rFonts w:ascii="Times New Roman" w:hAnsi="Times New Roman" w:cs="Times New Roman"/>
          <w:iCs/>
          <w:sz w:val="24"/>
          <w:szCs w:val="24"/>
        </w:rPr>
        <w:t xml:space="preserve"> assure au prestataire la protection contre les menaces, les outrages, les violences, les voies de fait, les injures ou les diffamations dont il peut être victime en raison ou à l’occasion de l’exercice de sa mission.</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31 : DÉLAIS D’EXÉCUTION DU MARCHE (CCAG Article 38)</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31.1.</w:t>
      </w:r>
      <w:r w:rsidRPr="00170477">
        <w:rPr>
          <w:rFonts w:ascii="Times New Roman" w:hAnsi="Times New Roman" w:cs="Times New Roman"/>
          <w:iCs/>
          <w:sz w:val="24"/>
          <w:szCs w:val="24"/>
        </w:rPr>
        <w:t xml:space="preserve"> Le délai d’exécution des travaux objet du présent marché est de trois (</w:t>
      </w:r>
      <w:r w:rsidRPr="00170477">
        <w:rPr>
          <w:rFonts w:ascii="Times New Roman" w:hAnsi="Times New Roman" w:cs="Times New Roman"/>
          <w:b/>
          <w:iCs/>
          <w:sz w:val="24"/>
          <w:szCs w:val="24"/>
        </w:rPr>
        <w:t>03</w:t>
      </w:r>
      <w:r w:rsidRPr="00170477">
        <w:rPr>
          <w:rFonts w:ascii="Times New Roman" w:hAnsi="Times New Roman" w:cs="Times New Roman"/>
          <w:iCs/>
          <w:sz w:val="24"/>
          <w:szCs w:val="24"/>
        </w:rPr>
        <w:t>)</w:t>
      </w:r>
      <w:r w:rsidRPr="00170477">
        <w:rPr>
          <w:rFonts w:ascii="Times New Roman" w:hAnsi="Times New Roman" w:cs="Times New Roman"/>
          <w:i/>
          <w:iCs/>
          <w:sz w:val="24"/>
          <w:szCs w:val="24"/>
        </w:rPr>
        <w:t xml:space="preserve"> </w:t>
      </w:r>
      <w:r w:rsidRPr="00170477">
        <w:rPr>
          <w:rFonts w:ascii="Times New Roman" w:hAnsi="Times New Roman" w:cs="Times New Roman"/>
          <w:iCs/>
          <w:sz w:val="24"/>
          <w:szCs w:val="24"/>
        </w:rPr>
        <w:t>mois.</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31.2.</w:t>
      </w:r>
      <w:r w:rsidRPr="00170477">
        <w:rPr>
          <w:rFonts w:ascii="Times New Roman" w:hAnsi="Times New Roman" w:cs="Times New Roman"/>
          <w:iCs/>
          <w:sz w:val="24"/>
          <w:szCs w:val="24"/>
        </w:rPr>
        <w:t xml:space="preserve"> Ce délai court à compter de la date de notification de l’ordre de service de commencer les travaux.</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32 : RÔLES ET RESPONSABILITÉS DE L’ENTREPRENEUR (CCAG Article 40)</w:t>
      </w:r>
    </w:p>
    <w:p w:rsidR="00982655" w:rsidRPr="00170477" w:rsidRDefault="00982655" w:rsidP="00982655">
      <w:pPr>
        <w:widowControl w:val="0"/>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
          <w:bCs/>
          <w:iCs/>
          <w:sz w:val="24"/>
          <w:szCs w:val="24"/>
        </w:rPr>
        <w:t>32.1.</w:t>
      </w:r>
      <w:r w:rsidRPr="00170477">
        <w:rPr>
          <w:rFonts w:ascii="Times New Roman" w:hAnsi="Times New Roman" w:cs="Times New Roman"/>
          <w:bCs/>
          <w:iCs/>
          <w:sz w:val="24"/>
          <w:szCs w:val="24"/>
        </w:rPr>
        <w:t xml:space="preserve"> L’entrepreneur a pour mission d’assurer l’exécution des travaux sous le contrôle de l’Ingénieur du marché et conformément aux règles et normes en vigueur.</w:t>
      </w:r>
    </w:p>
    <w:p w:rsidR="00982655" w:rsidRPr="00170477" w:rsidRDefault="00982655" w:rsidP="00982655">
      <w:pPr>
        <w:widowControl w:val="0"/>
        <w:autoSpaceDE w:val="0"/>
        <w:autoSpaceDN w:val="0"/>
        <w:adjustRightInd w:val="0"/>
        <w:spacing w:after="60"/>
        <w:jc w:val="both"/>
        <w:rPr>
          <w:rFonts w:ascii="Times New Roman" w:hAnsi="Times New Roman" w:cs="Times New Roman"/>
          <w:bCs/>
          <w:iCs/>
          <w:sz w:val="24"/>
          <w:szCs w:val="24"/>
        </w:rPr>
      </w:pPr>
      <w:r w:rsidRPr="00170477">
        <w:rPr>
          <w:rFonts w:ascii="Times New Roman" w:hAnsi="Times New Roman" w:cs="Times New Roman"/>
          <w:bCs/>
          <w:iCs/>
          <w:sz w:val="24"/>
          <w:szCs w:val="24"/>
        </w:rPr>
        <w:t>Le planning détaillé et général des travaux sera communiqué à l’ingénieur du marché dès notification de l’ordre de service de démarrage des travaux et avant le début effectif des travaux en quatre (</w:t>
      </w:r>
      <w:r w:rsidRPr="00170477">
        <w:rPr>
          <w:rFonts w:ascii="Times New Roman" w:hAnsi="Times New Roman" w:cs="Times New Roman"/>
          <w:b/>
          <w:bCs/>
          <w:iCs/>
          <w:sz w:val="24"/>
          <w:szCs w:val="24"/>
        </w:rPr>
        <w:t>04</w:t>
      </w:r>
      <w:r w:rsidRPr="00170477">
        <w:rPr>
          <w:rFonts w:ascii="Times New Roman" w:hAnsi="Times New Roman" w:cs="Times New Roman"/>
          <w:bCs/>
          <w:iCs/>
          <w:sz w:val="24"/>
          <w:szCs w:val="24"/>
        </w:rPr>
        <w:t>) exemplaires.</w:t>
      </w:r>
    </w:p>
    <w:p w:rsidR="00982655" w:rsidRPr="00170477" w:rsidRDefault="00982655" w:rsidP="00982655">
      <w:pPr>
        <w:widowControl w:val="0"/>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
          <w:bCs/>
          <w:iCs/>
          <w:sz w:val="24"/>
          <w:szCs w:val="24"/>
        </w:rPr>
        <w:t>32.2.</w:t>
      </w:r>
      <w:r w:rsidRPr="00170477">
        <w:rPr>
          <w:rFonts w:ascii="Times New Roman" w:hAnsi="Times New Roman" w:cs="Times New Roman"/>
          <w:bCs/>
          <w:iCs/>
          <w:sz w:val="24"/>
          <w:szCs w:val="24"/>
        </w:rPr>
        <w:t xml:space="preserve"> L’entrepreneur est censé avoir visité et examiné l’emplacement des travaux et des environs, et avoir pris connaissance avant la remise de son offre des caractéristiques suivantes du site :</w:t>
      </w:r>
    </w:p>
    <w:p w:rsidR="00982655" w:rsidRPr="00170477" w:rsidRDefault="00982655" w:rsidP="00982655">
      <w:pPr>
        <w:widowControl w:val="0"/>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Cs/>
          <w:iCs/>
          <w:sz w:val="24"/>
          <w:szCs w:val="24"/>
        </w:rPr>
        <w:t xml:space="preserve">           - L’emplacement et de la nature des travaux à exécuter ;</w:t>
      </w:r>
    </w:p>
    <w:p w:rsidR="00982655" w:rsidRPr="00170477" w:rsidRDefault="00982655" w:rsidP="00982655">
      <w:pPr>
        <w:widowControl w:val="0"/>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Cs/>
          <w:iCs/>
          <w:sz w:val="24"/>
          <w:szCs w:val="24"/>
        </w:rPr>
        <w:t xml:space="preserve">           - L’importance des matériaux à fournir, des voies et moyens d’accès au chantier, des installations nécessaires ;</w:t>
      </w:r>
    </w:p>
    <w:p w:rsidR="00982655" w:rsidRPr="00170477" w:rsidRDefault="00982655" w:rsidP="00982655">
      <w:pPr>
        <w:widowControl w:val="0"/>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Cs/>
          <w:iCs/>
          <w:sz w:val="24"/>
          <w:szCs w:val="24"/>
        </w:rPr>
        <w:t xml:space="preserve">           - Les conditions géophysiques propres à l’emplacement des travaux ;</w:t>
      </w:r>
    </w:p>
    <w:p w:rsidR="00982655" w:rsidRPr="00170477" w:rsidRDefault="00982655" w:rsidP="00982655">
      <w:pPr>
        <w:widowControl w:val="0"/>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Cs/>
          <w:iCs/>
          <w:sz w:val="24"/>
          <w:szCs w:val="24"/>
        </w:rPr>
        <w:t xml:space="preserve">           - Les conditions météorologiques ou climatiques, le niveau des cours d’eau à proximité du site des travaux et les possibilités d’inondation ; </w:t>
      </w:r>
    </w:p>
    <w:p w:rsidR="00982655" w:rsidRPr="00170477" w:rsidRDefault="00982655" w:rsidP="00982655">
      <w:pPr>
        <w:widowControl w:val="0"/>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Cs/>
          <w:iCs/>
          <w:sz w:val="24"/>
          <w:szCs w:val="24"/>
        </w:rPr>
        <w:t xml:space="preserve">           - Les conditions locales d’approvisionnement, de fourniture et de stockage des matériaux ;</w:t>
      </w:r>
    </w:p>
    <w:p w:rsidR="00982655" w:rsidRPr="00170477" w:rsidRDefault="00982655" w:rsidP="00982655">
      <w:pPr>
        <w:widowControl w:val="0"/>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Cs/>
          <w:iCs/>
          <w:sz w:val="24"/>
          <w:szCs w:val="24"/>
        </w:rPr>
        <w:t xml:space="preserve">           - Les moyens de communication et de transport, les possibilités de fourniture en eau et en carburant ;</w:t>
      </w:r>
    </w:p>
    <w:p w:rsidR="00982655" w:rsidRPr="00170477" w:rsidRDefault="00982655" w:rsidP="00982655">
      <w:pPr>
        <w:widowControl w:val="0"/>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Cs/>
          <w:iCs/>
          <w:sz w:val="24"/>
          <w:szCs w:val="24"/>
        </w:rPr>
        <w:t xml:space="preserve">           - La disponibilité de la main d’œuvre locale ;</w:t>
      </w:r>
    </w:p>
    <w:p w:rsidR="00982655" w:rsidRPr="00170477" w:rsidRDefault="00982655" w:rsidP="00982655">
      <w:pPr>
        <w:widowControl w:val="0"/>
        <w:autoSpaceDE w:val="0"/>
        <w:autoSpaceDN w:val="0"/>
        <w:adjustRightInd w:val="0"/>
        <w:spacing w:after="60"/>
        <w:rPr>
          <w:rFonts w:ascii="Times New Roman" w:hAnsi="Times New Roman" w:cs="Times New Roman"/>
          <w:bCs/>
          <w:iCs/>
          <w:sz w:val="24"/>
          <w:szCs w:val="24"/>
        </w:rPr>
      </w:pPr>
      <w:r w:rsidRPr="00170477">
        <w:rPr>
          <w:rFonts w:ascii="Times New Roman" w:hAnsi="Times New Roman" w:cs="Times New Roman"/>
          <w:bCs/>
          <w:iCs/>
          <w:sz w:val="24"/>
          <w:szCs w:val="24"/>
        </w:rPr>
        <w:t xml:space="preserve">           - Les contraintes résultant de la législation sociale et du régime fiscal et douanier applicables au présent marché. En tout état de cause, le cocontractant est réputé avoir tenu compte de toute sujétion liée au site, aux risques, aux aléas et circonstances de toute nature, susceptibles d’influencer l’exécution des prestations.</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iCs/>
          <w:sz w:val="24"/>
          <w:szCs w:val="24"/>
        </w:rPr>
      </w:pPr>
      <w:r w:rsidRPr="00170477">
        <w:rPr>
          <w:rFonts w:ascii="Times New Roman" w:hAnsi="Times New Roman" w:cs="Times New Roman"/>
          <w:b/>
          <w:bCs/>
          <w:iCs/>
          <w:sz w:val="24"/>
          <w:szCs w:val="24"/>
        </w:rPr>
        <w:t>32.3.</w:t>
      </w:r>
      <w:r w:rsidRPr="00170477">
        <w:rPr>
          <w:rFonts w:ascii="Times New Roman" w:hAnsi="Times New Roman" w:cs="Times New Roman"/>
          <w:bCs/>
          <w:iCs/>
          <w:sz w:val="24"/>
          <w:szCs w:val="24"/>
        </w:rPr>
        <w:t xml:space="preserve"> L’entrepreneur ne répondra pas après réception provisoire, des risques pouvant affecter les ouvrages objet du présent Marché et résultant des causes qui ne lui sont pas imputables. Cependant, l’entrepreneur répond, à compter de la réception provisoire, de la solidité des ouvrages conformément aux prescriptions de la règlementation camerounaise.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33 : MISE A DISPOSITION DES DOCUMENTS ET DU SITE (CCAG Article 42)</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L’exemplaire reproductible des plans figurant le cas échéant dans le Dossier d’Appel d’Offres sera remis par  le </w:t>
      </w:r>
      <w:r w:rsidRPr="00170477">
        <w:rPr>
          <w:rFonts w:ascii="Times New Roman" w:hAnsi="Times New Roman" w:cs="Times New Roman"/>
          <w:b/>
          <w:iCs/>
          <w:sz w:val="24"/>
          <w:szCs w:val="24"/>
        </w:rPr>
        <w:t>Chef de service du Marché</w:t>
      </w:r>
      <w:r w:rsidRPr="00170477">
        <w:rPr>
          <w:rFonts w:ascii="Times New Roman" w:hAnsi="Times New Roman" w:cs="Times New Roman"/>
          <w:iCs/>
          <w:sz w:val="24"/>
          <w:szCs w:val="24"/>
        </w:rPr>
        <w:t xml:space="preserve"> au cocontractant.</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Cs/>
          <w:iCs/>
          <w:sz w:val="24"/>
          <w:szCs w:val="24"/>
        </w:rPr>
        <w:t xml:space="preserve">Le </w:t>
      </w:r>
      <w:r w:rsidRPr="00170477">
        <w:rPr>
          <w:rFonts w:ascii="Times New Roman" w:hAnsi="Times New Roman" w:cs="Times New Roman"/>
          <w:b/>
          <w:bCs/>
          <w:iCs/>
          <w:sz w:val="24"/>
          <w:szCs w:val="24"/>
        </w:rPr>
        <w:t xml:space="preserve">Maître d’Ouvrage </w:t>
      </w:r>
      <w:r w:rsidRPr="00170477">
        <w:rPr>
          <w:rFonts w:ascii="Times New Roman" w:hAnsi="Times New Roman" w:cs="Times New Roman"/>
          <w:iCs/>
          <w:sz w:val="24"/>
          <w:szCs w:val="24"/>
        </w:rPr>
        <w:t>met le site des travaux et ses voies d’accès à la disposition de l’entrepreneur en temps utile et au fur et à mesure de l’avancement des travaux</w:t>
      </w:r>
      <w:r w:rsidRPr="00170477">
        <w:rPr>
          <w:rFonts w:ascii="Times New Roman" w:hAnsi="Times New Roman" w:cs="Times New Roman"/>
          <w:bCs/>
          <w:iCs/>
          <w:sz w:val="24"/>
          <w:szCs w:val="24"/>
        </w:rPr>
        <w:t>.</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34 : ASSURANCES DES OUVRAGES ET RESPONSABILITÉS CIVILES (CCAG Article 45)</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iCs/>
          <w:sz w:val="24"/>
          <w:szCs w:val="24"/>
        </w:rPr>
        <w:t>Les polices d’assurances suivantes sont requises au titre du présent marché pour les montants minimum indiqués ci-après dans un délai de quinze (</w:t>
      </w:r>
      <w:r w:rsidRPr="00170477">
        <w:rPr>
          <w:rFonts w:ascii="Times New Roman" w:hAnsi="Times New Roman" w:cs="Times New Roman"/>
          <w:b/>
          <w:iCs/>
          <w:sz w:val="24"/>
          <w:szCs w:val="24"/>
        </w:rPr>
        <w:t>15</w:t>
      </w:r>
      <w:r w:rsidRPr="00170477">
        <w:rPr>
          <w:rFonts w:ascii="Times New Roman" w:hAnsi="Times New Roman" w:cs="Times New Roman"/>
          <w:iCs/>
          <w:sz w:val="24"/>
          <w:szCs w:val="24"/>
        </w:rPr>
        <w:t xml:space="preserve">) jours à compter de la notification du marché </w:t>
      </w:r>
      <w:r w:rsidRPr="00170477">
        <w:rPr>
          <w:rFonts w:ascii="Times New Roman" w:hAnsi="Times New Roman" w:cs="Times New Roman"/>
          <w:i/>
          <w:iCs/>
          <w:sz w:val="24"/>
          <w:szCs w:val="24"/>
        </w:rPr>
        <w:t>(A adapter)</w:t>
      </w:r>
      <w:r w:rsidRPr="00170477">
        <w:rPr>
          <w:rFonts w:ascii="Times New Roman" w:hAnsi="Times New Roman" w:cs="Times New Roman"/>
          <w:iCs/>
          <w:sz w:val="24"/>
          <w:szCs w:val="24"/>
        </w:rPr>
        <w:t>:</w:t>
      </w:r>
    </w:p>
    <w:p w:rsidR="00982655" w:rsidRPr="00170477" w:rsidRDefault="00982655" w:rsidP="00982655">
      <w:pPr>
        <w:widowControl w:val="0"/>
        <w:autoSpaceDE w:val="0"/>
        <w:autoSpaceDN w:val="0"/>
        <w:adjustRightInd w:val="0"/>
        <w:spacing w:after="80"/>
        <w:jc w:val="both"/>
        <w:rPr>
          <w:rFonts w:ascii="Times New Roman" w:hAnsi="Times New Roman" w:cs="Times New Roman"/>
          <w:bCs/>
          <w:iCs/>
          <w:sz w:val="24"/>
          <w:szCs w:val="24"/>
        </w:rPr>
      </w:pPr>
      <w:r w:rsidRPr="00170477">
        <w:rPr>
          <w:rFonts w:ascii="Times New Roman" w:hAnsi="Times New Roman" w:cs="Times New Roman"/>
          <w:bCs/>
          <w:iCs/>
          <w:sz w:val="24"/>
          <w:szCs w:val="24"/>
        </w:rPr>
        <w:t>Les polices d’assurances ci-après sont requises au titre du présent Marché :</w:t>
      </w:r>
    </w:p>
    <w:p w:rsidR="00982655" w:rsidRPr="00170477" w:rsidRDefault="00982655" w:rsidP="009878A9">
      <w:pPr>
        <w:pStyle w:val="Paragraphedeliste"/>
        <w:widowControl w:val="0"/>
        <w:numPr>
          <w:ilvl w:val="0"/>
          <w:numId w:val="42"/>
        </w:numPr>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t>Assurance des risques causés à des tiers par son personnel salarié en activité ou par le matériel qu’il utilise dans le cadre du marché.</w:t>
      </w:r>
    </w:p>
    <w:p w:rsidR="00982655" w:rsidRPr="00170477" w:rsidRDefault="00982655" w:rsidP="009878A9">
      <w:pPr>
        <w:pStyle w:val="Paragraphedeliste"/>
        <w:widowControl w:val="0"/>
        <w:numPr>
          <w:ilvl w:val="0"/>
          <w:numId w:val="42"/>
        </w:numPr>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lastRenderedPageBreak/>
        <w:t>Assurance des risques causés à son personnel salarié en activité dans le cadre du présent marché.</w:t>
      </w:r>
    </w:p>
    <w:p w:rsidR="00982655" w:rsidRPr="00170477" w:rsidRDefault="00982655" w:rsidP="00982655">
      <w:pPr>
        <w:widowControl w:val="0"/>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t>Cette police d’assurance sera soumise à l’approbation de l’ingénieur du Marché et devra couvrir toute la durée du Marché.</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iCs/>
          <w:sz w:val="24"/>
          <w:szCs w:val="24"/>
        </w:rPr>
      </w:pPr>
      <w:r w:rsidRPr="00170477">
        <w:rPr>
          <w:rFonts w:ascii="Times New Roman" w:hAnsi="Times New Roman" w:cs="Times New Roman"/>
          <w:bCs/>
          <w:iCs/>
          <w:sz w:val="24"/>
          <w:szCs w:val="24"/>
        </w:rPr>
        <w:t xml:space="preserve">Aucun décompte ne sera payé sans la présentation de l’Attestation d’assurances en cours de validité.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35 : PIÈCES A FOURNIR PAR L’ENTREPRENEUR (CCAG Article 49 complété)</w:t>
      </w:r>
    </w:p>
    <w:p w:rsidR="00982655" w:rsidRPr="00170477" w:rsidRDefault="00982655" w:rsidP="00982655">
      <w:pPr>
        <w:widowControl w:val="0"/>
        <w:autoSpaceDE w:val="0"/>
        <w:autoSpaceDN w:val="0"/>
        <w:adjustRightInd w:val="0"/>
        <w:spacing w:after="60"/>
        <w:jc w:val="both"/>
        <w:rPr>
          <w:rFonts w:ascii="Times New Roman" w:hAnsi="Times New Roman" w:cs="Times New Roman"/>
          <w:bCs/>
          <w:iCs/>
          <w:sz w:val="24"/>
          <w:szCs w:val="24"/>
        </w:rPr>
      </w:pPr>
      <w:r w:rsidRPr="00170477">
        <w:rPr>
          <w:rFonts w:ascii="Times New Roman" w:hAnsi="Times New Roman" w:cs="Times New Roman"/>
          <w:b/>
          <w:bCs/>
          <w:iCs/>
          <w:sz w:val="24"/>
          <w:szCs w:val="24"/>
        </w:rPr>
        <w:t>35.1.</w:t>
      </w:r>
      <w:r w:rsidRPr="00170477">
        <w:rPr>
          <w:rFonts w:ascii="Times New Roman" w:hAnsi="Times New Roman" w:cs="Times New Roman"/>
          <w:bCs/>
          <w:iCs/>
          <w:sz w:val="24"/>
          <w:szCs w:val="24"/>
        </w:rPr>
        <w:t xml:space="preserve"> </w:t>
      </w:r>
      <w:r w:rsidRPr="00170477">
        <w:rPr>
          <w:rFonts w:ascii="Times New Roman" w:hAnsi="Times New Roman" w:cs="Times New Roman"/>
          <w:b/>
          <w:iCs/>
          <w:sz w:val="24"/>
          <w:szCs w:val="24"/>
        </w:rPr>
        <w:t>Programme des travaux, plans d’assurance qualité et de gestion environnementale</w:t>
      </w:r>
    </w:p>
    <w:p w:rsidR="00982655" w:rsidRPr="00170477" w:rsidRDefault="00982655" w:rsidP="00982655">
      <w:pPr>
        <w:widowControl w:val="0"/>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t>Dans un délai de quinze (</w:t>
      </w:r>
      <w:r w:rsidRPr="00170477">
        <w:rPr>
          <w:rFonts w:ascii="Times New Roman" w:hAnsi="Times New Roman" w:cs="Times New Roman"/>
          <w:b/>
          <w:bCs/>
          <w:iCs/>
          <w:sz w:val="24"/>
          <w:szCs w:val="24"/>
        </w:rPr>
        <w:t>15</w:t>
      </w:r>
      <w:r w:rsidRPr="00170477">
        <w:rPr>
          <w:rFonts w:ascii="Times New Roman" w:hAnsi="Times New Roman" w:cs="Times New Roman"/>
          <w:bCs/>
          <w:iCs/>
          <w:sz w:val="24"/>
          <w:szCs w:val="24"/>
        </w:rPr>
        <w:t>) jours à compter de la notification de l’</w:t>
      </w:r>
      <w:r w:rsidRPr="00170477">
        <w:rPr>
          <w:rFonts w:ascii="Times New Roman" w:hAnsi="Times New Roman" w:cs="Times New Roman"/>
          <w:b/>
          <w:bCs/>
          <w:iCs/>
          <w:sz w:val="24"/>
          <w:szCs w:val="24"/>
        </w:rPr>
        <w:t>Ordre de Service de commencer les travaux</w:t>
      </w:r>
      <w:r w:rsidRPr="00170477">
        <w:rPr>
          <w:rFonts w:ascii="Times New Roman" w:hAnsi="Times New Roman" w:cs="Times New Roman"/>
          <w:bCs/>
          <w:iCs/>
          <w:sz w:val="24"/>
          <w:szCs w:val="24"/>
        </w:rPr>
        <w:t>, l’entrepreneur soumettra en quatre (</w:t>
      </w:r>
      <w:r w:rsidRPr="00170477">
        <w:rPr>
          <w:rFonts w:ascii="Times New Roman" w:hAnsi="Times New Roman" w:cs="Times New Roman"/>
          <w:b/>
          <w:bCs/>
          <w:iCs/>
          <w:sz w:val="24"/>
          <w:szCs w:val="24"/>
        </w:rPr>
        <w:t>04</w:t>
      </w:r>
      <w:r w:rsidRPr="00170477">
        <w:rPr>
          <w:rFonts w:ascii="Times New Roman" w:hAnsi="Times New Roman" w:cs="Times New Roman"/>
          <w:bCs/>
          <w:iCs/>
          <w:sz w:val="24"/>
          <w:szCs w:val="24"/>
        </w:rPr>
        <w:t>) exemplaires, à l’approbation du chef de service du marché après approbation de l’Ingénieur du marché : Le programme d’exécution des travaux, le calendrier d’approvisionnement, le plan d’assurance qualité et le plan de gestion environnementale. Ce programme sera exclusivement présenté selon les modèles fournis.</w:t>
      </w:r>
    </w:p>
    <w:p w:rsidR="00982655" w:rsidRPr="00170477" w:rsidRDefault="00982655" w:rsidP="00982655">
      <w:pPr>
        <w:widowControl w:val="0"/>
        <w:autoSpaceDE w:val="0"/>
        <w:autoSpaceDN w:val="0"/>
        <w:adjustRightInd w:val="0"/>
        <w:spacing w:after="60"/>
        <w:jc w:val="both"/>
        <w:rPr>
          <w:rFonts w:ascii="Times New Roman" w:hAnsi="Times New Roman" w:cs="Times New Roman"/>
          <w:bCs/>
          <w:iCs/>
          <w:sz w:val="24"/>
          <w:szCs w:val="24"/>
        </w:rPr>
      </w:pPr>
      <w:r w:rsidRPr="00170477">
        <w:rPr>
          <w:rFonts w:ascii="Times New Roman" w:hAnsi="Times New Roman" w:cs="Times New Roman"/>
          <w:bCs/>
          <w:iCs/>
          <w:sz w:val="24"/>
          <w:szCs w:val="24"/>
        </w:rPr>
        <w:t>Deux (</w:t>
      </w:r>
      <w:r w:rsidRPr="00170477">
        <w:rPr>
          <w:rFonts w:ascii="Times New Roman" w:hAnsi="Times New Roman" w:cs="Times New Roman"/>
          <w:b/>
          <w:bCs/>
          <w:iCs/>
          <w:sz w:val="24"/>
          <w:szCs w:val="24"/>
        </w:rPr>
        <w:t>02</w:t>
      </w:r>
      <w:r w:rsidRPr="00170477">
        <w:rPr>
          <w:rFonts w:ascii="Times New Roman" w:hAnsi="Times New Roman" w:cs="Times New Roman"/>
          <w:bCs/>
          <w:iCs/>
          <w:sz w:val="24"/>
          <w:szCs w:val="24"/>
        </w:rPr>
        <w:t>) exemplaires de ces pièces lui seront retournés dans un délai maximum de quinze (</w:t>
      </w:r>
      <w:r w:rsidRPr="00170477">
        <w:rPr>
          <w:rFonts w:ascii="Times New Roman" w:hAnsi="Times New Roman" w:cs="Times New Roman"/>
          <w:b/>
          <w:bCs/>
          <w:iCs/>
          <w:sz w:val="24"/>
          <w:szCs w:val="24"/>
        </w:rPr>
        <w:t>15</w:t>
      </w:r>
      <w:r w:rsidRPr="00170477">
        <w:rPr>
          <w:rFonts w:ascii="Times New Roman" w:hAnsi="Times New Roman" w:cs="Times New Roman"/>
          <w:bCs/>
          <w:iCs/>
          <w:sz w:val="24"/>
          <w:szCs w:val="24"/>
        </w:rPr>
        <w:t xml:space="preserve">) jours ouvrables à compter de leur réception avec : </w:t>
      </w:r>
    </w:p>
    <w:p w:rsidR="00982655" w:rsidRPr="00170477" w:rsidRDefault="00982655" w:rsidP="00982655">
      <w:pPr>
        <w:pStyle w:val="Paragraphedeliste"/>
        <w:widowControl w:val="0"/>
        <w:numPr>
          <w:ilvl w:val="0"/>
          <w:numId w:val="16"/>
        </w:numPr>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t>Soit la mention d’approbation : « </w:t>
      </w:r>
      <w:r w:rsidRPr="00170477">
        <w:rPr>
          <w:rFonts w:ascii="Times New Roman" w:hAnsi="Times New Roman" w:cs="Times New Roman"/>
          <w:b/>
          <w:bCs/>
          <w:iCs/>
          <w:sz w:val="24"/>
          <w:szCs w:val="24"/>
        </w:rPr>
        <w:t>BON POUR EXECUTION</w:t>
      </w:r>
      <w:r w:rsidRPr="00170477">
        <w:rPr>
          <w:rFonts w:ascii="Times New Roman" w:hAnsi="Times New Roman" w:cs="Times New Roman"/>
          <w:bCs/>
          <w:iCs/>
          <w:sz w:val="24"/>
          <w:szCs w:val="24"/>
        </w:rPr>
        <w:t> »</w:t>
      </w:r>
    </w:p>
    <w:p w:rsidR="00982655" w:rsidRPr="00170477" w:rsidRDefault="00982655" w:rsidP="00982655">
      <w:pPr>
        <w:pStyle w:val="Paragraphedeliste"/>
        <w:widowControl w:val="0"/>
        <w:numPr>
          <w:ilvl w:val="0"/>
          <w:numId w:val="16"/>
        </w:numPr>
        <w:autoSpaceDE w:val="0"/>
        <w:autoSpaceDN w:val="0"/>
        <w:adjustRightInd w:val="0"/>
        <w:spacing w:after="120"/>
        <w:ind w:left="714" w:hanging="357"/>
        <w:contextualSpacing w:val="0"/>
        <w:jc w:val="both"/>
        <w:rPr>
          <w:rFonts w:ascii="Times New Roman" w:hAnsi="Times New Roman" w:cs="Times New Roman"/>
          <w:bCs/>
          <w:iCs/>
          <w:sz w:val="24"/>
          <w:szCs w:val="24"/>
        </w:rPr>
      </w:pPr>
      <w:r w:rsidRPr="00170477">
        <w:rPr>
          <w:rFonts w:ascii="Times New Roman" w:hAnsi="Times New Roman" w:cs="Times New Roman"/>
          <w:bCs/>
          <w:iCs/>
          <w:sz w:val="24"/>
          <w:szCs w:val="24"/>
        </w:rPr>
        <w:t xml:space="preserve">Soit la mention de leur rejet accompagnée des motifs dudit rejet.  </w:t>
      </w:r>
    </w:p>
    <w:p w:rsidR="00982655" w:rsidRPr="00170477" w:rsidRDefault="00982655" w:rsidP="00982655">
      <w:pPr>
        <w:widowControl w:val="0"/>
        <w:autoSpaceDE w:val="0"/>
        <w:autoSpaceDN w:val="0"/>
        <w:adjustRightInd w:val="0"/>
        <w:spacing w:after="60"/>
        <w:jc w:val="both"/>
        <w:rPr>
          <w:rFonts w:ascii="Times New Roman" w:hAnsi="Times New Roman" w:cs="Times New Roman"/>
          <w:bCs/>
          <w:iCs/>
          <w:sz w:val="24"/>
          <w:szCs w:val="24"/>
        </w:rPr>
      </w:pPr>
      <w:r w:rsidRPr="00170477">
        <w:rPr>
          <w:rFonts w:ascii="Times New Roman" w:hAnsi="Times New Roman" w:cs="Times New Roman"/>
          <w:bCs/>
          <w:iCs/>
          <w:sz w:val="24"/>
          <w:szCs w:val="24"/>
        </w:rPr>
        <w:t>L’Entrepreneur disposera alors de sept (</w:t>
      </w:r>
      <w:r w:rsidRPr="00170477">
        <w:rPr>
          <w:rFonts w:ascii="Times New Roman" w:hAnsi="Times New Roman" w:cs="Times New Roman"/>
          <w:b/>
          <w:bCs/>
          <w:iCs/>
          <w:sz w:val="24"/>
          <w:szCs w:val="24"/>
        </w:rPr>
        <w:t>07</w:t>
      </w:r>
      <w:r w:rsidRPr="00170477">
        <w:rPr>
          <w:rFonts w:ascii="Times New Roman" w:hAnsi="Times New Roman" w:cs="Times New Roman"/>
          <w:bCs/>
          <w:iCs/>
          <w:sz w:val="24"/>
          <w:szCs w:val="24"/>
        </w:rPr>
        <w:t>) jours calendaires pour présenter un nouveau document corrigé. Le chef de service du marché disposera alors d’un délai de cinq (</w:t>
      </w:r>
      <w:r w:rsidRPr="00170477">
        <w:rPr>
          <w:rFonts w:ascii="Times New Roman" w:hAnsi="Times New Roman" w:cs="Times New Roman"/>
          <w:b/>
          <w:bCs/>
          <w:iCs/>
          <w:sz w:val="24"/>
          <w:szCs w:val="24"/>
        </w:rPr>
        <w:t>05</w:t>
      </w:r>
      <w:r w:rsidRPr="00170477">
        <w:rPr>
          <w:rFonts w:ascii="Times New Roman" w:hAnsi="Times New Roman" w:cs="Times New Roman"/>
          <w:bCs/>
          <w:iCs/>
          <w:sz w:val="24"/>
          <w:szCs w:val="24"/>
        </w:rPr>
        <w:t xml:space="preserve">) jours ouvrables pour donner son approbation ou faire d’éventuelles remarques. Dans ce cas, la procédure est relancée sans que cela ne puisse modifier le délai contractuel.  </w:t>
      </w:r>
    </w:p>
    <w:p w:rsidR="00982655" w:rsidRPr="00170477" w:rsidRDefault="00982655" w:rsidP="00982655">
      <w:pPr>
        <w:widowControl w:val="0"/>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t xml:space="preserve">L’approbation donnée par le chef de service du marché ou l’Ingénieur du Marché n’atténuera en rien la responsabilité de l’Entrepreneur. Cependant les travaux exécutés avant l’approbation du programme ne seront ni constatés ni rémunérés. Le planning actualisé et approuvé deviendra le planning contractuel. </w:t>
      </w:r>
    </w:p>
    <w:p w:rsidR="00982655" w:rsidRPr="00170477" w:rsidRDefault="00982655" w:rsidP="00982655">
      <w:pPr>
        <w:widowControl w:val="0"/>
        <w:autoSpaceDE w:val="0"/>
        <w:autoSpaceDN w:val="0"/>
        <w:adjustRightInd w:val="0"/>
        <w:spacing w:after="60"/>
        <w:jc w:val="both"/>
        <w:rPr>
          <w:rFonts w:ascii="Times New Roman" w:hAnsi="Times New Roman" w:cs="Times New Roman"/>
          <w:bCs/>
          <w:iCs/>
          <w:sz w:val="24"/>
          <w:szCs w:val="24"/>
        </w:rPr>
      </w:pPr>
      <w:r w:rsidRPr="00170477">
        <w:rPr>
          <w:rFonts w:ascii="Times New Roman" w:hAnsi="Times New Roman" w:cs="Times New Roman"/>
          <w:bCs/>
          <w:iCs/>
          <w:sz w:val="24"/>
          <w:szCs w:val="24"/>
        </w:rPr>
        <w:t>Des modifications importantes ne pourront être apportées au programme contractuel qu’après avoir reçu l’accord de l’Ingénieur.</w:t>
      </w:r>
    </w:p>
    <w:p w:rsidR="00982655" w:rsidRPr="00170477" w:rsidRDefault="00982655" w:rsidP="00982655">
      <w:pPr>
        <w:widowControl w:val="0"/>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t xml:space="preserve">L’Entrepreneur indiquera dans le programme des travaux : les matériels et méthodes qu’il compte utiliser ainsi que les effectifs du personnel qu’il compte employer. </w:t>
      </w:r>
    </w:p>
    <w:p w:rsidR="00982655" w:rsidRPr="00170477" w:rsidRDefault="00982655" w:rsidP="00982655">
      <w:pPr>
        <w:widowControl w:val="0"/>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t>Le plan d’Assurance Qualité indiquera la méthodologie que l’Entrepreneur compte employer pour assurer la bonne exécution des prestations conformément au cahier des charges.</w:t>
      </w:r>
    </w:p>
    <w:p w:rsidR="00982655" w:rsidRPr="00170477" w:rsidRDefault="00982655" w:rsidP="00982655">
      <w:pPr>
        <w:widowControl w:val="0"/>
        <w:autoSpaceDE w:val="0"/>
        <w:autoSpaceDN w:val="0"/>
        <w:adjustRightInd w:val="0"/>
        <w:spacing w:after="0"/>
        <w:jc w:val="both"/>
        <w:rPr>
          <w:rFonts w:ascii="Times New Roman" w:hAnsi="Times New Roman" w:cs="Times New Roman"/>
          <w:bCs/>
          <w:iCs/>
          <w:sz w:val="24"/>
          <w:szCs w:val="24"/>
        </w:rPr>
      </w:pPr>
      <w:r w:rsidRPr="00170477">
        <w:rPr>
          <w:rFonts w:ascii="Times New Roman" w:hAnsi="Times New Roman" w:cs="Times New Roman"/>
          <w:bCs/>
          <w:iCs/>
          <w:sz w:val="24"/>
          <w:szCs w:val="24"/>
        </w:rPr>
        <w:t>Le Plan de Gestion Environnementale présentera les mesures que l’entrepreneur  prendra pour préserver l’environnement du site de toute dégradation ou pollution liés aux travaux à entreprendre et fera ressortir les conditions de remise en état des sites de travaux et d’installation à la fin du chantier.</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iCs/>
          <w:sz w:val="24"/>
          <w:szCs w:val="24"/>
        </w:rPr>
      </w:pPr>
      <w:r w:rsidRPr="00170477">
        <w:rPr>
          <w:rFonts w:ascii="Times New Roman" w:hAnsi="Times New Roman" w:cs="Times New Roman"/>
          <w:bCs/>
          <w:iCs/>
          <w:sz w:val="24"/>
          <w:szCs w:val="24"/>
        </w:rPr>
        <w:t>L’agrément donné par l’Ingénieur du marché ne diminue en rien la responsabilité de l’entrepreneur quant aux conséquences dommageables que leur mise en œuvre pourrait avoir tant à l’égard des tiers qu’à l’égard du respect des clauses du marché.</w:t>
      </w:r>
    </w:p>
    <w:p w:rsidR="00982655" w:rsidRPr="00170477" w:rsidRDefault="00982655" w:rsidP="00982655">
      <w:pPr>
        <w:widowControl w:val="0"/>
        <w:autoSpaceDE w:val="0"/>
        <w:autoSpaceDN w:val="0"/>
        <w:adjustRightInd w:val="0"/>
        <w:spacing w:after="120"/>
        <w:jc w:val="both"/>
        <w:rPr>
          <w:rFonts w:ascii="Times New Roman" w:hAnsi="Times New Roman" w:cs="Times New Roman"/>
          <w:b/>
          <w:bCs/>
          <w:iCs/>
          <w:sz w:val="24"/>
          <w:szCs w:val="24"/>
        </w:rPr>
      </w:pPr>
      <w:r w:rsidRPr="00170477">
        <w:rPr>
          <w:rFonts w:ascii="Times New Roman" w:hAnsi="Times New Roman" w:cs="Times New Roman"/>
          <w:b/>
          <w:bCs/>
          <w:iCs/>
          <w:sz w:val="24"/>
          <w:szCs w:val="24"/>
        </w:rPr>
        <w:t>35.2. Projet d’exécution </w:t>
      </w:r>
    </w:p>
    <w:p w:rsidR="00982655" w:rsidRPr="00170477" w:rsidRDefault="00982655" w:rsidP="00982655">
      <w:pPr>
        <w:widowControl w:val="0"/>
        <w:shd w:val="clear" w:color="auto" w:fill="FFFFFF"/>
        <w:tabs>
          <w:tab w:val="left" w:pos="800"/>
          <w:tab w:val="left" w:pos="2080"/>
          <w:tab w:val="left" w:pos="2560"/>
          <w:tab w:val="left" w:pos="2980"/>
          <w:tab w:val="left" w:pos="3780"/>
          <w:tab w:val="left" w:pos="4260"/>
        </w:tabs>
        <w:autoSpaceDE w:val="0"/>
        <w:spacing w:after="80"/>
        <w:jc w:val="both"/>
        <w:rPr>
          <w:rFonts w:ascii="Times New Roman" w:hAnsi="Times New Roman" w:cs="Times New Roman"/>
          <w:iCs/>
          <w:spacing w:val="20"/>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a.</w:t>
      </w:r>
      <w:r w:rsidRPr="00170477">
        <w:rPr>
          <w:rFonts w:ascii="Times New Roman" w:hAnsi="Times New Roman" w:cs="Times New Roman"/>
          <w:sz w:val="24"/>
          <w:szCs w:val="24"/>
        </w:rPr>
        <w:t xml:space="preserve"> Le dossier des plans d’exécution </w:t>
      </w:r>
      <w:r w:rsidRPr="00170477">
        <w:rPr>
          <w:rFonts w:ascii="Times New Roman" w:hAnsi="Times New Roman" w:cs="Times New Roman"/>
          <w:i/>
          <w:iCs/>
          <w:sz w:val="24"/>
          <w:szCs w:val="24"/>
        </w:rPr>
        <w:t xml:space="preserve">(schémas et calculs) </w:t>
      </w:r>
      <w:r w:rsidRPr="00170477">
        <w:rPr>
          <w:rFonts w:ascii="Times New Roman" w:hAnsi="Times New Roman" w:cs="Times New Roman"/>
          <w:sz w:val="24"/>
          <w:szCs w:val="24"/>
        </w:rPr>
        <w:t>nécessaire à la réalisation de toutes les parties de l’ouvrage devra être soumis au visa de l’ingénieur</w:t>
      </w:r>
      <w:r w:rsidRPr="00170477">
        <w:rPr>
          <w:rFonts w:ascii="Times New Roman" w:hAnsi="Times New Roman" w:cs="Times New Roman"/>
          <w:iCs/>
          <w:sz w:val="24"/>
          <w:szCs w:val="24"/>
        </w:rPr>
        <w:t xml:space="preserve"> </w:t>
      </w:r>
      <w:r w:rsidRPr="00170477">
        <w:rPr>
          <w:rFonts w:ascii="Times New Roman" w:hAnsi="Times New Roman" w:cs="Times New Roman"/>
          <w:iCs/>
          <w:spacing w:val="20"/>
          <w:sz w:val="24"/>
          <w:szCs w:val="24"/>
        </w:rPr>
        <w:t>dans un délai maximum de quinze (</w:t>
      </w:r>
      <w:r w:rsidRPr="00170477">
        <w:rPr>
          <w:rFonts w:ascii="Times New Roman" w:hAnsi="Times New Roman" w:cs="Times New Roman"/>
          <w:b/>
          <w:iCs/>
          <w:spacing w:val="20"/>
          <w:sz w:val="24"/>
          <w:szCs w:val="24"/>
        </w:rPr>
        <w:t>15</w:t>
      </w:r>
      <w:r w:rsidRPr="00170477">
        <w:rPr>
          <w:rFonts w:ascii="Times New Roman" w:hAnsi="Times New Roman" w:cs="Times New Roman"/>
          <w:iCs/>
          <w:spacing w:val="20"/>
          <w:sz w:val="24"/>
          <w:szCs w:val="24"/>
        </w:rPr>
        <w:t>)</w:t>
      </w:r>
      <w:r w:rsidRPr="00170477">
        <w:rPr>
          <w:rFonts w:ascii="Times New Roman" w:hAnsi="Times New Roman" w:cs="Times New Roman"/>
          <w:b/>
          <w:iCs/>
          <w:spacing w:val="20"/>
          <w:sz w:val="24"/>
          <w:szCs w:val="24"/>
        </w:rPr>
        <w:t xml:space="preserve"> </w:t>
      </w:r>
      <w:r w:rsidRPr="00170477">
        <w:rPr>
          <w:rFonts w:ascii="Times New Roman" w:hAnsi="Times New Roman" w:cs="Times New Roman"/>
          <w:iCs/>
          <w:spacing w:val="20"/>
          <w:sz w:val="24"/>
          <w:szCs w:val="24"/>
        </w:rPr>
        <w:t>jours</w:t>
      </w:r>
      <w:r w:rsidRPr="00170477">
        <w:rPr>
          <w:rFonts w:ascii="Times New Roman" w:hAnsi="Times New Roman" w:cs="Times New Roman"/>
          <w:b/>
          <w:iCs/>
          <w:spacing w:val="20"/>
          <w:sz w:val="24"/>
          <w:szCs w:val="24"/>
        </w:rPr>
        <w:t xml:space="preserve"> </w:t>
      </w:r>
      <w:r w:rsidRPr="00170477">
        <w:rPr>
          <w:rFonts w:ascii="Times New Roman" w:hAnsi="Times New Roman" w:cs="Times New Roman"/>
          <w:sz w:val="24"/>
          <w:szCs w:val="24"/>
        </w:rPr>
        <w:t xml:space="preserve">avant la date prévue pour le début </w:t>
      </w:r>
      <w:r w:rsidRPr="00170477">
        <w:rPr>
          <w:rFonts w:ascii="Times New Roman" w:hAnsi="Times New Roman" w:cs="Times New Roman"/>
          <w:spacing w:val="5"/>
          <w:sz w:val="24"/>
          <w:szCs w:val="24"/>
        </w:rPr>
        <w:t>d</w:t>
      </w:r>
      <w:r w:rsidRPr="00170477">
        <w:rPr>
          <w:rFonts w:ascii="Times New Roman" w:hAnsi="Times New Roman" w:cs="Times New Roman"/>
          <w:sz w:val="24"/>
          <w:szCs w:val="24"/>
        </w:rPr>
        <w:t xml:space="preserve">e </w:t>
      </w:r>
      <w:r w:rsidRPr="00170477">
        <w:rPr>
          <w:rFonts w:ascii="Times New Roman" w:hAnsi="Times New Roman" w:cs="Times New Roman"/>
          <w:spacing w:val="5"/>
          <w:sz w:val="24"/>
          <w:szCs w:val="24"/>
        </w:rPr>
        <w:t>réalisatio</w:t>
      </w:r>
      <w:r w:rsidRPr="00170477">
        <w:rPr>
          <w:rFonts w:ascii="Times New Roman" w:hAnsi="Times New Roman" w:cs="Times New Roman"/>
          <w:sz w:val="24"/>
          <w:szCs w:val="24"/>
        </w:rPr>
        <w:t xml:space="preserve">n </w:t>
      </w:r>
      <w:r w:rsidRPr="00170477">
        <w:rPr>
          <w:rFonts w:ascii="Times New Roman" w:hAnsi="Times New Roman" w:cs="Times New Roman"/>
          <w:spacing w:val="5"/>
          <w:sz w:val="24"/>
          <w:szCs w:val="24"/>
        </w:rPr>
        <w:t>d</w:t>
      </w:r>
      <w:r w:rsidRPr="00170477">
        <w:rPr>
          <w:rFonts w:ascii="Times New Roman" w:hAnsi="Times New Roman" w:cs="Times New Roman"/>
          <w:sz w:val="24"/>
          <w:szCs w:val="24"/>
        </w:rPr>
        <w:t xml:space="preserve">e </w:t>
      </w:r>
      <w:r w:rsidRPr="00170477">
        <w:rPr>
          <w:rFonts w:ascii="Times New Roman" w:hAnsi="Times New Roman" w:cs="Times New Roman"/>
          <w:spacing w:val="5"/>
          <w:sz w:val="24"/>
          <w:szCs w:val="24"/>
        </w:rPr>
        <w:t>l</w:t>
      </w:r>
      <w:r w:rsidRPr="00170477">
        <w:rPr>
          <w:rFonts w:ascii="Times New Roman" w:hAnsi="Times New Roman" w:cs="Times New Roman"/>
          <w:sz w:val="24"/>
          <w:szCs w:val="24"/>
        </w:rPr>
        <w:t xml:space="preserve">a </w:t>
      </w:r>
      <w:r w:rsidRPr="00170477">
        <w:rPr>
          <w:rFonts w:ascii="Times New Roman" w:hAnsi="Times New Roman" w:cs="Times New Roman"/>
          <w:spacing w:val="5"/>
          <w:sz w:val="24"/>
          <w:szCs w:val="24"/>
        </w:rPr>
        <w:t>parti</w:t>
      </w:r>
      <w:r w:rsidRPr="00170477">
        <w:rPr>
          <w:rFonts w:ascii="Times New Roman" w:hAnsi="Times New Roman" w:cs="Times New Roman"/>
          <w:sz w:val="24"/>
          <w:szCs w:val="24"/>
        </w:rPr>
        <w:t xml:space="preserve">e </w:t>
      </w:r>
      <w:r w:rsidRPr="00170477">
        <w:rPr>
          <w:rFonts w:ascii="Times New Roman" w:hAnsi="Times New Roman" w:cs="Times New Roman"/>
          <w:spacing w:val="5"/>
          <w:sz w:val="24"/>
          <w:szCs w:val="24"/>
        </w:rPr>
        <w:t>d</w:t>
      </w:r>
      <w:r w:rsidRPr="00170477">
        <w:rPr>
          <w:rFonts w:ascii="Times New Roman" w:hAnsi="Times New Roman" w:cs="Times New Roman"/>
          <w:sz w:val="24"/>
          <w:szCs w:val="24"/>
        </w:rPr>
        <w:t xml:space="preserve">e </w:t>
      </w:r>
      <w:r w:rsidRPr="00170477">
        <w:rPr>
          <w:rFonts w:ascii="Times New Roman" w:hAnsi="Times New Roman" w:cs="Times New Roman"/>
          <w:spacing w:val="5"/>
          <w:sz w:val="24"/>
          <w:szCs w:val="24"/>
        </w:rPr>
        <w:t xml:space="preserve">l’ouvrage </w:t>
      </w:r>
      <w:r w:rsidRPr="00170477">
        <w:rPr>
          <w:rFonts w:ascii="Times New Roman" w:hAnsi="Times New Roman" w:cs="Times New Roman"/>
          <w:sz w:val="24"/>
          <w:szCs w:val="24"/>
        </w:rPr>
        <w:t>correspondante.</w:t>
      </w:r>
    </w:p>
    <w:p w:rsidR="00982655" w:rsidRPr="00170477" w:rsidRDefault="00982655" w:rsidP="00982655">
      <w:pPr>
        <w:widowControl w:val="0"/>
        <w:shd w:val="clear" w:color="auto" w:fill="FFFFFF"/>
        <w:autoSpaceDE w:val="0"/>
        <w:jc w:val="both"/>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b.</w:t>
      </w:r>
      <w:r w:rsidRPr="00170477">
        <w:rPr>
          <w:rFonts w:ascii="Times New Roman" w:hAnsi="Times New Roman" w:cs="Times New Roman"/>
          <w:iCs/>
          <w:sz w:val="24"/>
          <w:szCs w:val="24"/>
        </w:rPr>
        <w:t xml:space="preserve"> L’ingénieur du marché </w:t>
      </w:r>
      <w:r w:rsidRPr="00170477">
        <w:rPr>
          <w:rFonts w:ascii="Times New Roman" w:hAnsi="Times New Roman" w:cs="Times New Roman"/>
          <w:sz w:val="24"/>
          <w:szCs w:val="24"/>
        </w:rPr>
        <w:t xml:space="preserve">disposera d’un délai de </w:t>
      </w:r>
      <w:r w:rsidRPr="00170477">
        <w:rPr>
          <w:rFonts w:ascii="Times New Roman" w:hAnsi="Times New Roman" w:cs="Times New Roman"/>
          <w:iCs/>
          <w:spacing w:val="20"/>
          <w:sz w:val="24"/>
          <w:szCs w:val="24"/>
        </w:rPr>
        <w:t>quinze (</w:t>
      </w:r>
      <w:r w:rsidRPr="00170477">
        <w:rPr>
          <w:rFonts w:ascii="Times New Roman" w:hAnsi="Times New Roman" w:cs="Times New Roman"/>
          <w:b/>
          <w:iCs/>
          <w:spacing w:val="20"/>
          <w:sz w:val="24"/>
          <w:szCs w:val="24"/>
        </w:rPr>
        <w:t>15</w:t>
      </w:r>
      <w:r w:rsidRPr="00170477">
        <w:rPr>
          <w:rFonts w:ascii="Times New Roman" w:hAnsi="Times New Roman" w:cs="Times New Roman"/>
          <w:iCs/>
          <w:spacing w:val="20"/>
          <w:sz w:val="24"/>
          <w:szCs w:val="24"/>
        </w:rPr>
        <w:t>)</w:t>
      </w:r>
      <w:r w:rsidRPr="00170477">
        <w:rPr>
          <w:rFonts w:ascii="Times New Roman" w:hAnsi="Times New Roman" w:cs="Times New Roman"/>
          <w:b/>
          <w:iCs/>
          <w:spacing w:val="20"/>
          <w:sz w:val="24"/>
          <w:szCs w:val="24"/>
        </w:rPr>
        <w:t xml:space="preserve"> </w:t>
      </w:r>
      <w:r w:rsidRPr="00170477">
        <w:rPr>
          <w:rFonts w:ascii="Times New Roman" w:hAnsi="Times New Roman" w:cs="Times New Roman"/>
          <w:iCs/>
          <w:spacing w:val="20"/>
          <w:sz w:val="24"/>
          <w:szCs w:val="24"/>
        </w:rPr>
        <w:t>jours</w:t>
      </w:r>
      <w:r w:rsidRPr="00170477">
        <w:rPr>
          <w:rFonts w:ascii="Times New Roman" w:hAnsi="Times New Roman" w:cs="Times New Roman"/>
          <w:sz w:val="24"/>
          <w:szCs w:val="24"/>
        </w:rPr>
        <w:t xml:space="preserve"> pour les examiner et faire connaître ses observations. L’entrepreneur </w:t>
      </w:r>
      <w:r w:rsidRPr="00170477">
        <w:rPr>
          <w:rFonts w:ascii="Times New Roman" w:hAnsi="Times New Roman" w:cs="Times New Roman"/>
          <w:spacing w:val="1"/>
          <w:sz w:val="24"/>
          <w:szCs w:val="24"/>
        </w:rPr>
        <w:t>disposer</w:t>
      </w:r>
      <w:r w:rsidRPr="00170477">
        <w:rPr>
          <w:rFonts w:ascii="Times New Roman" w:hAnsi="Times New Roman" w:cs="Times New Roman"/>
          <w:sz w:val="24"/>
          <w:szCs w:val="24"/>
        </w:rPr>
        <w:t xml:space="preserve">a </w:t>
      </w:r>
      <w:r w:rsidRPr="00170477">
        <w:rPr>
          <w:rFonts w:ascii="Times New Roman" w:hAnsi="Times New Roman" w:cs="Times New Roman"/>
          <w:spacing w:val="1"/>
          <w:sz w:val="24"/>
          <w:szCs w:val="24"/>
        </w:rPr>
        <w:t>alor</w:t>
      </w:r>
      <w:r w:rsidRPr="00170477">
        <w:rPr>
          <w:rFonts w:ascii="Times New Roman" w:hAnsi="Times New Roman" w:cs="Times New Roman"/>
          <w:sz w:val="24"/>
          <w:szCs w:val="24"/>
        </w:rPr>
        <w:t xml:space="preserve">s </w:t>
      </w:r>
      <w:r w:rsidRPr="00170477">
        <w:rPr>
          <w:rFonts w:ascii="Times New Roman" w:hAnsi="Times New Roman" w:cs="Times New Roman"/>
          <w:spacing w:val="1"/>
          <w:sz w:val="24"/>
          <w:szCs w:val="24"/>
        </w:rPr>
        <w:t>d’u</w:t>
      </w:r>
      <w:r w:rsidRPr="00170477">
        <w:rPr>
          <w:rFonts w:ascii="Times New Roman" w:hAnsi="Times New Roman" w:cs="Times New Roman"/>
          <w:sz w:val="24"/>
          <w:szCs w:val="24"/>
        </w:rPr>
        <w:t xml:space="preserve">n </w:t>
      </w:r>
      <w:r w:rsidRPr="00170477">
        <w:rPr>
          <w:rFonts w:ascii="Times New Roman" w:hAnsi="Times New Roman" w:cs="Times New Roman"/>
          <w:spacing w:val="1"/>
          <w:sz w:val="24"/>
          <w:szCs w:val="24"/>
        </w:rPr>
        <w:t>déla</w:t>
      </w:r>
      <w:r w:rsidRPr="00170477">
        <w:rPr>
          <w:rFonts w:ascii="Times New Roman" w:hAnsi="Times New Roman" w:cs="Times New Roman"/>
          <w:sz w:val="24"/>
          <w:szCs w:val="24"/>
        </w:rPr>
        <w:t xml:space="preserve">i </w:t>
      </w:r>
      <w:r w:rsidRPr="00170477">
        <w:rPr>
          <w:rFonts w:ascii="Times New Roman" w:hAnsi="Times New Roman" w:cs="Times New Roman"/>
          <w:spacing w:val="1"/>
          <w:sz w:val="24"/>
          <w:szCs w:val="24"/>
        </w:rPr>
        <w:t>d</w:t>
      </w:r>
      <w:r w:rsidRPr="00170477">
        <w:rPr>
          <w:rFonts w:ascii="Times New Roman" w:hAnsi="Times New Roman" w:cs="Times New Roman"/>
          <w:sz w:val="24"/>
          <w:szCs w:val="24"/>
        </w:rPr>
        <w:t xml:space="preserve">e </w:t>
      </w:r>
      <w:r w:rsidRPr="00170477">
        <w:rPr>
          <w:rFonts w:ascii="Times New Roman" w:hAnsi="Times New Roman" w:cs="Times New Roman"/>
          <w:iCs/>
          <w:spacing w:val="20"/>
          <w:sz w:val="24"/>
          <w:szCs w:val="24"/>
        </w:rPr>
        <w:t>huit (</w:t>
      </w:r>
      <w:r w:rsidRPr="00170477">
        <w:rPr>
          <w:rFonts w:ascii="Times New Roman" w:hAnsi="Times New Roman" w:cs="Times New Roman"/>
          <w:b/>
          <w:iCs/>
          <w:spacing w:val="20"/>
          <w:sz w:val="24"/>
          <w:szCs w:val="24"/>
        </w:rPr>
        <w:t>08</w:t>
      </w:r>
      <w:r w:rsidRPr="00170477">
        <w:rPr>
          <w:rFonts w:ascii="Times New Roman" w:hAnsi="Times New Roman" w:cs="Times New Roman"/>
          <w:iCs/>
          <w:spacing w:val="20"/>
          <w:sz w:val="24"/>
          <w:szCs w:val="24"/>
        </w:rPr>
        <w:t>)</w:t>
      </w:r>
      <w:r w:rsidRPr="00170477">
        <w:rPr>
          <w:rFonts w:ascii="Times New Roman" w:hAnsi="Times New Roman" w:cs="Times New Roman"/>
          <w:b/>
          <w:iCs/>
          <w:spacing w:val="20"/>
          <w:sz w:val="24"/>
          <w:szCs w:val="24"/>
        </w:rPr>
        <w:t xml:space="preserve"> </w:t>
      </w:r>
      <w:r w:rsidRPr="00170477">
        <w:rPr>
          <w:rFonts w:ascii="Times New Roman" w:hAnsi="Times New Roman" w:cs="Times New Roman"/>
          <w:iCs/>
          <w:spacing w:val="20"/>
          <w:sz w:val="24"/>
          <w:szCs w:val="24"/>
        </w:rPr>
        <w:t>jours</w:t>
      </w:r>
      <w:r w:rsidRPr="00170477">
        <w:rPr>
          <w:rFonts w:ascii="Times New Roman" w:hAnsi="Times New Roman" w:cs="Times New Roman"/>
          <w:spacing w:val="1"/>
          <w:sz w:val="24"/>
          <w:szCs w:val="24"/>
        </w:rPr>
        <w:t xml:space="preserve"> pour </w:t>
      </w:r>
      <w:r w:rsidRPr="00170477">
        <w:rPr>
          <w:rFonts w:ascii="Times New Roman" w:hAnsi="Times New Roman" w:cs="Times New Roman"/>
          <w:sz w:val="24"/>
          <w:szCs w:val="24"/>
        </w:rPr>
        <w:t>présenter un nouveau dossier intégrant lesdites observations.</w:t>
      </w:r>
    </w:p>
    <w:p w:rsidR="00982655" w:rsidRPr="00170477" w:rsidRDefault="00982655" w:rsidP="00982655">
      <w:pPr>
        <w:widowControl w:val="0"/>
        <w:autoSpaceDE w:val="0"/>
        <w:autoSpaceDN w:val="0"/>
        <w:adjustRightInd w:val="0"/>
        <w:spacing w:after="120"/>
        <w:jc w:val="both"/>
        <w:rPr>
          <w:rFonts w:ascii="Times New Roman" w:hAnsi="Times New Roman" w:cs="Times New Roman"/>
          <w:b/>
          <w:bCs/>
          <w:iCs/>
          <w:sz w:val="24"/>
          <w:szCs w:val="24"/>
        </w:rPr>
      </w:pPr>
      <w:r w:rsidRPr="00170477">
        <w:rPr>
          <w:rFonts w:ascii="Times New Roman" w:hAnsi="Times New Roman" w:cs="Times New Roman"/>
          <w:b/>
          <w:sz w:val="24"/>
          <w:szCs w:val="24"/>
        </w:rPr>
        <w:t>35.3.</w:t>
      </w:r>
      <w:r w:rsidRPr="00170477">
        <w:rPr>
          <w:rFonts w:ascii="Times New Roman" w:hAnsi="Times New Roman" w:cs="Times New Roman"/>
          <w:spacing w:val="6"/>
          <w:sz w:val="24"/>
          <w:szCs w:val="24"/>
        </w:rPr>
        <w:t xml:space="preserve"> En cas d’inobservation des délais d’approbation des documents ci-dessus par l’Administration, ceux-ci sont réputés approuvés.</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ARTICLE 36 : ORGANISATION ET SÉCURITÉ DES CHANTIERS (CCAG Article 50)</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 xml:space="preserve">36.1. </w:t>
      </w:r>
      <w:r w:rsidRPr="00170477">
        <w:rPr>
          <w:rFonts w:ascii="Times New Roman" w:hAnsi="Times New Roman" w:cs="Times New Roman"/>
          <w:iCs/>
          <w:sz w:val="24"/>
          <w:szCs w:val="24"/>
        </w:rPr>
        <w:t xml:space="preserve">Le cocontractant devra signaler le chantier par un panneau réglementaire, dans un délai maximum </w:t>
      </w:r>
      <w:r w:rsidRPr="00170477">
        <w:rPr>
          <w:rFonts w:ascii="Times New Roman" w:hAnsi="Times New Roman" w:cs="Times New Roman"/>
          <w:iCs/>
          <w:sz w:val="24"/>
          <w:szCs w:val="24"/>
        </w:rPr>
        <w:lastRenderedPageBreak/>
        <w:t>de sept (</w:t>
      </w:r>
      <w:r w:rsidRPr="00170477">
        <w:rPr>
          <w:rFonts w:ascii="Times New Roman" w:hAnsi="Times New Roman" w:cs="Times New Roman"/>
          <w:b/>
          <w:iCs/>
          <w:sz w:val="24"/>
          <w:szCs w:val="24"/>
        </w:rPr>
        <w:t>07</w:t>
      </w:r>
      <w:r w:rsidRPr="00170477">
        <w:rPr>
          <w:rFonts w:ascii="Times New Roman" w:hAnsi="Times New Roman" w:cs="Times New Roman"/>
          <w:iCs/>
          <w:sz w:val="24"/>
          <w:szCs w:val="24"/>
        </w:rPr>
        <w:t xml:space="preserve">) jours à compter de la date de notification de l’ordre de service de commencer les travaux et ce avant le début du chantier. </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Ledit panneau sera conforme aux usages en la matière et portera les renseignements suivants :</w:t>
      </w:r>
    </w:p>
    <w:p w:rsidR="00982655" w:rsidRPr="00170477" w:rsidRDefault="00982655" w:rsidP="00982655">
      <w:pPr>
        <w:pStyle w:val="Paragraphedeliste"/>
        <w:widowControl w:val="0"/>
        <w:numPr>
          <w:ilvl w:val="0"/>
          <w:numId w:val="17"/>
        </w:numPr>
        <w:autoSpaceDE w:val="0"/>
        <w:autoSpaceDN w:val="0"/>
        <w:adjustRightInd w:val="0"/>
        <w:spacing w:after="120"/>
        <w:ind w:left="714" w:hanging="357"/>
        <w:contextualSpacing w:val="0"/>
        <w:jc w:val="both"/>
        <w:rPr>
          <w:rFonts w:ascii="Times New Roman" w:hAnsi="Times New Roman" w:cs="Times New Roman"/>
          <w:b/>
          <w:bCs/>
          <w:iCs/>
          <w:sz w:val="24"/>
          <w:szCs w:val="24"/>
        </w:rPr>
      </w:pPr>
      <w:r w:rsidRPr="00170477">
        <w:rPr>
          <w:rFonts w:ascii="Times New Roman" w:hAnsi="Times New Roman" w:cs="Times New Roman"/>
          <w:b/>
          <w:bCs/>
          <w:iCs/>
          <w:sz w:val="24"/>
          <w:szCs w:val="24"/>
        </w:rPr>
        <w:t xml:space="preserve">Objet des travaux : </w:t>
      </w:r>
      <w:r w:rsidRPr="00170477">
        <w:rPr>
          <w:rFonts w:ascii="Times New Roman" w:hAnsi="Times New Roman" w:cs="Times New Roman"/>
          <w:bCs/>
          <w:iCs/>
          <w:sz w:val="24"/>
          <w:szCs w:val="24"/>
        </w:rPr>
        <w:t>Travaux de réhabilitation du système d’alimentation en panneaux solaires de Biwontg Bulu dans la commune de Biwontg Bulu, Département de la Mvila, Région du Sud</w:t>
      </w:r>
    </w:p>
    <w:p w:rsidR="00982655" w:rsidRPr="00170477" w:rsidRDefault="00982655" w:rsidP="00982655">
      <w:pPr>
        <w:pStyle w:val="Paragraphedeliste"/>
        <w:widowControl w:val="0"/>
        <w:numPr>
          <w:ilvl w:val="0"/>
          <w:numId w:val="17"/>
        </w:numPr>
        <w:autoSpaceDE w:val="0"/>
        <w:autoSpaceDN w:val="0"/>
        <w:adjustRightInd w:val="0"/>
        <w:spacing w:after="0" w:line="360" w:lineRule="auto"/>
        <w:rPr>
          <w:rFonts w:ascii="Times New Roman" w:hAnsi="Times New Roman" w:cs="Times New Roman"/>
          <w:b/>
          <w:bCs/>
          <w:iCs/>
          <w:sz w:val="24"/>
          <w:szCs w:val="24"/>
        </w:rPr>
      </w:pPr>
      <w:r w:rsidRPr="00170477">
        <w:rPr>
          <w:rFonts w:ascii="Times New Roman" w:hAnsi="Times New Roman" w:cs="Times New Roman"/>
          <w:b/>
          <w:bCs/>
          <w:iCs/>
          <w:sz w:val="24"/>
          <w:szCs w:val="24"/>
        </w:rPr>
        <w:t xml:space="preserve">Maître d’ouvrage : </w:t>
      </w:r>
      <w:r w:rsidRPr="00170477">
        <w:rPr>
          <w:rFonts w:ascii="Times New Roman" w:hAnsi="Times New Roman" w:cs="Times New Roman"/>
          <w:bCs/>
          <w:iCs/>
          <w:sz w:val="24"/>
          <w:szCs w:val="24"/>
        </w:rPr>
        <w:t>Le</w:t>
      </w:r>
      <w:r w:rsidRPr="00170477">
        <w:rPr>
          <w:rFonts w:ascii="Times New Roman" w:hAnsi="Times New Roman" w:cs="Times New Roman"/>
          <w:b/>
          <w:bCs/>
          <w:iCs/>
          <w:sz w:val="24"/>
          <w:szCs w:val="24"/>
        </w:rPr>
        <w:t xml:space="preserve"> </w:t>
      </w:r>
      <w:r w:rsidRPr="00170477">
        <w:rPr>
          <w:rFonts w:ascii="Times New Roman" w:hAnsi="Times New Roman" w:cs="Times New Roman"/>
          <w:bCs/>
          <w:iCs/>
          <w:sz w:val="24"/>
          <w:szCs w:val="24"/>
        </w:rPr>
        <w:t xml:space="preserve">Maire de Commune </w:t>
      </w:r>
      <w:r w:rsidRPr="00170477">
        <w:rPr>
          <w:rFonts w:ascii="Times New Roman" w:hAnsi="Times New Roman" w:cs="Times New Roman"/>
          <w:sz w:val="24"/>
          <w:szCs w:val="24"/>
        </w:rPr>
        <w:t>de</w:t>
      </w:r>
      <w:r w:rsidRPr="00170477">
        <w:rPr>
          <w:rFonts w:ascii="Times New Roman" w:hAnsi="Times New Roman" w:cs="Times New Roman"/>
          <w:i/>
          <w:sz w:val="24"/>
          <w:szCs w:val="24"/>
        </w:rPr>
        <w:t xml:space="preserve"> </w:t>
      </w:r>
      <w:r w:rsidRPr="00170477">
        <w:rPr>
          <w:rFonts w:ascii="Times New Roman" w:hAnsi="Times New Roman" w:cs="Times New Roman"/>
          <w:sz w:val="24"/>
          <w:szCs w:val="24"/>
        </w:rPr>
        <w:t>Biwong Bulu</w:t>
      </w:r>
    </w:p>
    <w:p w:rsidR="00982655" w:rsidRPr="00170477" w:rsidRDefault="00982655" w:rsidP="00982655">
      <w:pPr>
        <w:pStyle w:val="Paragraphedeliste"/>
        <w:widowControl w:val="0"/>
        <w:numPr>
          <w:ilvl w:val="0"/>
          <w:numId w:val="17"/>
        </w:numPr>
        <w:autoSpaceDE w:val="0"/>
        <w:autoSpaceDN w:val="0"/>
        <w:adjustRightInd w:val="0"/>
        <w:spacing w:after="0" w:line="360" w:lineRule="auto"/>
        <w:rPr>
          <w:rFonts w:ascii="Times New Roman" w:hAnsi="Times New Roman" w:cs="Times New Roman"/>
          <w:b/>
          <w:bCs/>
          <w:iCs/>
          <w:sz w:val="24"/>
          <w:szCs w:val="24"/>
        </w:rPr>
      </w:pPr>
      <w:r w:rsidRPr="00170477">
        <w:rPr>
          <w:rFonts w:ascii="Times New Roman" w:hAnsi="Times New Roman" w:cs="Times New Roman"/>
          <w:b/>
          <w:bCs/>
          <w:iCs/>
          <w:sz w:val="24"/>
          <w:szCs w:val="24"/>
        </w:rPr>
        <w:t xml:space="preserve">Autorité contractante : </w:t>
      </w:r>
      <w:r w:rsidRPr="00170477">
        <w:rPr>
          <w:rFonts w:ascii="Times New Roman" w:hAnsi="Times New Roman" w:cs="Times New Roman"/>
          <w:bCs/>
          <w:iCs/>
          <w:sz w:val="24"/>
          <w:szCs w:val="24"/>
        </w:rPr>
        <w:t>Le</w:t>
      </w:r>
      <w:r w:rsidRPr="00170477">
        <w:rPr>
          <w:rFonts w:ascii="Times New Roman" w:hAnsi="Times New Roman" w:cs="Times New Roman"/>
          <w:b/>
          <w:bCs/>
          <w:iCs/>
          <w:sz w:val="24"/>
          <w:szCs w:val="24"/>
        </w:rPr>
        <w:t xml:space="preserve"> </w:t>
      </w:r>
      <w:r w:rsidRPr="00170477">
        <w:rPr>
          <w:rFonts w:ascii="Times New Roman" w:hAnsi="Times New Roman" w:cs="Times New Roman"/>
          <w:bCs/>
          <w:iCs/>
          <w:sz w:val="24"/>
          <w:szCs w:val="24"/>
        </w:rPr>
        <w:t xml:space="preserve">Maire de Commune </w:t>
      </w:r>
      <w:r w:rsidRPr="00170477">
        <w:rPr>
          <w:rFonts w:ascii="Times New Roman" w:hAnsi="Times New Roman" w:cs="Times New Roman"/>
          <w:sz w:val="24"/>
          <w:szCs w:val="24"/>
        </w:rPr>
        <w:t>de</w:t>
      </w:r>
      <w:r w:rsidRPr="00170477">
        <w:rPr>
          <w:rFonts w:ascii="Times New Roman" w:hAnsi="Times New Roman" w:cs="Times New Roman"/>
          <w:i/>
          <w:sz w:val="24"/>
          <w:szCs w:val="24"/>
        </w:rPr>
        <w:t xml:space="preserve"> </w:t>
      </w:r>
      <w:r w:rsidRPr="00170477">
        <w:rPr>
          <w:rFonts w:ascii="Times New Roman" w:hAnsi="Times New Roman" w:cs="Times New Roman"/>
          <w:sz w:val="24"/>
          <w:szCs w:val="24"/>
        </w:rPr>
        <w:t>Biwong Bulu</w:t>
      </w:r>
    </w:p>
    <w:p w:rsidR="00982655" w:rsidRPr="00170477" w:rsidRDefault="00982655" w:rsidP="00982655">
      <w:pPr>
        <w:pStyle w:val="Paragraphedeliste"/>
        <w:widowControl w:val="0"/>
        <w:numPr>
          <w:ilvl w:val="0"/>
          <w:numId w:val="17"/>
        </w:numPr>
        <w:autoSpaceDE w:val="0"/>
        <w:autoSpaceDN w:val="0"/>
        <w:adjustRightInd w:val="0"/>
        <w:spacing w:after="80"/>
        <w:ind w:left="714" w:hanging="357"/>
        <w:contextualSpacing w:val="0"/>
        <w:rPr>
          <w:rFonts w:ascii="Times New Roman" w:hAnsi="Times New Roman" w:cs="Times New Roman"/>
          <w:b/>
          <w:bCs/>
          <w:iCs/>
          <w:sz w:val="24"/>
          <w:szCs w:val="24"/>
        </w:rPr>
      </w:pPr>
      <w:r w:rsidRPr="00170477">
        <w:rPr>
          <w:rFonts w:ascii="Times New Roman" w:hAnsi="Times New Roman" w:cs="Times New Roman"/>
          <w:b/>
          <w:bCs/>
          <w:iCs/>
          <w:sz w:val="24"/>
          <w:szCs w:val="24"/>
        </w:rPr>
        <w:t xml:space="preserve">Chef de service du marché : </w:t>
      </w:r>
      <w:r w:rsidRPr="00170477">
        <w:rPr>
          <w:rFonts w:ascii="Times New Roman" w:hAnsi="Times New Roman" w:cs="Times New Roman"/>
          <w:bCs/>
          <w:iCs/>
          <w:sz w:val="24"/>
          <w:szCs w:val="24"/>
        </w:rPr>
        <w:t>Le</w:t>
      </w:r>
      <w:r w:rsidRPr="00170477">
        <w:rPr>
          <w:rFonts w:ascii="Times New Roman" w:hAnsi="Times New Roman" w:cs="Times New Roman"/>
          <w:b/>
          <w:bCs/>
          <w:iCs/>
          <w:sz w:val="24"/>
          <w:szCs w:val="24"/>
        </w:rPr>
        <w:t xml:space="preserve"> </w:t>
      </w:r>
      <w:r w:rsidRPr="00170477">
        <w:rPr>
          <w:rFonts w:ascii="Times New Roman" w:hAnsi="Times New Roman" w:cs="Times New Roman"/>
          <w:bCs/>
          <w:iCs/>
          <w:sz w:val="24"/>
          <w:szCs w:val="24"/>
        </w:rPr>
        <w:t xml:space="preserve">Secrétaire Général de la Commune </w:t>
      </w:r>
      <w:r w:rsidRPr="00170477">
        <w:rPr>
          <w:rFonts w:ascii="Times New Roman" w:hAnsi="Times New Roman" w:cs="Times New Roman"/>
          <w:sz w:val="24"/>
          <w:szCs w:val="24"/>
        </w:rPr>
        <w:t>de</w:t>
      </w:r>
      <w:r w:rsidRPr="00170477">
        <w:rPr>
          <w:rFonts w:ascii="Times New Roman" w:hAnsi="Times New Roman" w:cs="Times New Roman"/>
          <w:i/>
          <w:sz w:val="24"/>
          <w:szCs w:val="24"/>
        </w:rPr>
        <w:t xml:space="preserve"> </w:t>
      </w:r>
      <w:r w:rsidRPr="00170477">
        <w:rPr>
          <w:rFonts w:ascii="Times New Roman" w:hAnsi="Times New Roman" w:cs="Times New Roman"/>
          <w:sz w:val="24"/>
          <w:szCs w:val="24"/>
        </w:rPr>
        <w:t>Biwong Bulu</w:t>
      </w:r>
    </w:p>
    <w:p w:rsidR="00982655" w:rsidRPr="00170477" w:rsidRDefault="00982655" w:rsidP="00982655">
      <w:pPr>
        <w:pStyle w:val="Paragraphedeliste"/>
        <w:widowControl w:val="0"/>
        <w:numPr>
          <w:ilvl w:val="0"/>
          <w:numId w:val="17"/>
        </w:numPr>
        <w:autoSpaceDE w:val="0"/>
        <w:autoSpaceDN w:val="0"/>
        <w:adjustRightInd w:val="0"/>
        <w:spacing w:after="80"/>
        <w:ind w:left="714" w:hanging="357"/>
        <w:contextualSpacing w:val="0"/>
        <w:rPr>
          <w:rFonts w:ascii="Times New Roman" w:hAnsi="Times New Roman" w:cs="Times New Roman"/>
          <w:bCs/>
          <w:iCs/>
          <w:sz w:val="24"/>
          <w:szCs w:val="24"/>
        </w:rPr>
      </w:pPr>
      <w:r w:rsidRPr="00170477">
        <w:rPr>
          <w:rFonts w:ascii="Times New Roman" w:hAnsi="Times New Roman" w:cs="Times New Roman"/>
          <w:b/>
          <w:bCs/>
          <w:iCs/>
          <w:sz w:val="24"/>
          <w:szCs w:val="24"/>
        </w:rPr>
        <w:t xml:space="preserve">Ingénieur du marché : </w:t>
      </w:r>
      <w:r w:rsidRPr="00170477">
        <w:rPr>
          <w:rFonts w:ascii="Times New Roman" w:hAnsi="Times New Roman" w:cs="Times New Roman"/>
          <w:bCs/>
          <w:iCs/>
          <w:sz w:val="24"/>
          <w:szCs w:val="24"/>
        </w:rPr>
        <w:t>Le Délégué Départemental de l’Eau et de l’Energie</w:t>
      </w:r>
    </w:p>
    <w:p w:rsidR="00982655" w:rsidRPr="00170477" w:rsidRDefault="00982655" w:rsidP="00982655">
      <w:pPr>
        <w:pStyle w:val="Paragraphedeliste"/>
        <w:widowControl w:val="0"/>
        <w:numPr>
          <w:ilvl w:val="0"/>
          <w:numId w:val="17"/>
        </w:numPr>
        <w:autoSpaceDE w:val="0"/>
        <w:autoSpaceDN w:val="0"/>
        <w:adjustRightInd w:val="0"/>
        <w:spacing w:after="0" w:line="360" w:lineRule="auto"/>
        <w:rPr>
          <w:rFonts w:ascii="Times New Roman" w:hAnsi="Times New Roman" w:cs="Times New Roman"/>
          <w:b/>
          <w:bCs/>
          <w:iCs/>
          <w:sz w:val="24"/>
          <w:szCs w:val="24"/>
        </w:rPr>
      </w:pPr>
      <w:r w:rsidRPr="00170477">
        <w:rPr>
          <w:rFonts w:ascii="Times New Roman" w:hAnsi="Times New Roman" w:cs="Times New Roman"/>
          <w:b/>
          <w:bCs/>
          <w:iCs/>
          <w:sz w:val="24"/>
          <w:szCs w:val="24"/>
        </w:rPr>
        <w:t xml:space="preserve">Source du financement : </w:t>
      </w:r>
      <w:r w:rsidRPr="00170477">
        <w:rPr>
          <w:rFonts w:ascii="Times New Roman" w:hAnsi="Times New Roman" w:cs="Times New Roman"/>
          <w:bCs/>
          <w:iCs/>
          <w:sz w:val="24"/>
          <w:szCs w:val="24"/>
        </w:rPr>
        <w:t>Financement</w:t>
      </w:r>
      <w:r w:rsidRPr="00170477">
        <w:rPr>
          <w:rFonts w:ascii="Times New Roman" w:hAnsi="Times New Roman" w:cs="Times New Roman"/>
          <w:b/>
          <w:bCs/>
          <w:iCs/>
          <w:sz w:val="24"/>
          <w:szCs w:val="24"/>
        </w:rPr>
        <w:t xml:space="preserve"> BIP MINDDEVEL </w:t>
      </w:r>
      <w:r w:rsidRPr="00170477">
        <w:rPr>
          <w:rFonts w:ascii="Times New Roman" w:hAnsi="Times New Roman" w:cs="Times New Roman"/>
          <w:bCs/>
          <w:iCs/>
          <w:sz w:val="24"/>
          <w:szCs w:val="24"/>
        </w:rPr>
        <w:t>Exercice</w:t>
      </w:r>
      <w:r w:rsidRPr="00170477">
        <w:rPr>
          <w:rFonts w:ascii="Times New Roman" w:hAnsi="Times New Roman" w:cs="Times New Roman"/>
          <w:b/>
          <w:bCs/>
          <w:iCs/>
          <w:sz w:val="24"/>
          <w:szCs w:val="24"/>
        </w:rPr>
        <w:t xml:space="preserve"> 2024</w:t>
      </w:r>
    </w:p>
    <w:p w:rsidR="00982655" w:rsidRPr="00170477" w:rsidRDefault="00982655" w:rsidP="00982655">
      <w:pPr>
        <w:pStyle w:val="Paragraphedeliste"/>
        <w:widowControl w:val="0"/>
        <w:numPr>
          <w:ilvl w:val="0"/>
          <w:numId w:val="17"/>
        </w:numPr>
        <w:autoSpaceDE w:val="0"/>
        <w:autoSpaceDN w:val="0"/>
        <w:adjustRightInd w:val="0"/>
        <w:spacing w:after="80"/>
        <w:ind w:left="714" w:hanging="357"/>
        <w:contextualSpacing w:val="0"/>
        <w:rPr>
          <w:rFonts w:ascii="Times New Roman" w:hAnsi="Times New Roman" w:cs="Times New Roman"/>
          <w:b/>
          <w:bCs/>
          <w:iCs/>
          <w:sz w:val="24"/>
          <w:szCs w:val="24"/>
        </w:rPr>
      </w:pPr>
      <w:r w:rsidRPr="00170477">
        <w:rPr>
          <w:rFonts w:ascii="Times New Roman" w:hAnsi="Times New Roman" w:cs="Times New Roman"/>
          <w:b/>
          <w:bCs/>
          <w:iCs/>
          <w:sz w:val="24"/>
          <w:szCs w:val="24"/>
        </w:rPr>
        <w:t xml:space="preserve">La raison sociale de l’entreprise et/ou du groupement d’entreprises : </w:t>
      </w:r>
      <w:r w:rsidRPr="00170477">
        <w:rPr>
          <w:rFonts w:ascii="Times New Roman" w:hAnsi="Times New Roman" w:cs="Times New Roman"/>
          <w:bCs/>
          <w:i/>
          <w:iCs/>
          <w:sz w:val="24"/>
          <w:szCs w:val="24"/>
        </w:rPr>
        <w:t>[Indiquer la raison sociale de l’entreprise]</w:t>
      </w:r>
    </w:p>
    <w:p w:rsidR="00982655" w:rsidRPr="00170477" w:rsidRDefault="00982655" w:rsidP="00982655">
      <w:pPr>
        <w:pStyle w:val="Paragraphedeliste"/>
        <w:widowControl w:val="0"/>
        <w:numPr>
          <w:ilvl w:val="0"/>
          <w:numId w:val="17"/>
        </w:numPr>
        <w:autoSpaceDE w:val="0"/>
        <w:autoSpaceDN w:val="0"/>
        <w:adjustRightInd w:val="0"/>
        <w:spacing w:after="80" w:line="360" w:lineRule="auto"/>
        <w:ind w:left="714" w:hanging="357"/>
        <w:contextualSpacing w:val="0"/>
        <w:rPr>
          <w:rFonts w:ascii="Times New Roman" w:hAnsi="Times New Roman" w:cs="Times New Roman"/>
          <w:bCs/>
          <w:iCs/>
          <w:sz w:val="24"/>
          <w:szCs w:val="24"/>
        </w:rPr>
      </w:pPr>
      <w:r w:rsidRPr="00170477">
        <w:rPr>
          <w:rFonts w:ascii="Times New Roman" w:hAnsi="Times New Roman" w:cs="Times New Roman"/>
          <w:b/>
          <w:bCs/>
          <w:iCs/>
          <w:sz w:val="24"/>
          <w:szCs w:val="24"/>
        </w:rPr>
        <w:t xml:space="preserve">La durée d’exécution des travaux : </w:t>
      </w:r>
      <w:r w:rsidRPr="00170477">
        <w:rPr>
          <w:rFonts w:ascii="Times New Roman" w:hAnsi="Times New Roman" w:cs="Times New Roman"/>
          <w:bCs/>
          <w:iCs/>
          <w:sz w:val="24"/>
          <w:szCs w:val="24"/>
        </w:rPr>
        <w:t>Trois (</w:t>
      </w:r>
      <w:r w:rsidRPr="00170477">
        <w:rPr>
          <w:rFonts w:ascii="Times New Roman" w:hAnsi="Times New Roman" w:cs="Times New Roman"/>
          <w:b/>
          <w:bCs/>
          <w:iCs/>
          <w:sz w:val="24"/>
          <w:szCs w:val="24"/>
        </w:rPr>
        <w:t>03</w:t>
      </w:r>
      <w:r w:rsidRPr="00170477">
        <w:rPr>
          <w:rFonts w:ascii="Times New Roman" w:hAnsi="Times New Roman" w:cs="Times New Roman"/>
          <w:bCs/>
          <w:iCs/>
          <w:sz w:val="24"/>
          <w:szCs w:val="24"/>
        </w:rPr>
        <w:t>)</w:t>
      </w:r>
      <w:r w:rsidRPr="00170477">
        <w:rPr>
          <w:rFonts w:ascii="Times New Roman" w:hAnsi="Times New Roman" w:cs="Times New Roman"/>
          <w:b/>
          <w:bCs/>
          <w:iCs/>
          <w:sz w:val="24"/>
          <w:szCs w:val="24"/>
        </w:rPr>
        <w:t xml:space="preserve"> </w:t>
      </w:r>
      <w:r w:rsidRPr="00170477">
        <w:rPr>
          <w:rFonts w:ascii="Times New Roman" w:hAnsi="Times New Roman" w:cs="Times New Roman"/>
          <w:bCs/>
          <w:iCs/>
          <w:sz w:val="24"/>
          <w:szCs w:val="24"/>
        </w:rPr>
        <w:t>mois</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Cs/>
          <w:iCs/>
          <w:sz w:val="24"/>
          <w:szCs w:val="24"/>
        </w:rPr>
      </w:pPr>
      <w:r w:rsidRPr="00170477">
        <w:rPr>
          <w:rFonts w:ascii="Times New Roman" w:hAnsi="Times New Roman" w:cs="Times New Roman"/>
          <w:b/>
          <w:iCs/>
          <w:sz w:val="24"/>
          <w:szCs w:val="24"/>
        </w:rPr>
        <w:t xml:space="preserve">36.2. </w:t>
      </w:r>
      <w:r w:rsidRPr="00170477">
        <w:rPr>
          <w:rFonts w:ascii="Times New Roman" w:hAnsi="Times New Roman" w:cs="Times New Roman"/>
          <w:iCs/>
          <w:sz w:val="24"/>
          <w:szCs w:val="24"/>
        </w:rPr>
        <w:t>Les ouvriers et manœuvres affectés au chantier doivent être dotés d’équipements de sécurité tels que les casques, les chaussures de sécurité, les gants et les tenues de travail appropriés pour leur protection corporelle pendant toute la durée de l’exécution des travaux</w:t>
      </w:r>
      <w:r w:rsidRPr="00170477">
        <w:rPr>
          <w:rFonts w:ascii="Times New Roman" w:hAnsi="Times New Roman" w:cs="Times New Roman"/>
          <w:bCs/>
          <w:iCs/>
          <w:sz w:val="24"/>
          <w:szCs w:val="24"/>
        </w:rPr>
        <w:t>.</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37 : IMPLANTATION DES OUVRAGES (CCAG Article 52)</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iCs/>
          <w:sz w:val="24"/>
          <w:szCs w:val="24"/>
        </w:rPr>
        <w:t>L’ingénieur du marché  notifiera  dans  un  délai  de sept (</w:t>
      </w:r>
      <w:r w:rsidRPr="00170477">
        <w:rPr>
          <w:rFonts w:ascii="Times New Roman" w:hAnsi="Times New Roman" w:cs="Times New Roman"/>
          <w:b/>
          <w:iCs/>
          <w:sz w:val="24"/>
          <w:szCs w:val="24"/>
        </w:rPr>
        <w:t>07</w:t>
      </w:r>
      <w:r w:rsidRPr="00170477">
        <w:rPr>
          <w:rFonts w:ascii="Times New Roman" w:hAnsi="Times New Roman" w:cs="Times New Roman"/>
          <w:iCs/>
          <w:sz w:val="24"/>
          <w:szCs w:val="24"/>
        </w:rPr>
        <w:t>) jours suivant la date de notification de l’ordre de service de commencer les travaux, les points et niveaux de base du projet.</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38 : SOUS-TRAITANCE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iCs/>
          <w:sz w:val="24"/>
          <w:szCs w:val="24"/>
        </w:rPr>
        <w:t>Après autorisation écrite préalable de l’Autorité contractante, le cocontractant pourra confier à d’autres entreprises la réalisation d’une partie des prestations objet de la présente lettre commande. Il est entendu que le cocontractant demeure toutefois entièrement responsable vis-à-vis de l’Autorité contractante de l’exécution de la totalité des prestations prévues dans le marché.</w:t>
      </w:r>
    </w:p>
    <w:p w:rsidR="00982655" w:rsidRPr="00170477" w:rsidRDefault="00982655" w:rsidP="00982655">
      <w:pPr>
        <w:widowControl w:val="0"/>
        <w:autoSpaceDE w:val="0"/>
        <w:autoSpaceDN w:val="0"/>
        <w:adjustRightInd w:val="0"/>
        <w:spacing w:after="8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39 : LABORATOIRE DE CHANTIER ET ESSAIS </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L’entrepreneur doit soumettre à l’approbation de l’ingénieur du marché le cas échéant les modalités des essais ou des tests prévues dans le CCTP et nécessaires à la bonne exécution des travaux objet du présent marché.</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40 : JOURNAL DE CHANTIER (CCAG Article 56 complété)</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b/>
          <w:iCs/>
          <w:sz w:val="24"/>
          <w:szCs w:val="24"/>
        </w:rPr>
        <w:t>40.1.</w:t>
      </w:r>
      <w:r w:rsidRPr="00170477">
        <w:rPr>
          <w:rFonts w:ascii="Times New Roman" w:hAnsi="Times New Roman" w:cs="Times New Roman"/>
          <w:iCs/>
          <w:sz w:val="24"/>
          <w:szCs w:val="24"/>
        </w:rPr>
        <w:t xml:space="preserve"> Le journal de chantier sera signé contradictoirement par l’entrepreneur ou son représentant et l’Ingénieur ou le chef de service du marché le cas échéant systématiquement lors des réunions de chantier et à chaque visite de chantier. Les éléments suivants y seront consignés :</w:t>
      </w:r>
    </w:p>
    <w:p w:rsidR="00982655" w:rsidRPr="00170477" w:rsidRDefault="00982655" w:rsidP="00982655">
      <w:pPr>
        <w:pStyle w:val="Paragraphedeliste"/>
        <w:widowControl w:val="0"/>
        <w:numPr>
          <w:ilvl w:val="0"/>
          <w:numId w:val="18"/>
        </w:numPr>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iCs/>
          <w:sz w:val="24"/>
          <w:szCs w:val="24"/>
        </w:rPr>
        <w:t>L’état d’avancement des travaux ;</w:t>
      </w:r>
    </w:p>
    <w:p w:rsidR="00982655" w:rsidRPr="00170477" w:rsidRDefault="00982655" w:rsidP="00982655">
      <w:pPr>
        <w:pStyle w:val="Paragraphedeliste"/>
        <w:widowControl w:val="0"/>
        <w:numPr>
          <w:ilvl w:val="0"/>
          <w:numId w:val="18"/>
        </w:numPr>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iCs/>
          <w:sz w:val="24"/>
          <w:szCs w:val="24"/>
        </w:rPr>
        <w:t>Les opérations administratives relatives à l’exécution des travaux ;</w:t>
      </w:r>
    </w:p>
    <w:p w:rsidR="00982655" w:rsidRPr="00170477" w:rsidRDefault="00982655" w:rsidP="00982655">
      <w:pPr>
        <w:pStyle w:val="Paragraphedeliste"/>
        <w:widowControl w:val="0"/>
        <w:numPr>
          <w:ilvl w:val="0"/>
          <w:numId w:val="18"/>
        </w:numPr>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iCs/>
          <w:sz w:val="24"/>
          <w:szCs w:val="24"/>
        </w:rPr>
        <w:t>Les conditions atmosphériques et climatiques ;</w:t>
      </w:r>
    </w:p>
    <w:p w:rsidR="00982655" w:rsidRPr="00170477" w:rsidRDefault="00982655" w:rsidP="00982655">
      <w:pPr>
        <w:pStyle w:val="Paragraphedeliste"/>
        <w:widowControl w:val="0"/>
        <w:numPr>
          <w:ilvl w:val="0"/>
          <w:numId w:val="18"/>
        </w:numPr>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iCs/>
          <w:sz w:val="24"/>
          <w:szCs w:val="24"/>
        </w:rPr>
        <w:t>La réception des approvisionnements en équipements et matériaux ;</w:t>
      </w:r>
    </w:p>
    <w:p w:rsidR="00982655" w:rsidRPr="00170477" w:rsidRDefault="00982655" w:rsidP="00982655">
      <w:pPr>
        <w:pStyle w:val="Paragraphedeliste"/>
        <w:widowControl w:val="0"/>
        <w:numPr>
          <w:ilvl w:val="0"/>
          <w:numId w:val="18"/>
        </w:numPr>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iCs/>
          <w:sz w:val="24"/>
          <w:szCs w:val="24"/>
        </w:rPr>
        <w:t>Les évènements, les incidents ou les détails de tout ordre présentant un quelconque intérêt du point de vue de la réalisation des travaux et du comportement ultérieur de l’ouvrage.</w:t>
      </w:r>
    </w:p>
    <w:p w:rsidR="00982655" w:rsidRPr="00170477" w:rsidRDefault="00982655" w:rsidP="00982655">
      <w:pPr>
        <w:widowControl w:val="0"/>
        <w:autoSpaceDE w:val="0"/>
        <w:autoSpaceDN w:val="0"/>
        <w:adjustRightInd w:val="0"/>
        <w:spacing w:after="60"/>
        <w:jc w:val="both"/>
        <w:rPr>
          <w:rFonts w:ascii="Times New Roman" w:hAnsi="Times New Roman" w:cs="Times New Roman"/>
          <w:iCs/>
          <w:sz w:val="24"/>
          <w:szCs w:val="24"/>
        </w:rPr>
      </w:pPr>
      <w:r w:rsidRPr="00170477">
        <w:rPr>
          <w:rFonts w:ascii="Times New Roman" w:hAnsi="Times New Roman" w:cs="Times New Roman"/>
          <w:iCs/>
          <w:sz w:val="24"/>
          <w:szCs w:val="24"/>
        </w:rPr>
        <w:t>Pour toute réclamation ultérieure du cocontractant, il ne pourra être fait état que des évènements ou des faits mentionnés en temps opportun au journal de chantier</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iCs/>
          <w:sz w:val="24"/>
          <w:szCs w:val="24"/>
        </w:rPr>
        <w:t>40.2.</w:t>
      </w:r>
      <w:r w:rsidRPr="00170477">
        <w:rPr>
          <w:rFonts w:ascii="Times New Roman" w:hAnsi="Times New Roman" w:cs="Times New Roman"/>
          <w:iCs/>
          <w:sz w:val="24"/>
          <w:szCs w:val="24"/>
        </w:rPr>
        <w:t xml:space="preserve"> Le journal de chantier est un document contradictoire unique. Ses pages sont numérotées et visées. </w:t>
      </w:r>
      <w:r w:rsidRPr="00170477">
        <w:rPr>
          <w:rFonts w:ascii="Times New Roman" w:hAnsi="Times New Roman" w:cs="Times New Roman"/>
          <w:iCs/>
          <w:sz w:val="24"/>
          <w:szCs w:val="24"/>
        </w:rPr>
        <w:lastRenderedPageBreak/>
        <w:t>Aucune page  ne  doit  être  enlevée.  Les  parties raturées  ou  annulées  sont  signalées  en marge pour validation.</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41 : UTILISATION DES EXPLOSIFS (CCAG Article 60)</w:t>
      </w:r>
    </w:p>
    <w:p w:rsidR="00982655" w:rsidRPr="00170477" w:rsidRDefault="00982655" w:rsidP="00982655">
      <w:pPr>
        <w:widowControl w:val="0"/>
        <w:autoSpaceDE w:val="0"/>
        <w:autoSpaceDN w:val="0"/>
        <w:adjustRightInd w:val="0"/>
        <w:spacing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L’utilisation d’explosifs dans le cadre de la réalisation des travaux objet de ce marché est strictement interdite.</w:t>
      </w:r>
    </w:p>
    <w:p w:rsidR="00982655" w:rsidRPr="00170477" w:rsidRDefault="00982655" w:rsidP="00982655">
      <w:pPr>
        <w:widowControl w:val="0"/>
        <w:autoSpaceDE w:val="0"/>
        <w:autoSpaceDN w:val="0"/>
        <w:adjustRightInd w:val="0"/>
        <w:spacing w:after="0"/>
        <w:jc w:val="center"/>
        <w:rPr>
          <w:rFonts w:ascii="Times New Roman" w:hAnsi="Times New Roman" w:cs="Times New Roman"/>
          <w:b/>
          <w:bCs/>
          <w:iCs/>
          <w:sz w:val="28"/>
          <w:szCs w:val="28"/>
        </w:rPr>
      </w:pPr>
      <w:r w:rsidRPr="00170477">
        <w:rPr>
          <w:rFonts w:ascii="Times New Roman" w:hAnsi="Times New Roman" w:cs="Times New Roman"/>
          <w:b/>
          <w:bCs/>
          <w:iCs/>
          <w:sz w:val="28"/>
          <w:szCs w:val="28"/>
        </w:rPr>
        <w:t>CHAPITRE IV : DE LA RECEPTION</w:t>
      </w:r>
    </w:p>
    <w:p w:rsidR="00982655" w:rsidRPr="00170477" w:rsidRDefault="00982655" w:rsidP="00982655">
      <w:pPr>
        <w:widowControl w:val="0"/>
        <w:autoSpaceDE w:val="0"/>
        <w:autoSpaceDN w:val="0"/>
        <w:adjustRightInd w:val="0"/>
        <w:spacing w:after="0"/>
        <w:jc w:val="both"/>
        <w:rPr>
          <w:rFonts w:ascii="Times New Roman" w:hAnsi="Times New Roman" w:cs="Times New Roman"/>
          <w:b/>
          <w:bCs/>
          <w:iCs/>
          <w:sz w:val="24"/>
          <w:szCs w:val="24"/>
        </w:rPr>
      </w:pPr>
    </w:p>
    <w:p w:rsidR="00982655" w:rsidRPr="00170477" w:rsidRDefault="00982655" w:rsidP="00982655">
      <w:pPr>
        <w:widowControl w:val="0"/>
        <w:autoSpaceDE w:val="0"/>
        <w:autoSpaceDN w:val="0"/>
        <w:adjustRightInd w:val="0"/>
        <w:spacing w:after="120"/>
        <w:jc w:val="both"/>
        <w:rPr>
          <w:rFonts w:ascii="Times New Roman" w:hAnsi="Times New Roman" w:cs="Times New Roman"/>
          <w:b/>
          <w:bCs/>
          <w:iCs/>
          <w:sz w:val="24"/>
          <w:szCs w:val="24"/>
        </w:rPr>
      </w:pPr>
      <w:r w:rsidRPr="00170477">
        <w:rPr>
          <w:rFonts w:ascii="Times New Roman" w:hAnsi="Times New Roman" w:cs="Times New Roman"/>
          <w:b/>
          <w:bCs/>
          <w:iCs/>
          <w:sz w:val="24"/>
          <w:szCs w:val="24"/>
        </w:rPr>
        <w:t>ARTICLE 42 : RECEPTION PROVISOIRE (CCAG Article 67)</w:t>
      </w:r>
    </w:p>
    <w:p w:rsidR="00982655" w:rsidRPr="00170477" w:rsidRDefault="00982655" w:rsidP="00982655">
      <w:pPr>
        <w:widowControl w:val="0"/>
        <w:autoSpaceDE w:val="0"/>
        <w:autoSpaceDN w:val="0"/>
        <w:adjustRightInd w:val="0"/>
        <w:spacing w:after="60" w:line="300" w:lineRule="auto"/>
        <w:jc w:val="both"/>
        <w:rPr>
          <w:rFonts w:ascii="Times New Roman" w:hAnsi="Times New Roman" w:cs="Times New Roman"/>
          <w:bCs/>
          <w:iCs/>
          <w:sz w:val="24"/>
          <w:szCs w:val="24"/>
        </w:rPr>
      </w:pPr>
      <w:r w:rsidRPr="00170477">
        <w:rPr>
          <w:rFonts w:ascii="Times New Roman" w:hAnsi="Times New Roman" w:cs="Times New Roman"/>
          <w:b/>
          <w:bCs/>
          <w:iCs/>
          <w:sz w:val="24"/>
          <w:szCs w:val="24"/>
        </w:rPr>
        <w:t>42.1</w:t>
      </w:r>
      <w:r w:rsidRPr="00170477">
        <w:rPr>
          <w:rFonts w:ascii="Times New Roman" w:hAnsi="Times New Roman" w:cs="Times New Roman"/>
          <w:bCs/>
          <w:iCs/>
          <w:sz w:val="24"/>
          <w:szCs w:val="24"/>
        </w:rPr>
        <w:t xml:space="preserve"> Avant la réception provisoire, l’entrepreneur demandera par écrit au </w:t>
      </w:r>
      <w:r w:rsidRPr="00170477">
        <w:rPr>
          <w:rFonts w:ascii="Times New Roman" w:hAnsi="Times New Roman" w:cs="Times New Roman"/>
          <w:b/>
          <w:bCs/>
          <w:iCs/>
          <w:sz w:val="24"/>
          <w:szCs w:val="24"/>
        </w:rPr>
        <w:t>Chef de service du marché</w:t>
      </w:r>
      <w:r w:rsidRPr="00170477">
        <w:rPr>
          <w:rFonts w:ascii="Times New Roman" w:hAnsi="Times New Roman" w:cs="Times New Roman"/>
          <w:bCs/>
          <w:iCs/>
          <w:sz w:val="24"/>
          <w:szCs w:val="24"/>
        </w:rPr>
        <w:t xml:space="preserve"> avec copie à </w:t>
      </w:r>
      <w:r w:rsidRPr="00170477">
        <w:rPr>
          <w:rFonts w:ascii="Times New Roman" w:hAnsi="Times New Roman" w:cs="Times New Roman"/>
          <w:b/>
          <w:bCs/>
          <w:iCs/>
          <w:sz w:val="24"/>
          <w:szCs w:val="24"/>
        </w:rPr>
        <w:t>l’autorité contractante</w:t>
      </w:r>
      <w:r w:rsidRPr="00170477">
        <w:rPr>
          <w:rFonts w:ascii="Times New Roman" w:hAnsi="Times New Roman" w:cs="Times New Roman"/>
          <w:bCs/>
          <w:iCs/>
          <w:sz w:val="24"/>
          <w:szCs w:val="24"/>
        </w:rPr>
        <w:t xml:space="preserve"> et à l’</w:t>
      </w:r>
      <w:r w:rsidRPr="00170477">
        <w:rPr>
          <w:rFonts w:ascii="Times New Roman" w:hAnsi="Times New Roman" w:cs="Times New Roman"/>
          <w:b/>
          <w:bCs/>
          <w:iCs/>
          <w:sz w:val="24"/>
          <w:szCs w:val="24"/>
        </w:rPr>
        <w:t>Ingénieur</w:t>
      </w:r>
      <w:r w:rsidRPr="00170477">
        <w:rPr>
          <w:rFonts w:ascii="Times New Roman" w:hAnsi="Times New Roman" w:cs="Times New Roman"/>
          <w:bCs/>
          <w:iCs/>
          <w:sz w:val="24"/>
          <w:szCs w:val="24"/>
        </w:rPr>
        <w:t>, au moins une semaine avant la fin des travaux, l’organisation d’une visite technique préalable à la réception provisoire.</w:t>
      </w:r>
    </w:p>
    <w:p w:rsidR="00982655" w:rsidRPr="00170477" w:rsidRDefault="00982655" w:rsidP="00982655">
      <w:pPr>
        <w:widowControl w:val="0"/>
        <w:autoSpaceDE w:val="0"/>
        <w:autoSpaceDN w:val="0"/>
        <w:adjustRightInd w:val="0"/>
        <w:spacing w:after="60"/>
        <w:jc w:val="both"/>
        <w:rPr>
          <w:rFonts w:ascii="Times New Roman" w:hAnsi="Times New Roman" w:cs="Times New Roman"/>
          <w:bCs/>
          <w:iCs/>
          <w:sz w:val="24"/>
          <w:szCs w:val="24"/>
        </w:rPr>
      </w:pPr>
      <w:r w:rsidRPr="00170477">
        <w:rPr>
          <w:rFonts w:ascii="Times New Roman" w:hAnsi="Times New Roman" w:cs="Times New Roman"/>
          <w:bCs/>
          <w:iCs/>
          <w:sz w:val="24"/>
          <w:szCs w:val="24"/>
        </w:rPr>
        <w:t>Cette visite comporte les opérations suivantes :</w:t>
      </w:r>
    </w:p>
    <w:p w:rsidR="00982655" w:rsidRPr="00170477" w:rsidRDefault="00982655" w:rsidP="00982655">
      <w:pPr>
        <w:pStyle w:val="Paragraphedeliste"/>
        <w:widowControl w:val="0"/>
        <w:numPr>
          <w:ilvl w:val="0"/>
          <w:numId w:val="19"/>
        </w:numPr>
        <w:autoSpaceDE w:val="0"/>
        <w:autoSpaceDN w:val="0"/>
        <w:adjustRightInd w:val="0"/>
        <w:spacing w:after="0" w:line="300" w:lineRule="auto"/>
        <w:contextualSpacing w:val="0"/>
        <w:jc w:val="both"/>
        <w:rPr>
          <w:rFonts w:ascii="Times New Roman" w:hAnsi="Times New Roman" w:cs="Times New Roman"/>
          <w:bCs/>
          <w:iCs/>
          <w:sz w:val="24"/>
          <w:szCs w:val="24"/>
        </w:rPr>
      </w:pPr>
      <w:r w:rsidRPr="00170477">
        <w:rPr>
          <w:rFonts w:ascii="Times New Roman" w:hAnsi="Times New Roman" w:cs="Times New Roman"/>
          <w:bCs/>
          <w:iCs/>
          <w:sz w:val="24"/>
          <w:szCs w:val="24"/>
        </w:rPr>
        <w:t>La reconnaissance qualitative et quantitative des ouvrages exécutés ;</w:t>
      </w:r>
    </w:p>
    <w:p w:rsidR="00982655" w:rsidRPr="00170477" w:rsidRDefault="00982655" w:rsidP="00982655">
      <w:pPr>
        <w:pStyle w:val="Paragraphedeliste"/>
        <w:widowControl w:val="0"/>
        <w:numPr>
          <w:ilvl w:val="0"/>
          <w:numId w:val="19"/>
        </w:numPr>
        <w:autoSpaceDE w:val="0"/>
        <w:autoSpaceDN w:val="0"/>
        <w:adjustRightInd w:val="0"/>
        <w:spacing w:after="0" w:line="300" w:lineRule="auto"/>
        <w:contextualSpacing w:val="0"/>
        <w:jc w:val="both"/>
        <w:rPr>
          <w:rFonts w:ascii="Times New Roman" w:hAnsi="Times New Roman" w:cs="Times New Roman"/>
          <w:bCs/>
          <w:iCs/>
          <w:sz w:val="24"/>
          <w:szCs w:val="24"/>
        </w:rPr>
      </w:pPr>
      <w:r w:rsidRPr="00170477">
        <w:rPr>
          <w:rFonts w:ascii="Times New Roman" w:hAnsi="Times New Roman" w:cs="Times New Roman"/>
          <w:bCs/>
          <w:iCs/>
          <w:sz w:val="24"/>
          <w:szCs w:val="24"/>
        </w:rPr>
        <w:t xml:space="preserve">Les épreuves et tests éventuellement prévues dans le </w:t>
      </w:r>
      <w:r w:rsidRPr="00170477">
        <w:rPr>
          <w:rFonts w:ascii="Times New Roman" w:hAnsi="Times New Roman" w:cs="Times New Roman"/>
          <w:b/>
          <w:bCs/>
          <w:iCs/>
          <w:sz w:val="24"/>
          <w:szCs w:val="24"/>
        </w:rPr>
        <w:t>CCTP</w:t>
      </w:r>
      <w:r w:rsidRPr="00170477">
        <w:rPr>
          <w:rFonts w:ascii="Times New Roman" w:hAnsi="Times New Roman" w:cs="Times New Roman"/>
          <w:bCs/>
          <w:iCs/>
          <w:sz w:val="24"/>
          <w:szCs w:val="24"/>
        </w:rPr>
        <w:t> ;</w:t>
      </w:r>
    </w:p>
    <w:p w:rsidR="00982655" w:rsidRPr="00170477" w:rsidRDefault="00982655" w:rsidP="00982655">
      <w:pPr>
        <w:pStyle w:val="Paragraphedeliste"/>
        <w:widowControl w:val="0"/>
        <w:numPr>
          <w:ilvl w:val="0"/>
          <w:numId w:val="19"/>
        </w:numPr>
        <w:autoSpaceDE w:val="0"/>
        <w:autoSpaceDN w:val="0"/>
        <w:adjustRightInd w:val="0"/>
        <w:spacing w:after="0" w:line="300" w:lineRule="auto"/>
        <w:contextualSpacing w:val="0"/>
        <w:jc w:val="both"/>
        <w:rPr>
          <w:rFonts w:ascii="Times New Roman" w:hAnsi="Times New Roman" w:cs="Times New Roman"/>
          <w:bCs/>
          <w:iCs/>
          <w:sz w:val="24"/>
          <w:szCs w:val="24"/>
        </w:rPr>
      </w:pPr>
      <w:r w:rsidRPr="00170477">
        <w:rPr>
          <w:rFonts w:ascii="Times New Roman" w:hAnsi="Times New Roman" w:cs="Times New Roman"/>
          <w:bCs/>
          <w:iCs/>
          <w:sz w:val="24"/>
          <w:szCs w:val="24"/>
        </w:rPr>
        <w:t>La constatation de l’exécution des prestations prévues dans le marché conformément aux règles en la matière ;</w:t>
      </w:r>
    </w:p>
    <w:p w:rsidR="00982655" w:rsidRPr="00170477" w:rsidRDefault="00982655" w:rsidP="00982655">
      <w:pPr>
        <w:pStyle w:val="Paragraphedeliste"/>
        <w:widowControl w:val="0"/>
        <w:numPr>
          <w:ilvl w:val="0"/>
          <w:numId w:val="19"/>
        </w:numPr>
        <w:autoSpaceDE w:val="0"/>
        <w:autoSpaceDN w:val="0"/>
        <w:adjustRightInd w:val="0"/>
        <w:spacing w:after="0" w:line="300" w:lineRule="auto"/>
        <w:contextualSpacing w:val="0"/>
        <w:jc w:val="both"/>
        <w:rPr>
          <w:rFonts w:ascii="Times New Roman" w:hAnsi="Times New Roman" w:cs="Times New Roman"/>
          <w:bCs/>
          <w:iCs/>
          <w:sz w:val="24"/>
          <w:szCs w:val="24"/>
        </w:rPr>
      </w:pPr>
      <w:r w:rsidRPr="00170477">
        <w:rPr>
          <w:rFonts w:ascii="Times New Roman" w:hAnsi="Times New Roman" w:cs="Times New Roman"/>
          <w:bCs/>
          <w:iCs/>
          <w:sz w:val="24"/>
          <w:szCs w:val="24"/>
        </w:rPr>
        <w:t>La constatation des quantités prévues et effectivement réalisés ;</w:t>
      </w:r>
    </w:p>
    <w:p w:rsidR="00982655" w:rsidRPr="00170477" w:rsidRDefault="00982655" w:rsidP="00982655">
      <w:pPr>
        <w:pStyle w:val="Paragraphedeliste"/>
        <w:widowControl w:val="0"/>
        <w:numPr>
          <w:ilvl w:val="0"/>
          <w:numId w:val="19"/>
        </w:numPr>
        <w:autoSpaceDE w:val="0"/>
        <w:autoSpaceDN w:val="0"/>
        <w:adjustRightInd w:val="0"/>
        <w:spacing w:after="0" w:line="300" w:lineRule="auto"/>
        <w:contextualSpacing w:val="0"/>
        <w:jc w:val="both"/>
        <w:rPr>
          <w:rFonts w:ascii="Times New Roman" w:hAnsi="Times New Roman" w:cs="Times New Roman"/>
          <w:bCs/>
          <w:iCs/>
          <w:sz w:val="24"/>
          <w:szCs w:val="24"/>
        </w:rPr>
      </w:pPr>
      <w:r w:rsidRPr="00170477">
        <w:rPr>
          <w:rFonts w:ascii="Times New Roman" w:hAnsi="Times New Roman" w:cs="Times New Roman"/>
          <w:bCs/>
          <w:iCs/>
          <w:sz w:val="24"/>
          <w:szCs w:val="24"/>
        </w:rPr>
        <w:t>La constatation de l’achèvement des travaux ;</w:t>
      </w:r>
    </w:p>
    <w:p w:rsidR="00982655" w:rsidRPr="00170477" w:rsidRDefault="00982655" w:rsidP="00982655">
      <w:pPr>
        <w:pStyle w:val="Paragraphedeliste"/>
        <w:widowControl w:val="0"/>
        <w:numPr>
          <w:ilvl w:val="0"/>
          <w:numId w:val="19"/>
        </w:numPr>
        <w:autoSpaceDE w:val="0"/>
        <w:autoSpaceDN w:val="0"/>
        <w:adjustRightInd w:val="0"/>
        <w:spacing w:after="0" w:line="300" w:lineRule="auto"/>
        <w:contextualSpacing w:val="0"/>
        <w:jc w:val="both"/>
        <w:rPr>
          <w:rFonts w:ascii="Times New Roman" w:hAnsi="Times New Roman" w:cs="Times New Roman"/>
          <w:bCs/>
          <w:iCs/>
          <w:sz w:val="24"/>
          <w:szCs w:val="24"/>
        </w:rPr>
      </w:pPr>
      <w:r w:rsidRPr="00170477">
        <w:rPr>
          <w:rFonts w:ascii="Times New Roman" w:hAnsi="Times New Roman" w:cs="Times New Roman"/>
          <w:bCs/>
          <w:iCs/>
          <w:sz w:val="24"/>
          <w:szCs w:val="24"/>
        </w:rPr>
        <w:t>La constatation éventuelle de l’inexécution de prestations et des malfaçons.</w:t>
      </w:r>
    </w:p>
    <w:p w:rsidR="00982655" w:rsidRPr="00170477" w:rsidRDefault="00982655" w:rsidP="00982655">
      <w:pPr>
        <w:pStyle w:val="Paragraphedeliste"/>
        <w:widowControl w:val="0"/>
        <w:numPr>
          <w:ilvl w:val="0"/>
          <w:numId w:val="19"/>
        </w:numPr>
        <w:autoSpaceDE w:val="0"/>
        <w:autoSpaceDN w:val="0"/>
        <w:adjustRightInd w:val="0"/>
        <w:spacing w:after="120" w:line="300" w:lineRule="auto"/>
        <w:ind w:left="714" w:hanging="357"/>
        <w:contextualSpacing w:val="0"/>
        <w:jc w:val="both"/>
        <w:rPr>
          <w:rFonts w:ascii="Times New Roman" w:hAnsi="Times New Roman" w:cs="Times New Roman"/>
          <w:bCs/>
          <w:iCs/>
          <w:sz w:val="24"/>
          <w:szCs w:val="24"/>
        </w:rPr>
      </w:pPr>
      <w:r w:rsidRPr="00170477">
        <w:rPr>
          <w:rFonts w:ascii="Times New Roman" w:hAnsi="Times New Roman" w:cs="Times New Roman"/>
          <w:bCs/>
          <w:iCs/>
          <w:sz w:val="24"/>
          <w:szCs w:val="24"/>
        </w:rPr>
        <w:t>La remise du projet de recollement</w:t>
      </w:r>
    </w:p>
    <w:p w:rsidR="00982655" w:rsidRPr="00170477" w:rsidRDefault="00982655" w:rsidP="00982655">
      <w:pPr>
        <w:widowControl w:val="0"/>
        <w:autoSpaceDE w:val="0"/>
        <w:autoSpaceDN w:val="0"/>
        <w:adjustRightInd w:val="0"/>
        <w:spacing w:after="120"/>
        <w:jc w:val="both"/>
        <w:rPr>
          <w:rFonts w:ascii="Times New Roman" w:hAnsi="Times New Roman" w:cs="Times New Roman"/>
          <w:bCs/>
          <w:iCs/>
          <w:sz w:val="24"/>
          <w:szCs w:val="24"/>
        </w:rPr>
      </w:pPr>
      <w:r w:rsidRPr="00170477">
        <w:rPr>
          <w:rFonts w:ascii="Times New Roman" w:hAnsi="Times New Roman" w:cs="Times New Roman"/>
          <w:b/>
          <w:bCs/>
          <w:iCs/>
          <w:sz w:val="24"/>
          <w:szCs w:val="24"/>
        </w:rPr>
        <w:t>42.2.</w:t>
      </w:r>
      <w:r w:rsidRPr="00170477">
        <w:rPr>
          <w:rFonts w:ascii="Times New Roman" w:hAnsi="Times New Roman" w:cs="Times New Roman"/>
          <w:bCs/>
          <w:iCs/>
          <w:sz w:val="24"/>
          <w:szCs w:val="24"/>
        </w:rPr>
        <w:t xml:space="preserve"> La visite de réception technique fera l’objet d’un procès-verbal signé sur le champ par tous les membres de la commission. Si les travaux n’ont pas satisfait les critères techniques d’acceptabilité, l’entrepreneur est tenu de les reprendre sans délai et à ses frais. A la fin, une nouvelle réception technique est organisée au frais de l’entrepreneur, dans les mêmes procédures que ci-dessus.  </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Cs/>
          <w:iCs/>
          <w:sz w:val="24"/>
          <w:szCs w:val="24"/>
        </w:rPr>
      </w:pPr>
      <w:r w:rsidRPr="00170477">
        <w:rPr>
          <w:rFonts w:ascii="Times New Roman" w:hAnsi="Times New Roman" w:cs="Times New Roman"/>
          <w:b/>
          <w:bCs/>
          <w:iCs/>
          <w:sz w:val="24"/>
          <w:szCs w:val="24"/>
        </w:rPr>
        <w:t>42.3.</w:t>
      </w:r>
      <w:r w:rsidRPr="00170477">
        <w:rPr>
          <w:rFonts w:ascii="Times New Roman" w:hAnsi="Times New Roman" w:cs="Times New Roman"/>
          <w:bCs/>
          <w:iCs/>
          <w:sz w:val="24"/>
          <w:szCs w:val="24"/>
        </w:rPr>
        <w:t xml:space="preserve"> Après la réception technique effective, l’entrepreneur demandera par écrit à </w:t>
      </w:r>
      <w:r w:rsidRPr="00170477">
        <w:rPr>
          <w:rFonts w:ascii="Times New Roman" w:hAnsi="Times New Roman" w:cs="Times New Roman"/>
          <w:b/>
          <w:bCs/>
          <w:iCs/>
          <w:sz w:val="24"/>
          <w:szCs w:val="24"/>
        </w:rPr>
        <w:t>l’Autorité contractante</w:t>
      </w:r>
      <w:r w:rsidRPr="00170477">
        <w:rPr>
          <w:rFonts w:ascii="Times New Roman" w:hAnsi="Times New Roman" w:cs="Times New Roman"/>
          <w:bCs/>
          <w:iCs/>
          <w:sz w:val="24"/>
          <w:szCs w:val="24"/>
        </w:rPr>
        <w:t xml:space="preserve">, avec copie au </w:t>
      </w:r>
      <w:r w:rsidRPr="00170477">
        <w:rPr>
          <w:rFonts w:ascii="Times New Roman" w:hAnsi="Times New Roman" w:cs="Times New Roman"/>
          <w:b/>
          <w:bCs/>
          <w:iCs/>
          <w:sz w:val="24"/>
          <w:szCs w:val="24"/>
        </w:rPr>
        <w:t>chef de service du marché</w:t>
      </w:r>
      <w:r w:rsidRPr="00170477">
        <w:rPr>
          <w:rFonts w:ascii="Times New Roman" w:hAnsi="Times New Roman" w:cs="Times New Roman"/>
          <w:bCs/>
          <w:iCs/>
          <w:sz w:val="24"/>
          <w:szCs w:val="24"/>
        </w:rPr>
        <w:t xml:space="preserve"> et à l’</w:t>
      </w:r>
      <w:r w:rsidRPr="00170477">
        <w:rPr>
          <w:rFonts w:ascii="Times New Roman" w:hAnsi="Times New Roman" w:cs="Times New Roman"/>
          <w:b/>
          <w:bCs/>
          <w:iCs/>
          <w:sz w:val="24"/>
          <w:szCs w:val="24"/>
        </w:rPr>
        <w:t>Ingénieur</w:t>
      </w:r>
      <w:r w:rsidRPr="00170477">
        <w:rPr>
          <w:rFonts w:ascii="Times New Roman" w:hAnsi="Times New Roman" w:cs="Times New Roman"/>
          <w:bCs/>
          <w:iCs/>
          <w:sz w:val="24"/>
          <w:szCs w:val="24"/>
        </w:rPr>
        <w:t xml:space="preserve">, l’organisation de la réception provisoire des travaux. </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La Commission de réception provisoire sera composée de :</w:t>
      </w:r>
    </w:p>
    <w:p w:rsidR="00982655" w:rsidRPr="00170477" w:rsidRDefault="00982655" w:rsidP="009878A9">
      <w:pPr>
        <w:pStyle w:val="Paragraphedeliste"/>
        <w:widowControl w:val="0"/>
        <w:numPr>
          <w:ilvl w:val="0"/>
          <w:numId w:val="49"/>
        </w:numPr>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
          <w:bCs/>
          <w:iCs/>
          <w:sz w:val="24"/>
          <w:szCs w:val="24"/>
        </w:rPr>
        <w:t>Le</w:t>
      </w:r>
      <w:r w:rsidRPr="00170477">
        <w:rPr>
          <w:rFonts w:ascii="Times New Roman" w:hAnsi="Times New Roman" w:cs="Times New Roman"/>
          <w:bCs/>
          <w:iCs/>
          <w:sz w:val="24"/>
          <w:szCs w:val="24"/>
        </w:rPr>
        <w:t xml:space="preserve"> </w:t>
      </w:r>
      <w:r w:rsidRPr="00170477">
        <w:rPr>
          <w:rFonts w:ascii="Times New Roman" w:hAnsi="Times New Roman" w:cs="Times New Roman"/>
          <w:b/>
          <w:bCs/>
          <w:iCs/>
          <w:sz w:val="24"/>
          <w:szCs w:val="24"/>
        </w:rPr>
        <w:t>Maître d’ouvrage</w:t>
      </w:r>
      <w:r w:rsidRPr="00170477">
        <w:rPr>
          <w:rFonts w:ascii="Times New Roman" w:hAnsi="Times New Roman" w:cs="Times New Roman"/>
          <w:bCs/>
          <w:iCs/>
          <w:sz w:val="24"/>
          <w:szCs w:val="24"/>
        </w:rPr>
        <w:t xml:space="preserve"> ou son représentant,                                            </w:t>
      </w:r>
      <w:r w:rsidRPr="00170477">
        <w:rPr>
          <w:rFonts w:ascii="Times New Roman" w:hAnsi="Times New Roman" w:cs="Times New Roman"/>
          <w:b/>
          <w:bCs/>
          <w:iCs/>
          <w:sz w:val="24"/>
          <w:szCs w:val="24"/>
        </w:rPr>
        <w:t>Président</w:t>
      </w:r>
    </w:p>
    <w:p w:rsidR="00982655" w:rsidRPr="00170477" w:rsidRDefault="00982655" w:rsidP="009878A9">
      <w:pPr>
        <w:pStyle w:val="Paragraphedeliste"/>
        <w:widowControl w:val="0"/>
        <w:numPr>
          <w:ilvl w:val="0"/>
          <w:numId w:val="49"/>
        </w:numPr>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
          <w:bCs/>
          <w:iCs/>
          <w:sz w:val="24"/>
          <w:szCs w:val="24"/>
        </w:rPr>
        <w:t>Le Chef de service du marché</w:t>
      </w:r>
      <w:r w:rsidRPr="00170477">
        <w:rPr>
          <w:rFonts w:ascii="Times New Roman" w:hAnsi="Times New Roman" w:cs="Times New Roman"/>
          <w:bCs/>
          <w:iCs/>
          <w:sz w:val="24"/>
          <w:szCs w:val="24"/>
        </w:rPr>
        <w:t xml:space="preserve">,                                                        </w:t>
      </w:r>
      <w:r w:rsidRPr="00170477">
        <w:rPr>
          <w:rFonts w:ascii="Times New Roman" w:hAnsi="Times New Roman" w:cs="Times New Roman"/>
          <w:b/>
          <w:bCs/>
          <w:iCs/>
          <w:sz w:val="24"/>
          <w:szCs w:val="24"/>
        </w:rPr>
        <w:t xml:space="preserve">    Membre</w:t>
      </w:r>
    </w:p>
    <w:p w:rsidR="00982655" w:rsidRPr="00170477" w:rsidRDefault="00982655" w:rsidP="009878A9">
      <w:pPr>
        <w:pStyle w:val="Paragraphedeliste"/>
        <w:widowControl w:val="0"/>
        <w:numPr>
          <w:ilvl w:val="0"/>
          <w:numId w:val="49"/>
        </w:numPr>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
          <w:bCs/>
          <w:iCs/>
          <w:sz w:val="24"/>
          <w:szCs w:val="24"/>
        </w:rPr>
        <w:t xml:space="preserve">L’ingénieur du Marché </w:t>
      </w:r>
      <w:r w:rsidRPr="00170477">
        <w:rPr>
          <w:rFonts w:ascii="Times New Roman" w:hAnsi="Times New Roman" w:cs="Times New Roman"/>
          <w:bCs/>
          <w:iCs/>
          <w:sz w:val="24"/>
          <w:szCs w:val="24"/>
        </w:rPr>
        <w:t xml:space="preserve">ou son représentant,                                        </w:t>
      </w:r>
      <w:r w:rsidRPr="00170477">
        <w:rPr>
          <w:rFonts w:ascii="Times New Roman" w:hAnsi="Times New Roman" w:cs="Times New Roman"/>
          <w:b/>
          <w:bCs/>
          <w:iCs/>
          <w:sz w:val="24"/>
          <w:szCs w:val="24"/>
        </w:rPr>
        <w:t>Rapporteur</w:t>
      </w:r>
    </w:p>
    <w:p w:rsidR="00982655" w:rsidRPr="00170477" w:rsidRDefault="00982655" w:rsidP="009878A9">
      <w:pPr>
        <w:pStyle w:val="Paragraphedeliste"/>
        <w:widowControl w:val="0"/>
        <w:numPr>
          <w:ilvl w:val="0"/>
          <w:numId w:val="49"/>
        </w:numPr>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
          <w:bCs/>
          <w:iCs/>
          <w:sz w:val="24"/>
          <w:szCs w:val="24"/>
        </w:rPr>
        <w:t>Le comptable matières compétent                                                      Membre</w:t>
      </w:r>
    </w:p>
    <w:p w:rsidR="00982655" w:rsidRPr="00170477" w:rsidRDefault="00982655" w:rsidP="009878A9">
      <w:pPr>
        <w:pStyle w:val="Paragraphedeliste"/>
        <w:widowControl w:val="0"/>
        <w:numPr>
          <w:ilvl w:val="0"/>
          <w:numId w:val="49"/>
        </w:numPr>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
          <w:bCs/>
          <w:iCs/>
          <w:sz w:val="24"/>
          <w:szCs w:val="24"/>
        </w:rPr>
        <w:t xml:space="preserve">Le Délégué Départemental du MINMAP </w:t>
      </w:r>
      <w:r w:rsidRPr="00170477">
        <w:rPr>
          <w:rFonts w:ascii="Times New Roman" w:hAnsi="Times New Roman" w:cs="Times New Roman"/>
          <w:bCs/>
          <w:iCs/>
          <w:sz w:val="24"/>
          <w:szCs w:val="24"/>
        </w:rPr>
        <w:t xml:space="preserve">ou son représentant             </w:t>
      </w:r>
      <w:r w:rsidRPr="00170477">
        <w:rPr>
          <w:rFonts w:ascii="Times New Roman" w:hAnsi="Times New Roman" w:cs="Times New Roman"/>
          <w:b/>
          <w:bCs/>
          <w:iCs/>
          <w:sz w:val="24"/>
          <w:szCs w:val="24"/>
        </w:rPr>
        <w:t>Observateur</w:t>
      </w:r>
    </w:p>
    <w:p w:rsidR="00982655" w:rsidRPr="00170477" w:rsidRDefault="00982655" w:rsidP="009878A9">
      <w:pPr>
        <w:pStyle w:val="Paragraphedeliste"/>
        <w:widowControl w:val="0"/>
        <w:numPr>
          <w:ilvl w:val="0"/>
          <w:numId w:val="49"/>
        </w:numPr>
        <w:autoSpaceDE w:val="0"/>
        <w:autoSpaceDN w:val="0"/>
        <w:adjustRightInd w:val="0"/>
        <w:spacing w:after="0"/>
        <w:rPr>
          <w:rFonts w:ascii="Times New Roman" w:hAnsi="Times New Roman" w:cs="Times New Roman"/>
          <w:bCs/>
          <w:iCs/>
          <w:sz w:val="24"/>
          <w:szCs w:val="24"/>
        </w:rPr>
      </w:pPr>
      <w:r w:rsidRPr="00170477">
        <w:rPr>
          <w:rFonts w:ascii="Times New Roman" w:hAnsi="Times New Roman" w:cs="Times New Roman"/>
          <w:b/>
          <w:bCs/>
          <w:iCs/>
          <w:sz w:val="24"/>
          <w:szCs w:val="24"/>
        </w:rPr>
        <w:t>Le cocontractant</w:t>
      </w:r>
      <w:r w:rsidRPr="00170477">
        <w:rPr>
          <w:rFonts w:ascii="Times New Roman" w:hAnsi="Times New Roman" w:cs="Times New Roman"/>
          <w:bCs/>
          <w:iCs/>
          <w:sz w:val="24"/>
          <w:szCs w:val="24"/>
        </w:rPr>
        <w:t xml:space="preserve">,                                                                                 </w:t>
      </w:r>
      <w:r w:rsidRPr="00170477">
        <w:rPr>
          <w:rFonts w:ascii="Times New Roman" w:hAnsi="Times New Roman" w:cs="Times New Roman"/>
          <w:b/>
          <w:bCs/>
          <w:iCs/>
          <w:sz w:val="24"/>
          <w:szCs w:val="24"/>
        </w:rPr>
        <w:t xml:space="preserve"> Membre</w:t>
      </w:r>
    </w:p>
    <w:p w:rsidR="00982655" w:rsidRPr="00170477" w:rsidRDefault="00982655" w:rsidP="009878A9">
      <w:pPr>
        <w:pStyle w:val="Paragraphedeliste"/>
        <w:widowControl w:val="0"/>
        <w:numPr>
          <w:ilvl w:val="0"/>
          <w:numId w:val="49"/>
        </w:numPr>
        <w:autoSpaceDE w:val="0"/>
        <w:autoSpaceDN w:val="0"/>
        <w:adjustRightInd w:val="0"/>
        <w:spacing w:after="120"/>
        <w:ind w:left="714" w:hanging="357"/>
        <w:contextualSpacing w:val="0"/>
        <w:rPr>
          <w:rFonts w:ascii="Times New Roman" w:hAnsi="Times New Roman" w:cs="Times New Roman"/>
          <w:bCs/>
          <w:iCs/>
          <w:sz w:val="24"/>
          <w:szCs w:val="24"/>
        </w:rPr>
      </w:pPr>
      <w:r w:rsidRPr="00170477">
        <w:rPr>
          <w:rFonts w:ascii="Times New Roman" w:hAnsi="Times New Roman" w:cs="Times New Roman"/>
          <w:b/>
          <w:bCs/>
          <w:iCs/>
          <w:sz w:val="24"/>
          <w:szCs w:val="24"/>
        </w:rPr>
        <w:t xml:space="preserve">Tout autre membre </w:t>
      </w:r>
      <w:r w:rsidRPr="00170477">
        <w:rPr>
          <w:rFonts w:ascii="Times New Roman" w:hAnsi="Times New Roman" w:cs="Times New Roman"/>
          <w:bCs/>
          <w:iCs/>
          <w:sz w:val="24"/>
          <w:szCs w:val="24"/>
        </w:rPr>
        <w:t>désigné à l’initiative du</w:t>
      </w:r>
      <w:r w:rsidRPr="00170477">
        <w:rPr>
          <w:rFonts w:ascii="Times New Roman" w:hAnsi="Times New Roman" w:cs="Times New Roman"/>
          <w:b/>
          <w:bCs/>
          <w:iCs/>
          <w:sz w:val="24"/>
          <w:szCs w:val="24"/>
        </w:rPr>
        <w:t xml:space="preserve"> Président </w:t>
      </w:r>
      <w:r w:rsidRPr="00170477">
        <w:rPr>
          <w:rFonts w:ascii="Times New Roman" w:hAnsi="Times New Roman" w:cs="Times New Roman"/>
          <w:bCs/>
          <w:iCs/>
          <w:sz w:val="24"/>
          <w:szCs w:val="24"/>
        </w:rPr>
        <w:t>en raison de son expertise.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bCs/>
          <w:iCs/>
          <w:sz w:val="24"/>
          <w:szCs w:val="24"/>
        </w:rPr>
      </w:pPr>
      <w:r w:rsidRPr="00170477">
        <w:rPr>
          <w:rFonts w:ascii="Times New Roman" w:hAnsi="Times New Roman" w:cs="Times New Roman"/>
          <w:b/>
          <w:bCs/>
          <w:iCs/>
          <w:sz w:val="24"/>
          <w:szCs w:val="24"/>
        </w:rPr>
        <w:t>42.4.</w:t>
      </w:r>
      <w:r w:rsidRPr="00170477">
        <w:rPr>
          <w:rFonts w:ascii="Times New Roman" w:hAnsi="Times New Roman" w:cs="Times New Roman"/>
          <w:bCs/>
          <w:iCs/>
          <w:sz w:val="24"/>
          <w:szCs w:val="24"/>
        </w:rPr>
        <w:t xml:space="preserve"> Le cocontractant est convoqué à la réception par courrier au moins une semaine avant la date de la réception provisoire. Il est tenu d’y assister ou de s’y faire représenter ;</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bCs/>
          <w:iCs/>
          <w:sz w:val="24"/>
          <w:szCs w:val="24"/>
        </w:rPr>
      </w:pPr>
      <w:r w:rsidRPr="00170477">
        <w:rPr>
          <w:rFonts w:ascii="Times New Roman" w:hAnsi="Times New Roman" w:cs="Times New Roman"/>
          <w:bCs/>
          <w:iCs/>
          <w:sz w:val="24"/>
          <w:szCs w:val="24"/>
        </w:rPr>
        <w:t>Il assiste à la réception en qualité de membre. Son absence équivaut à l’acceptation sans réserve des conclusions de la commission de réception.</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bCs/>
          <w:iCs/>
          <w:sz w:val="24"/>
          <w:szCs w:val="24"/>
        </w:rPr>
      </w:pPr>
      <w:r w:rsidRPr="00170477">
        <w:rPr>
          <w:rFonts w:ascii="Times New Roman" w:hAnsi="Times New Roman" w:cs="Times New Roman"/>
          <w:b/>
          <w:bCs/>
          <w:iCs/>
          <w:sz w:val="24"/>
          <w:szCs w:val="24"/>
        </w:rPr>
        <w:t>42.5.</w:t>
      </w:r>
      <w:r w:rsidRPr="00170477">
        <w:rPr>
          <w:rFonts w:ascii="Times New Roman" w:hAnsi="Times New Roman" w:cs="Times New Roman"/>
          <w:bCs/>
          <w:iCs/>
          <w:sz w:val="24"/>
          <w:szCs w:val="24"/>
        </w:rPr>
        <w:t xml:space="preserve"> La Commission après visite du chantier examine le procès-verbal des opérations préalables à la réception et procède à la réception provisoire des travaux s’il y a lieu.</w:t>
      </w:r>
    </w:p>
    <w:p w:rsidR="00982655" w:rsidRPr="00170477" w:rsidRDefault="00982655" w:rsidP="00982655">
      <w:pPr>
        <w:widowControl w:val="0"/>
        <w:autoSpaceDE w:val="0"/>
        <w:autoSpaceDN w:val="0"/>
        <w:adjustRightInd w:val="0"/>
        <w:spacing w:after="60" w:line="276" w:lineRule="auto"/>
        <w:jc w:val="both"/>
        <w:rPr>
          <w:rFonts w:ascii="Times New Roman" w:hAnsi="Times New Roman" w:cs="Times New Roman"/>
          <w:bCs/>
          <w:iCs/>
          <w:sz w:val="24"/>
          <w:szCs w:val="24"/>
        </w:rPr>
      </w:pPr>
      <w:r w:rsidRPr="00170477">
        <w:rPr>
          <w:rFonts w:ascii="Times New Roman" w:hAnsi="Times New Roman" w:cs="Times New Roman"/>
          <w:bCs/>
          <w:iCs/>
          <w:sz w:val="24"/>
          <w:szCs w:val="24"/>
        </w:rPr>
        <w:t xml:space="preserve">La visite de réception fera l’objet d’un procès-verbal de réception provisoire signé sur le champ par tous </w:t>
      </w:r>
      <w:r w:rsidRPr="00170477">
        <w:rPr>
          <w:rFonts w:ascii="Times New Roman" w:hAnsi="Times New Roman" w:cs="Times New Roman"/>
          <w:bCs/>
          <w:iCs/>
          <w:sz w:val="24"/>
          <w:szCs w:val="24"/>
        </w:rPr>
        <w:lastRenderedPageBreak/>
        <w:t>les membres de la commission.</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bCs/>
          <w:iCs/>
          <w:sz w:val="24"/>
          <w:szCs w:val="24"/>
        </w:rPr>
      </w:pPr>
      <w:r w:rsidRPr="00170477">
        <w:rPr>
          <w:rFonts w:ascii="Times New Roman" w:hAnsi="Times New Roman" w:cs="Times New Roman"/>
          <w:b/>
          <w:bCs/>
          <w:iCs/>
          <w:sz w:val="24"/>
          <w:szCs w:val="24"/>
        </w:rPr>
        <w:t>42.6.</w:t>
      </w:r>
      <w:r w:rsidRPr="00170477">
        <w:rPr>
          <w:rFonts w:ascii="Times New Roman" w:hAnsi="Times New Roman" w:cs="Times New Roman"/>
          <w:bCs/>
          <w:iCs/>
          <w:sz w:val="24"/>
          <w:szCs w:val="24"/>
        </w:rPr>
        <w:t xml:space="preserve"> La période de garantie pour les travaux objet du présent marché est de douze (</w:t>
      </w:r>
      <w:r w:rsidRPr="00170477">
        <w:rPr>
          <w:rFonts w:ascii="Times New Roman" w:hAnsi="Times New Roman" w:cs="Times New Roman"/>
          <w:b/>
          <w:bCs/>
          <w:iCs/>
          <w:sz w:val="24"/>
          <w:szCs w:val="24"/>
        </w:rPr>
        <w:t>12</w:t>
      </w:r>
      <w:r w:rsidRPr="00170477">
        <w:rPr>
          <w:rFonts w:ascii="Times New Roman" w:hAnsi="Times New Roman" w:cs="Times New Roman"/>
          <w:bCs/>
          <w:iCs/>
          <w:sz w:val="24"/>
          <w:szCs w:val="24"/>
        </w:rPr>
        <w:t>) mois, à compter de la date de réception provisoire.</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43 : DOCUMENTS A FOURNIR APRES EXECUTION (CCAG Article 68)</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43.1.</w:t>
      </w:r>
      <w:r w:rsidRPr="00170477">
        <w:rPr>
          <w:rFonts w:ascii="Times New Roman" w:hAnsi="Times New Roman" w:cs="Times New Roman"/>
          <w:iCs/>
          <w:sz w:val="24"/>
          <w:szCs w:val="24"/>
        </w:rPr>
        <w:t xml:space="preserve"> Dès la fin des travaux, le prestataire remettra au </w:t>
      </w:r>
      <w:r w:rsidRPr="00170477">
        <w:rPr>
          <w:rFonts w:ascii="Times New Roman" w:hAnsi="Times New Roman" w:cs="Times New Roman"/>
          <w:b/>
          <w:iCs/>
          <w:sz w:val="24"/>
          <w:szCs w:val="24"/>
        </w:rPr>
        <w:t>Chef de service</w:t>
      </w:r>
      <w:r w:rsidRPr="00170477">
        <w:rPr>
          <w:rFonts w:ascii="Times New Roman" w:hAnsi="Times New Roman" w:cs="Times New Roman"/>
          <w:iCs/>
          <w:sz w:val="24"/>
          <w:szCs w:val="24"/>
        </w:rPr>
        <w:t xml:space="preserve"> </w:t>
      </w:r>
      <w:r w:rsidRPr="00170477">
        <w:rPr>
          <w:rFonts w:ascii="Times New Roman" w:hAnsi="Times New Roman" w:cs="Times New Roman"/>
          <w:b/>
          <w:iCs/>
          <w:sz w:val="24"/>
          <w:szCs w:val="24"/>
        </w:rPr>
        <w:t>du Marché</w:t>
      </w:r>
      <w:r w:rsidRPr="00170477">
        <w:rPr>
          <w:rFonts w:ascii="Times New Roman" w:hAnsi="Times New Roman" w:cs="Times New Roman"/>
          <w:iCs/>
          <w:sz w:val="24"/>
          <w:szCs w:val="24"/>
        </w:rPr>
        <w:t xml:space="preserve"> et à l’</w:t>
      </w:r>
      <w:r w:rsidRPr="00170477">
        <w:rPr>
          <w:rFonts w:ascii="Times New Roman" w:hAnsi="Times New Roman" w:cs="Times New Roman"/>
          <w:b/>
          <w:iCs/>
          <w:sz w:val="24"/>
          <w:szCs w:val="24"/>
        </w:rPr>
        <w:t xml:space="preserve">Ingénieur du marché </w:t>
      </w:r>
      <w:r w:rsidRPr="00170477">
        <w:rPr>
          <w:rFonts w:ascii="Times New Roman" w:hAnsi="Times New Roman" w:cs="Times New Roman"/>
          <w:iCs/>
          <w:sz w:val="24"/>
          <w:szCs w:val="24"/>
        </w:rPr>
        <w:t>dans un délai de trente (</w:t>
      </w:r>
      <w:r w:rsidRPr="00170477">
        <w:rPr>
          <w:rFonts w:ascii="Times New Roman" w:hAnsi="Times New Roman" w:cs="Times New Roman"/>
          <w:b/>
          <w:iCs/>
          <w:sz w:val="24"/>
          <w:szCs w:val="24"/>
        </w:rPr>
        <w:t>30</w:t>
      </w:r>
      <w:r w:rsidRPr="00170477">
        <w:rPr>
          <w:rFonts w:ascii="Times New Roman" w:hAnsi="Times New Roman" w:cs="Times New Roman"/>
          <w:iCs/>
          <w:sz w:val="24"/>
          <w:szCs w:val="24"/>
        </w:rPr>
        <w:t xml:space="preserve">) jours après la réception provisoire, une copie des plans de masse, de distribution et des façades du bâtiment réhabilité, ainsi que tout manuel opératoire et d’entretien de tout équipement ou matériels faisant partie ou intégrés aux travaux. </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43.2.</w:t>
      </w:r>
      <w:r w:rsidRPr="00170477">
        <w:rPr>
          <w:rFonts w:ascii="Times New Roman" w:hAnsi="Times New Roman" w:cs="Times New Roman"/>
          <w:iCs/>
          <w:sz w:val="24"/>
          <w:szCs w:val="24"/>
        </w:rPr>
        <w:t xml:space="preserve"> L’entrepreneur devra également mettre à la disposition du </w:t>
      </w:r>
      <w:r w:rsidRPr="00170477">
        <w:rPr>
          <w:rFonts w:ascii="Times New Roman" w:hAnsi="Times New Roman" w:cs="Times New Roman"/>
          <w:b/>
          <w:iCs/>
          <w:sz w:val="24"/>
          <w:szCs w:val="24"/>
        </w:rPr>
        <w:t>Chef de service</w:t>
      </w:r>
      <w:r w:rsidRPr="00170477">
        <w:rPr>
          <w:rFonts w:ascii="Times New Roman" w:hAnsi="Times New Roman" w:cs="Times New Roman"/>
          <w:iCs/>
          <w:sz w:val="24"/>
          <w:szCs w:val="24"/>
        </w:rPr>
        <w:t xml:space="preserve"> </w:t>
      </w:r>
      <w:r w:rsidRPr="00170477">
        <w:rPr>
          <w:rFonts w:ascii="Times New Roman" w:hAnsi="Times New Roman" w:cs="Times New Roman"/>
          <w:b/>
          <w:iCs/>
          <w:sz w:val="24"/>
          <w:szCs w:val="24"/>
        </w:rPr>
        <w:t>du Marché</w:t>
      </w:r>
      <w:r w:rsidRPr="00170477">
        <w:rPr>
          <w:rFonts w:ascii="Times New Roman" w:hAnsi="Times New Roman" w:cs="Times New Roman"/>
          <w:iCs/>
          <w:sz w:val="24"/>
          <w:szCs w:val="24"/>
        </w:rPr>
        <w:t>,</w:t>
      </w:r>
      <w:r w:rsidRPr="00170477">
        <w:rPr>
          <w:rFonts w:ascii="Times New Roman" w:hAnsi="Times New Roman" w:cs="Times New Roman"/>
          <w:b/>
          <w:iCs/>
          <w:sz w:val="24"/>
          <w:szCs w:val="24"/>
        </w:rPr>
        <w:t xml:space="preserve"> </w:t>
      </w:r>
      <w:r w:rsidRPr="00170477">
        <w:rPr>
          <w:rFonts w:ascii="Times New Roman" w:hAnsi="Times New Roman" w:cs="Times New Roman"/>
          <w:iCs/>
          <w:sz w:val="24"/>
          <w:szCs w:val="24"/>
        </w:rPr>
        <w:t>un document illustré de photos retraçant l’évolution du chantier dans un délai de quinze (</w:t>
      </w:r>
      <w:r w:rsidRPr="00170477">
        <w:rPr>
          <w:rFonts w:ascii="Times New Roman" w:hAnsi="Times New Roman" w:cs="Times New Roman"/>
          <w:b/>
          <w:iCs/>
          <w:sz w:val="24"/>
          <w:szCs w:val="24"/>
        </w:rPr>
        <w:t>15</w:t>
      </w:r>
      <w:r w:rsidRPr="00170477">
        <w:rPr>
          <w:rFonts w:ascii="Times New Roman" w:hAnsi="Times New Roman" w:cs="Times New Roman"/>
          <w:iCs/>
          <w:sz w:val="24"/>
          <w:szCs w:val="24"/>
        </w:rPr>
        <w:t xml:space="preserve">) jours après la réception provisoire des travaux.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44 : DELAI DE GARANTIE (CCAG Article 70)</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iCs/>
          <w:sz w:val="24"/>
          <w:szCs w:val="24"/>
        </w:rPr>
        <w:t>La durée de garantie est de douze (</w:t>
      </w:r>
      <w:r w:rsidRPr="00170477">
        <w:rPr>
          <w:rFonts w:ascii="Times New Roman" w:hAnsi="Times New Roman" w:cs="Times New Roman"/>
          <w:b/>
          <w:iCs/>
          <w:sz w:val="24"/>
          <w:szCs w:val="24"/>
        </w:rPr>
        <w:t>12</w:t>
      </w:r>
      <w:r w:rsidRPr="00170477">
        <w:rPr>
          <w:rFonts w:ascii="Times New Roman" w:hAnsi="Times New Roman" w:cs="Times New Roman"/>
          <w:iCs/>
          <w:sz w:val="24"/>
          <w:szCs w:val="24"/>
        </w:rPr>
        <w:t xml:space="preserve">) </w:t>
      </w:r>
      <w:r w:rsidRPr="00170477">
        <w:rPr>
          <w:rFonts w:ascii="Times New Roman" w:hAnsi="Times New Roman" w:cs="Times New Roman"/>
          <w:b/>
          <w:iCs/>
          <w:sz w:val="24"/>
          <w:szCs w:val="24"/>
        </w:rPr>
        <w:t>mois</w:t>
      </w:r>
      <w:r w:rsidRPr="00170477">
        <w:rPr>
          <w:rFonts w:ascii="Times New Roman" w:hAnsi="Times New Roman" w:cs="Times New Roman"/>
          <w:iCs/>
          <w:sz w:val="24"/>
          <w:szCs w:val="24"/>
        </w:rPr>
        <w:t xml:space="preserve"> à compter de la date de réception provisoire des travaux.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45 : RECEPTION DEFINITIVE (CCAG Article 67)</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45.1.</w:t>
      </w:r>
      <w:r w:rsidRPr="00170477">
        <w:rPr>
          <w:rFonts w:ascii="Times New Roman" w:hAnsi="Times New Roman" w:cs="Times New Roman"/>
          <w:iCs/>
          <w:sz w:val="24"/>
          <w:szCs w:val="24"/>
        </w:rPr>
        <w:t xml:space="preserve"> La réception définitive s’effectuera dans un délai maximal de quinze (</w:t>
      </w:r>
      <w:r w:rsidRPr="00170477">
        <w:rPr>
          <w:rFonts w:ascii="Times New Roman" w:hAnsi="Times New Roman" w:cs="Times New Roman"/>
          <w:b/>
          <w:iCs/>
          <w:sz w:val="24"/>
          <w:szCs w:val="24"/>
        </w:rPr>
        <w:t>15</w:t>
      </w:r>
      <w:r w:rsidRPr="00170477">
        <w:rPr>
          <w:rFonts w:ascii="Times New Roman" w:hAnsi="Times New Roman" w:cs="Times New Roman"/>
          <w:iCs/>
          <w:sz w:val="24"/>
          <w:szCs w:val="24"/>
        </w:rPr>
        <w:t>) jours</w:t>
      </w:r>
      <w:r w:rsidRPr="00170477">
        <w:rPr>
          <w:rFonts w:ascii="Times New Roman" w:hAnsi="Times New Roman" w:cs="Times New Roman"/>
          <w:i/>
          <w:iCs/>
          <w:sz w:val="24"/>
          <w:szCs w:val="24"/>
        </w:rPr>
        <w:t xml:space="preserve"> </w:t>
      </w:r>
      <w:r w:rsidRPr="00170477">
        <w:rPr>
          <w:rFonts w:ascii="Times New Roman" w:hAnsi="Times New Roman" w:cs="Times New Roman"/>
          <w:iCs/>
          <w:sz w:val="24"/>
          <w:szCs w:val="24"/>
        </w:rPr>
        <w:t>à compter de l’expiration du délai de garantie.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45.2.</w:t>
      </w:r>
      <w:r w:rsidRPr="00170477">
        <w:rPr>
          <w:rFonts w:ascii="Times New Roman" w:hAnsi="Times New Roman" w:cs="Times New Roman"/>
          <w:iCs/>
          <w:sz w:val="24"/>
          <w:szCs w:val="24"/>
        </w:rPr>
        <w:t xml:space="preserve"> La procédure de réception est la même que celle de la réception provisoire.</w:t>
      </w:r>
    </w:p>
    <w:p w:rsidR="00982655" w:rsidRPr="00170477" w:rsidRDefault="00982655" w:rsidP="00982655">
      <w:pPr>
        <w:widowControl w:val="0"/>
        <w:autoSpaceDE w:val="0"/>
        <w:autoSpaceDN w:val="0"/>
        <w:adjustRightInd w:val="0"/>
        <w:spacing w:after="240" w:line="276" w:lineRule="auto"/>
        <w:jc w:val="both"/>
        <w:rPr>
          <w:rFonts w:ascii="Times New Roman" w:hAnsi="Times New Roman" w:cs="Times New Roman"/>
          <w:iCs/>
          <w:sz w:val="24"/>
          <w:szCs w:val="24"/>
        </w:rPr>
      </w:pPr>
      <w:r w:rsidRPr="00170477">
        <w:rPr>
          <w:rFonts w:ascii="Times New Roman" w:hAnsi="Times New Roman" w:cs="Times New Roman"/>
          <w:b/>
          <w:iCs/>
          <w:sz w:val="24"/>
          <w:szCs w:val="24"/>
        </w:rPr>
        <w:t>45.2.</w:t>
      </w:r>
      <w:r w:rsidRPr="00170477">
        <w:rPr>
          <w:rFonts w:ascii="Times New Roman" w:hAnsi="Times New Roman" w:cs="Times New Roman"/>
          <w:iCs/>
          <w:sz w:val="24"/>
          <w:szCs w:val="24"/>
        </w:rPr>
        <w:t xml:space="preserve"> La commission de réception définitive est identique à celle de la réception provisoire.</w:t>
      </w:r>
    </w:p>
    <w:p w:rsidR="00982655" w:rsidRPr="00170477" w:rsidRDefault="00982655" w:rsidP="00982655">
      <w:pPr>
        <w:widowControl w:val="0"/>
        <w:autoSpaceDE w:val="0"/>
        <w:autoSpaceDN w:val="0"/>
        <w:adjustRightInd w:val="0"/>
        <w:spacing w:after="0"/>
        <w:jc w:val="center"/>
        <w:rPr>
          <w:rFonts w:ascii="Times New Roman" w:hAnsi="Times New Roman" w:cs="Times New Roman"/>
          <w:iCs/>
          <w:sz w:val="28"/>
          <w:szCs w:val="28"/>
        </w:rPr>
      </w:pPr>
      <w:r w:rsidRPr="00170477">
        <w:rPr>
          <w:rFonts w:ascii="Times New Roman" w:hAnsi="Times New Roman" w:cs="Times New Roman"/>
          <w:b/>
          <w:bCs/>
          <w:iCs/>
          <w:sz w:val="28"/>
          <w:szCs w:val="28"/>
        </w:rPr>
        <w:t>CHAPITRE V : DISPOSITIONS DIVERSES ET FINALES</w:t>
      </w:r>
    </w:p>
    <w:p w:rsidR="00982655" w:rsidRPr="00170477" w:rsidRDefault="00982655" w:rsidP="00982655">
      <w:pPr>
        <w:widowControl w:val="0"/>
        <w:autoSpaceDE w:val="0"/>
        <w:autoSpaceDN w:val="0"/>
        <w:adjustRightInd w:val="0"/>
        <w:spacing w:after="0"/>
        <w:jc w:val="both"/>
        <w:rPr>
          <w:rFonts w:ascii="Times New Roman" w:hAnsi="Times New Roman" w:cs="Times New Roman"/>
          <w:iCs/>
          <w:sz w:val="24"/>
          <w:szCs w:val="24"/>
        </w:rPr>
      </w:pP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ARTICLE 46 : RESILIATION DU MARCHE (CCAG ARTICLE 74)</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iCs/>
          <w:sz w:val="24"/>
          <w:szCs w:val="24"/>
        </w:rPr>
        <w:t xml:space="preserve">Le marché peut être résilié comme prévu à la section </w:t>
      </w:r>
      <w:r w:rsidRPr="00170477">
        <w:rPr>
          <w:rFonts w:ascii="Times New Roman" w:hAnsi="Times New Roman" w:cs="Times New Roman"/>
          <w:b/>
          <w:iCs/>
          <w:sz w:val="24"/>
          <w:szCs w:val="24"/>
        </w:rPr>
        <w:t>II</w:t>
      </w:r>
      <w:r w:rsidRPr="00170477">
        <w:rPr>
          <w:rFonts w:ascii="Times New Roman" w:hAnsi="Times New Roman" w:cs="Times New Roman"/>
          <w:iCs/>
          <w:sz w:val="24"/>
          <w:szCs w:val="24"/>
        </w:rPr>
        <w:t xml:space="preserve">, sous-section </w:t>
      </w:r>
      <w:r w:rsidRPr="00170477">
        <w:rPr>
          <w:rFonts w:ascii="Times New Roman" w:hAnsi="Times New Roman" w:cs="Times New Roman"/>
          <w:b/>
          <w:iCs/>
          <w:sz w:val="24"/>
          <w:szCs w:val="24"/>
        </w:rPr>
        <w:t>I</w:t>
      </w:r>
      <w:r w:rsidRPr="00170477">
        <w:rPr>
          <w:rFonts w:ascii="Times New Roman" w:hAnsi="Times New Roman" w:cs="Times New Roman"/>
          <w:iCs/>
          <w:sz w:val="24"/>
          <w:szCs w:val="24"/>
        </w:rPr>
        <w:t xml:space="preserve">, Titre </w:t>
      </w:r>
      <w:r w:rsidRPr="00170477">
        <w:rPr>
          <w:rFonts w:ascii="Times New Roman" w:hAnsi="Times New Roman" w:cs="Times New Roman"/>
          <w:b/>
          <w:iCs/>
          <w:sz w:val="24"/>
          <w:szCs w:val="24"/>
        </w:rPr>
        <w:t>V</w:t>
      </w:r>
      <w:r w:rsidRPr="00170477">
        <w:rPr>
          <w:rFonts w:ascii="Times New Roman" w:hAnsi="Times New Roman" w:cs="Times New Roman"/>
          <w:iCs/>
          <w:sz w:val="24"/>
          <w:szCs w:val="24"/>
        </w:rPr>
        <w:t xml:space="preserve"> du décret n° 2018/366 du 20 juin 2018 portant code des marchés publics et également dans les conditions stipulées aux articles 74, 75 et 76 du </w:t>
      </w:r>
      <w:r w:rsidRPr="00170477">
        <w:rPr>
          <w:rFonts w:ascii="Times New Roman" w:hAnsi="Times New Roman" w:cs="Times New Roman"/>
          <w:b/>
          <w:iCs/>
          <w:sz w:val="24"/>
          <w:szCs w:val="24"/>
        </w:rPr>
        <w:t>CCAG</w:t>
      </w:r>
      <w:r w:rsidRPr="00170477">
        <w:rPr>
          <w:rFonts w:ascii="Times New Roman" w:hAnsi="Times New Roman" w:cs="Times New Roman"/>
          <w:iCs/>
          <w:sz w:val="24"/>
          <w:szCs w:val="24"/>
        </w:rPr>
        <w:t>, notamment dans l’un des cas de :</w:t>
      </w:r>
    </w:p>
    <w:p w:rsidR="00982655" w:rsidRPr="00170477" w:rsidRDefault="00982655" w:rsidP="009878A9">
      <w:pPr>
        <w:pStyle w:val="Paragraphedeliste"/>
        <w:widowControl w:val="0"/>
        <w:numPr>
          <w:ilvl w:val="0"/>
          <w:numId w:val="47"/>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Retard de plus de quinze (</w:t>
      </w:r>
      <w:r w:rsidRPr="00170477">
        <w:rPr>
          <w:rFonts w:ascii="Times New Roman" w:hAnsi="Times New Roman" w:cs="Times New Roman"/>
          <w:b/>
          <w:iCs/>
          <w:sz w:val="24"/>
          <w:szCs w:val="24"/>
        </w:rPr>
        <w:t>15</w:t>
      </w:r>
      <w:r w:rsidRPr="00170477">
        <w:rPr>
          <w:rFonts w:ascii="Times New Roman" w:hAnsi="Times New Roman" w:cs="Times New Roman"/>
          <w:iCs/>
          <w:sz w:val="24"/>
          <w:szCs w:val="24"/>
        </w:rPr>
        <w:t>) jours calendaires dans l’exécution d’un ordre de service ou  arrêt injustifié des travaux de plus de sept (07) jours calendaires ;</w:t>
      </w:r>
    </w:p>
    <w:p w:rsidR="00982655" w:rsidRPr="00170477" w:rsidRDefault="00982655" w:rsidP="009878A9">
      <w:pPr>
        <w:pStyle w:val="Paragraphedeliste"/>
        <w:widowControl w:val="0"/>
        <w:numPr>
          <w:ilvl w:val="0"/>
          <w:numId w:val="47"/>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 xml:space="preserve">Retard dans les travaux entraînant des pénalités au-delà de </w:t>
      </w:r>
      <w:r w:rsidRPr="00170477">
        <w:rPr>
          <w:rFonts w:ascii="Times New Roman" w:hAnsi="Times New Roman" w:cs="Times New Roman"/>
          <w:b/>
          <w:iCs/>
          <w:sz w:val="24"/>
          <w:szCs w:val="24"/>
        </w:rPr>
        <w:t>10 %</w:t>
      </w:r>
      <w:r w:rsidRPr="00170477">
        <w:rPr>
          <w:rFonts w:ascii="Times New Roman" w:hAnsi="Times New Roman" w:cs="Times New Roman"/>
          <w:iCs/>
          <w:sz w:val="24"/>
          <w:szCs w:val="24"/>
        </w:rPr>
        <w:t xml:space="preserve"> du montant des travaux ;</w:t>
      </w:r>
    </w:p>
    <w:p w:rsidR="00982655" w:rsidRPr="00170477" w:rsidRDefault="00982655" w:rsidP="009878A9">
      <w:pPr>
        <w:pStyle w:val="Paragraphedeliste"/>
        <w:widowControl w:val="0"/>
        <w:numPr>
          <w:ilvl w:val="0"/>
          <w:numId w:val="47"/>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Refus de la reprise des travaux mal exécutés ;</w:t>
      </w:r>
    </w:p>
    <w:p w:rsidR="00982655" w:rsidRPr="00170477" w:rsidRDefault="00982655" w:rsidP="009878A9">
      <w:pPr>
        <w:pStyle w:val="Paragraphedeliste"/>
        <w:widowControl w:val="0"/>
        <w:numPr>
          <w:ilvl w:val="0"/>
          <w:numId w:val="47"/>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Défaillance de l’entrepreneur ;</w:t>
      </w:r>
    </w:p>
    <w:p w:rsidR="00982655" w:rsidRPr="00170477" w:rsidRDefault="00982655" w:rsidP="009878A9">
      <w:pPr>
        <w:pStyle w:val="Paragraphedeliste"/>
        <w:widowControl w:val="0"/>
        <w:numPr>
          <w:ilvl w:val="0"/>
          <w:numId w:val="47"/>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Non-paiement persistant des prestations.</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La résiliation du marché est prononcée par l’</w:t>
      </w:r>
      <w:r w:rsidRPr="00170477">
        <w:rPr>
          <w:rFonts w:ascii="Times New Roman" w:hAnsi="Times New Roman" w:cs="Times New Roman"/>
          <w:b/>
          <w:iCs/>
          <w:sz w:val="24"/>
          <w:szCs w:val="24"/>
        </w:rPr>
        <w:t>Autorité contractante</w:t>
      </w:r>
      <w:r w:rsidRPr="00170477">
        <w:rPr>
          <w:rFonts w:ascii="Times New Roman" w:hAnsi="Times New Roman" w:cs="Times New Roman"/>
          <w:iCs/>
          <w:sz w:val="24"/>
          <w:szCs w:val="24"/>
        </w:rPr>
        <w:t>.</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47 : CAS DE FORCE MAJEURE </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iCs/>
          <w:sz w:val="24"/>
          <w:szCs w:val="24"/>
        </w:rPr>
        <w:t>Dans le cas où l’entrepreneur invoquerait le cas de force majeure, les seuils en deçà des quels aucune réclamation ne sera admise sont :</w:t>
      </w:r>
    </w:p>
    <w:p w:rsidR="00982655" w:rsidRPr="00170477" w:rsidRDefault="00982655" w:rsidP="00982655">
      <w:pPr>
        <w:pStyle w:val="Paragraphedeliste"/>
        <w:widowControl w:val="0"/>
        <w:numPr>
          <w:ilvl w:val="0"/>
          <w:numId w:val="22"/>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 xml:space="preserve">Pluie : </w:t>
      </w:r>
      <w:r w:rsidRPr="00170477">
        <w:rPr>
          <w:rFonts w:ascii="Times New Roman" w:hAnsi="Times New Roman" w:cs="Times New Roman"/>
          <w:b/>
          <w:iCs/>
          <w:sz w:val="24"/>
          <w:szCs w:val="24"/>
        </w:rPr>
        <w:t>200</w:t>
      </w:r>
      <w:r w:rsidRPr="00170477">
        <w:rPr>
          <w:rFonts w:ascii="Times New Roman" w:hAnsi="Times New Roman" w:cs="Times New Roman"/>
          <w:iCs/>
          <w:sz w:val="24"/>
          <w:szCs w:val="24"/>
        </w:rPr>
        <w:t xml:space="preserve"> millimètres en </w:t>
      </w:r>
      <w:r w:rsidRPr="00170477">
        <w:rPr>
          <w:rFonts w:ascii="Times New Roman" w:hAnsi="Times New Roman" w:cs="Times New Roman"/>
          <w:b/>
          <w:iCs/>
          <w:sz w:val="24"/>
          <w:szCs w:val="24"/>
        </w:rPr>
        <w:t>24</w:t>
      </w:r>
      <w:r w:rsidRPr="00170477">
        <w:rPr>
          <w:rFonts w:ascii="Times New Roman" w:hAnsi="Times New Roman" w:cs="Times New Roman"/>
          <w:iCs/>
          <w:sz w:val="24"/>
          <w:szCs w:val="24"/>
        </w:rPr>
        <w:t xml:space="preserve"> heures ;</w:t>
      </w:r>
    </w:p>
    <w:p w:rsidR="00982655" w:rsidRPr="00170477" w:rsidRDefault="00982655" w:rsidP="00982655">
      <w:pPr>
        <w:pStyle w:val="Paragraphedeliste"/>
        <w:widowControl w:val="0"/>
        <w:numPr>
          <w:ilvl w:val="0"/>
          <w:numId w:val="22"/>
        </w:numPr>
        <w:autoSpaceDE w:val="0"/>
        <w:autoSpaceDN w:val="0"/>
        <w:adjustRightInd w:val="0"/>
        <w:spacing w:after="0"/>
        <w:jc w:val="both"/>
        <w:rPr>
          <w:rFonts w:ascii="Times New Roman" w:hAnsi="Times New Roman" w:cs="Times New Roman"/>
          <w:iCs/>
          <w:sz w:val="24"/>
          <w:szCs w:val="24"/>
        </w:rPr>
      </w:pPr>
      <w:r w:rsidRPr="00170477">
        <w:rPr>
          <w:rFonts w:ascii="Times New Roman" w:hAnsi="Times New Roman" w:cs="Times New Roman"/>
          <w:iCs/>
          <w:sz w:val="24"/>
          <w:szCs w:val="24"/>
        </w:rPr>
        <w:t xml:space="preserve">Vent : </w:t>
      </w:r>
      <w:r w:rsidRPr="00170477">
        <w:rPr>
          <w:rFonts w:ascii="Times New Roman" w:hAnsi="Times New Roman" w:cs="Times New Roman"/>
          <w:b/>
          <w:iCs/>
          <w:sz w:val="24"/>
          <w:szCs w:val="24"/>
        </w:rPr>
        <w:t>40</w:t>
      </w:r>
      <w:r w:rsidRPr="00170477">
        <w:rPr>
          <w:rFonts w:ascii="Times New Roman" w:hAnsi="Times New Roman" w:cs="Times New Roman"/>
          <w:iCs/>
          <w:sz w:val="24"/>
          <w:szCs w:val="24"/>
        </w:rPr>
        <w:t xml:space="preserve"> mètres par seconde ;</w:t>
      </w:r>
    </w:p>
    <w:p w:rsidR="00982655" w:rsidRPr="00170477" w:rsidRDefault="00982655" w:rsidP="00982655">
      <w:pPr>
        <w:pStyle w:val="Paragraphedeliste"/>
        <w:widowControl w:val="0"/>
        <w:numPr>
          <w:ilvl w:val="0"/>
          <w:numId w:val="22"/>
        </w:numPr>
        <w:autoSpaceDE w:val="0"/>
        <w:autoSpaceDN w:val="0"/>
        <w:adjustRightInd w:val="0"/>
        <w:spacing w:after="120"/>
        <w:ind w:left="714" w:hanging="357"/>
        <w:contextualSpacing w:val="0"/>
        <w:jc w:val="both"/>
        <w:rPr>
          <w:rFonts w:ascii="Times New Roman" w:hAnsi="Times New Roman" w:cs="Times New Roman"/>
          <w:iCs/>
          <w:sz w:val="24"/>
          <w:szCs w:val="24"/>
        </w:rPr>
      </w:pPr>
      <w:r w:rsidRPr="00170477">
        <w:rPr>
          <w:rFonts w:ascii="Times New Roman" w:hAnsi="Times New Roman" w:cs="Times New Roman"/>
          <w:iCs/>
          <w:sz w:val="24"/>
          <w:szCs w:val="24"/>
        </w:rPr>
        <w:t>Crue : la crue de fréquence décennale.</w:t>
      </w:r>
    </w:p>
    <w:p w:rsidR="00982655" w:rsidRPr="00170477" w:rsidRDefault="00982655" w:rsidP="00982655">
      <w:pPr>
        <w:widowControl w:val="0"/>
        <w:autoSpaceDE w:val="0"/>
        <w:autoSpaceDN w:val="0"/>
        <w:adjustRightInd w:val="0"/>
        <w:spacing w:after="120"/>
        <w:jc w:val="both"/>
        <w:rPr>
          <w:rFonts w:ascii="Times New Roman" w:hAnsi="Times New Roman" w:cs="Times New Roman"/>
          <w:iCs/>
          <w:sz w:val="24"/>
          <w:szCs w:val="24"/>
        </w:rPr>
      </w:pPr>
      <w:r w:rsidRPr="00170477">
        <w:rPr>
          <w:rFonts w:ascii="Times New Roman" w:hAnsi="Times New Roman" w:cs="Times New Roman"/>
          <w:b/>
          <w:bCs/>
          <w:iCs/>
          <w:sz w:val="24"/>
          <w:szCs w:val="24"/>
        </w:rPr>
        <w:t xml:space="preserve">ARTICLE 48 : DIFFERENDS ET LITIGES </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Les différends ou litiges nés de l’exécution du présent marché peuvent faire l’objet d’un règlement à l’amiable.</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lastRenderedPageBreak/>
        <w:t>Lorsqu’aucune  solution  à l’amiable  ne  peut  être apportée au différend, celui-ci est porté devant les juridictions camerounaises compétentes.</w:t>
      </w:r>
    </w:p>
    <w:p w:rsidR="00982655" w:rsidRPr="00170477" w:rsidRDefault="00982655" w:rsidP="00982655">
      <w:pPr>
        <w:widowControl w:val="0"/>
        <w:autoSpaceDE w:val="0"/>
        <w:autoSpaceDN w:val="0"/>
        <w:adjustRightInd w:val="0"/>
        <w:spacing w:after="120" w:line="240" w:lineRule="auto"/>
        <w:jc w:val="both"/>
        <w:rPr>
          <w:rFonts w:ascii="Times New Roman" w:hAnsi="Times New Roman" w:cs="Times New Roman"/>
          <w:iCs/>
          <w:sz w:val="24"/>
          <w:szCs w:val="24"/>
        </w:rPr>
      </w:pPr>
      <w:r w:rsidRPr="00170477">
        <w:rPr>
          <w:rFonts w:ascii="Times New Roman" w:hAnsi="Times New Roman" w:cs="Times New Roman"/>
          <w:b/>
          <w:bCs/>
          <w:iCs/>
          <w:sz w:val="24"/>
          <w:szCs w:val="24"/>
        </w:rPr>
        <w:t>ARTICLE 49 : EDITION ET DIFFUSION DU PRESENT MARCHE</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Quinze (</w:t>
      </w:r>
      <w:r w:rsidRPr="00170477">
        <w:rPr>
          <w:rFonts w:ascii="Times New Roman" w:hAnsi="Times New Roman" w:cs="Times New Roman"/>
          <w:b/>
          <w:iCs/>
          <w:sz w:val="24"/>
          <w:szCs w:val="24"/>
        </w:rPr>
        <w:t>15</w:t>
      </w:r>
      <w:r w:rsidRPr="00170477">
        <w:rPr>
          <w:rFonts w:ascii="Times New Roman" w:hAnsi="Times New Roman" w:cs="Times New Roman"/>
          <w:iCs/>
          <w:sz w:val="24"/>
          <w:szCs w:val="24"/>
        </w:rPr>
        <w:t>) exemplaires de la présente lettre commande seront édités par les soins de l’entrepreneur et fournis à l’Autorité contractante.</w:t>
      </w:r>
    </w:p>
    <w:p w:rsidR="00982655" w:rsidRPr="00170477" w:rsidRDefault="00982655" w:rsidP="00982655">
      <w:pPr>
        <w:widowControl w:val="0"/>
        <w:autoSpaceDE w:val="0"/>
        <w:autoSpaceDN w:val="0"/>
        <w:adjustRightInd w:val="0"/>
        <w:spacing w:after="120" w:line="240" w:lineRule="auto"/>
        <w:jc w:val="both"/>
        <w:rPr>
          <w:rFonts w:ascii="Times New Roman" w:hAnsi="Times New Roman" w:cs="Times New Roman"/>
          <w:iCs/>
          <w:sz w:val="24"/>
          <w:szCs w:val="24"/>
        </w:rPr>
      </w:pPr>
      <w:r w:rsidRPr="00170477">
        <w:rPr>
          <w:rFonts w:ascii="Times New Roman" w:hAnsi="Times New Roman" w:cs="Times New Roman"/>
          <w:b/>
          <w:bCs/>
          <w:iCs/>
          <w:sz w:val="24"/>
          <w:szCs w:val="24"/>
        </w:rPr>
        <w:t>ARTICLE 50 ET DERNIER : ENTRÉE EN VIGUEUR DU MARCHE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Cs/>
          <w:sz w:val="24"/>
          <w:szCs w:val="24"/>
        </w:rPr>
      </w:pPr>
      <w:r w:rsidRPr="00170477">
        <w:rPr>
          <w:rFonts w:ascii="Times New Roman" w:hAnsi="Times New Roman" w:cs="Times New Roman"/>
          <w:iCs/>
          <w:sz w:val="24"/>
          <w:szCs w:val="24"/>
        </w:rPr>
        <w:t xml:space="preserve">La présente lettre commande ne deviendra définitive qu’après sa signature par le </w:t>
      </w:r>
      <w:r w:rsidRPr="00170477">
        <w:rPr>
          <w:rFonts w:ascii="Times New Roman" w:hAnsi="Times New Roman" w:cs="Times New Roman"/>
          <w:b/>
          <w:iCs/>
          <w:sz w:val="24"/>
          <w:szCs w:val="24"/>
        </w:rPr>
        <w:t xml:space="preserve">Maire de Commune </w:t>
      </w:r>
      <w:r w:rsidRPr="00170477">
        <w:rPr>
          <w:rFonts w:ascii="Times New Roman" w:hAnsi="Times New Roman" w:cs="Times New Roman"/>
          <w:b/>
          <w:sz w:val="24"/>
          <w:szCs w:val="24"/>
        </w:rPr>
        <w:t>de</w:t>
      </w:r>
      <w:r w:rsidRPr="00170477">
        <w:rPr>
          <w:rFonts w:ascii="Times New Roman" w:hAnsi="Times New Roman" w:cs="Times New Roman"/>
          <w:b/>
          <w:i/>
          <w:sz w:val="24"/>
          <w:szCs w:val="24"/>
        </w:rPr>
        <w:t xml:space="preserve"> </w:t>
      </w:r>
      <w:r w:rsidRPr="00170477">
        <w:rPr>
          <w:rFonts w:ascii="Times New Roman" w:hAnsi="Times New Roman" w:cs="Times New Roman"/>
          <w:b/>
          <w:sz w:val="24"/>
          <w:szCs w:val="24"/>
        </w:rPr>
        <w:t>Biwong Bulu</w:t>
      </w:r>
      <w:r w:rsidRPr="00170477">
        <w:rPr>
          <w:rFonts w:ascii="Times New Roman" w:hAnsi="Times New Roman" w:cs="Times New Roman"/>
          <w:iCs/>
          <w:sz w:val="24"/>
          <w:szCs w:val="24"/>
        </w:rPr>
        <w:t>, Autorité Contractante. Il entrera en vigueur dès sa notification à l’entrepreneur par ce dernier.</w:t>
      </w:r>
    </w:p>
    <w:p w:rsidR="00982655" w:rsidRPr="00170477" w:rsidRDefault="00982655" w:rsidP="00982655">
      <w:pPr>
        <w:rPr>
          <w:rFonts w:ascii="Times New Roman" w:hAnsi="Times New Roman" w:cs="Times New Roman"/>
          <w:iCs/>
          <w:sz w:val="24"/>
          <w:szCs w:val="24"/>
        </w:rPr>
      </w:pPr>
      <w:r w:rsidRPr="00170477">
        <w:rPr>
          <w:rFonts w:ascii="Times New Roman" w:hAnsi="Times New Roman" w:cs="Times New Roman"/>
          <w:iCs/>
          <w:sz w:val="24"/>
          <w:szCs w:val="24"/>
        </w:rPr>
        <w:br w:type="page"/>
      </w:r>
    </w:p>
    <w:p w:rsidR="00982655" w:rsidRPr="00170477" w:rsidRDefault="00982655" w:rsidP="00982655">
      <w:pPr>
        <w:rPr>
          <w:rFonts w:ascii="Times New Roman" w:hAnsi="Times New Roman" w:cs="Times New Roman"/>
          <w:iCs/>
          <w:sz w:val="24"/>
          <w:szCs w:val="24"/>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89984" behindDoc="1" locked="0" layoutInCell="1" allowOverlap="1" wp14:anchorId="4009AA6D" wp14:editId="4DDBDF9A">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16"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sz w:val="28"/>
          <w:szCs w:val="28"/>
        </w:rPr>
      </w:pPr>
    </w:p>
    <w:p w:rsidR="00982655" w:rsidRPr="00170477" w:rsidRDefault="00982655" w:rsidP="00982655">
      <w:pPr>
        <w:spacing w:line="360" w:lineRule="auto"/>
        <w:rPr>
          <w:rFonts w:ascii="Times New Roman" w:hAnsi="Times New Roman" w:cs="Times New Roman"/>
          <w:sz w:val="28"/>
          <w:szCs w:val="28"/>
        </w:rPr>
      </w:pPr>
    </w:p>
    <w:p w:rsidR="00982655" w:rsidRPr="00170477" w:rsidRDefault="00982655" w:rsidP="00982655">
      <w:pPr>
        <w:spacing w:line="360" w:lineRule="auto"/>
        <w:rPr>
          <w:rFonts w:ascii="Times New Roman" w:hAnsi="Times New Roman" w:cs="Times New Roman"/>
          <w:sz w:val="28"/>
          <w:szCs w:val="28"/>
        </w:rPr>
      </w:pPr>
    </w:p>
    <w:p w:rsidR="00982655" w:rsidRPr="00170477" w:rsidRDefault="00982655" w:rsidP="00982655">
      <w:pPr>
        <w:spacing w:line="360" w:lineRule="auto"/>
        <w:rPr>
          <w:rFonts w:ascii="Times New Roman" w:hAnsi="Times New Roman" w:cs="Times New Roman"/>
          <w:sz w:val="28"/>
          <w:szCs w:val="28"/>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66432" behindDoc="0" locked="0" layoutInCell="1" allowOverlap="1" wp14:anchorId="071E0625" wp14:editId="25DE5BD6">
                <wp:simplePos x="0" y="0"/>
                <wp:positionH relativeFrom="margin">
                  <wp:posOffset>1101090</wp:posOffset>
                </wp:positionH>
                <wp:positionV relativeFrom="paragraph">
                  <wp:posOffset>70279</wp:posOffset>
                </wp:positionV>
                <wp:extent cx="3546721" cy="1745673"/>
                <wp:effectExtent l="0" t="0" r="15875" b="26035"/>
                <wp:wrapNone/>
                <wp:docPr id="15" name="Arrondir un rectangle avec un coin diagonal 15"/>
                <wp:cNvGraphicFramePr/>
                <a:graphic xmlns:a="http://schemas.openxmlformats.org/drawingml/2006/main">
                  <a:graphicData uri="http://schemas.microsoft.com/office/word/2010/wordprocessingShape">
                    <wps:wsp>
                      <wps:cNvSpPr/>
                      <wps:spPr>
                        <a:xfrm>
                          <a:off x="0" y="0"/>
                          <a:ext cx="3546721" cy="1745673"/>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46354E" w:rsidRDefault="00982655" w:rsidP="00982655">
                            <w:pPr>
                              <w:pStyle w:val="TM1"/>
                              <w:spacing w:line="276" w:lineRule="auto"/>
                              <w:rPr>
                                <w:rFonts w:ascii="Segoe UI Black" w:hAnsi="Segoe UI Black"/>
                              </w:rPr>
                            </w:pPr>
                            <w:r w:rsidRPr="0046354E">
                              <w:rPr>
                                <w:rFonts w:ascii="Segoe UI Black" w:hAnsi="Segoe UI Black"/>
                              </w:rPr>
                              <w:t>PIECE N°5 :</w:t>
                            </w:r>
                          </w:p>
                          <w:p w:rsidR="00982655" w:rsidRPr="0046354E" w:rsidRDefault="00982655" w:rsidP="00982655">
                            <w:pPr>
                              <w:pStyle w:val="TM1"/>
                              <w:spacing w:line="276" w:lineRule="auto"/>
                              <w:rPr>
                                <w:rFonts w:ascii="Segoe UI Black" w:hAnsi="Segoe UI Black"/>
                              </w:rPr>
                            </w:pPr>
                            <w:r w:rsidRPr="0046354E">
                              <w:rPr>
                                <w:rFonts w:ascii="Segoe UI Black" w:hAnsi="Segoe UI Black"/>
                              </w:rPr>
                              <w:t>CAHIER DES CLAUSES TECHNIQUES PARTICULIERES</w:t>
                            </w:r>
                          </w:p>
                          <w:p w:rsidR="00982655" w:rsidRPr="0046354E" w:rsidRDefault="00982655" w:rsidP="00982655">
                            <w:pPr>
                              <w:spacing w:after="0" w:line="276" w:lineRule="auto"/>
                              <w:jc w:val="center"/>
                              <w:rPr>
                                <w:rFonts w:ascii="Segoe UI Black" w:hAnsi="Segoe UI Black"/>
                                <w:sz w:val="32"/>
                                <w:szCs w:val="32"/>
                              </w:rPr>
                            </w:pPr>
                            <w:r w:rsidRPr="0046354E">
                              <w:rPr>
                                <w:rFonts w:ascii="Segoe UI Black" w:hAnsi="Segoe UI Black"/>
                                <w:sz w:val="32"/>
                                <w:szCs w:val="32"/>
                              </w:rPr>
                              <w:t>(CCTP)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E0625" id="Arrondir un rectangle avec un coin diagonal 15" o:spid="_x0000_s1037" style="position:absolute;margin-left:86.7pt;margin-top:5.55pt;width:279.25pt;height:137.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721,17456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" adj="-11796480,,5400" path="m290951,l3546721,r,l3546721,1454722v,160688,-130263,290951,-290951,290951l,1745673r,l,290951c,130263,130263,,290951,xe" fillcolor="#5b9bd5 [3204]" strokecolor="#1f4d78 [1604]" strokeweight="1pt">
                <v:stroke joinstyle="miter"/>
                <v:formulas/>
                <v:path arrowok="t" o:connecttype="custom" o:connectlocs="290951,0;3546721,0;3546721,0;3546721,1454722;3255770,1745673;0,1745673;0,1745673;0,290951;290951,0" o:connectangles="0,0,0,0,0,0,0,0,0" textboxrect="0,0,3546721,1745673"/>
                <v:textbox>
                  <w:txbxContent>
                    <w:p w:rsidR="00982655" w:rsidRPr="0046354E" w:rsidRDefault="00982655" w:rsidP="00982655">
                      <w:pPr>
                        <w:pStyle w:val="TM1"/>
                        <w:spacing w:line="276" w:lineRule="auto"/>
                        <w:rPr>
                          <w:rFonts w:ascii="Segoe UI Black" w:hAnsi="Segoe UI Black"/>
                        </w:rPr>
                      </w:pPr>
                      <w:r w:rsidRPr="0046354E">
                        <w:rPr>
                          <w:rFonts w:ascii="Segoe UI Black" w:hAnsi="Segoe UI Black"/>
                        </w:rPr>
                        <w:t>PIECE N°5 :</w:t>
                      </w:r>
                    </w:p>
                    <w:p w:rsidR="00982655" w:rsidRPr="0046354E" w:rsidRDefault="00982655" w:rsidP="00982655">
                      <w:pPr>
                        <w:pStyle w:val="TM1"/>
                        <w:spacing w:line="276" w:lineRule="auto"/>
                        <w:rPr>
                          <w:rFonts w:ascii="Segoe UI Black" w:hAnsi="Segoe UI Black"/>
                        </w:rPr>
                      </w:pPr>
                      <w:r w:rsidRPr="0046354E">
                        <w:rPr>
                          <w:rFonts w:ascii="Segoe UI Black" w:hAnsi="Segoe UI Black"/>
                        </w:rPr>
                        <w:t>CAHIER DES CLAUSES TECHNIQUES PARTICULIERES</w:t>
                      </w:r>
                    </w:p>
                    <w:p w:rsidR="00982655" w:rsidRPr="0046354E" w:rsidRDefault="00982655" w:rsidP="00982655">
                      <w:pPr>
                        <w:spacing w:after="0" w:line="276" w:lineRule="auto"/>
                        <w:jc w:val="center"/>
                        <w:rPr>
                          <w:rFonts w:ascii="Segoe UI Black" w:hAnsi="Segoe UI Black"/>
                          <w:sz w:val="32"/>
                          <w:szCs w:val="32"/>
                        </w:rPr>
                      </w:pPr>
                      <w:r w:rsidRPr="0046354E">
                        <w:rPr>
                          <w:rFonts w:ascii="Segoe UI Black" w:hAnsi="Segoe UI Black"/>
                          <w:sz w:val="32"/>
                          <w:szCs w:val="32"/>
                        </w:rPr>
                        <w:t>(CCTP)</w:t>
                      </w:r>
                    </w:p>
                  </w:txbxContent>
                </v:textbox>
                <w10:wrap anchorx="margin"/>
              </v:shape>
            </w:pict>
          </mc:Fallback>
        </mc:AlternateContent>
      </w: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36"/>
          <w:szCs w:val="36"/>
        </w:rPr>
        <w:t xml:space="preserve">     </w:t>
      </w:r>
    </w:p>
    <w:p w:rsidR="00982655" w:rsidRPr="00170477" w:rsidRDefault="00982655" w:rsidP="00982655">
      <w:pPr>
        <w:tabs>
          <w:tab w:val="left" w:pos="2899"/>
        </w:tabs>
        <w:rPr>
          <w:rFonts w:ascii="Times New Roman" w:hAnsi="Times New Roman" w:cs="Times New Roman"/>
          <w:iCs/>
          <w:sz w:val="24"/>
          <w:szCs w:val="24"/>
        </w:rPr>
      </w:pPr>
    </w:p>
    <w:p w:rsidR="00982655" w:rsidRPr="00170477" w:rsidRDefault="00982655" w:rsidP="00982655">
      <w:pPr>
        <w:rPr>
          <w:rFonts w:ascii="Times New Roman" w:hAnsi="Times New Roman" w:cs="Times New Roman"/>
          <w:b/>
          <w:sz w:val="24"/>
          <w:szCs w:val="24"/>
        </w:rPr>
      </w:pPr>
      <w:r w:rsidRPr="00170477">
        <w:rPr>
          <w:rFonts w:ascii="Times New Roman" w:hAnsi="Times New Roman" w:cs="Times New Roman"/>
          <w:b/>
          <w:sz w:val="24"/>
          <w:szCs w:val="24"/>
        </w:rPr>
        <w:br w:type="page"/>
      </w:r>
    </w:p>
    <w:p w:rsidR="00982655" w:rsidRPr="00170477" w:rsidRDefault="00982655" w:rsidP="00982655">
      <w:pPr>
        <w:pStyle w:val="En-ttedetabledesmatires"/>
        <w:spacing w:before="0" w:after="80"/>
        <w:jc w:val="center"/>
        <w:rPr>
          <w:rFonts w:ascii="Times New Roman" w:hAnsi="Times New Roman" w:cs="Times New Roman"/>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70477">
        <w:rPr>
          <w:rFonts w:ascii="Times New Roman" w:hAnsi="Times New Roman" w:cs="Times New Roman"/>
          <w:b/>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SOMMAIRE</w:t>
      </w:r>
    </w:p>
    <w:p w:rsidR="00982655" w:rsidRPr="00170477" w:rsidRDefault="00982655" w:rsidP="00982655">
      <w:pPr>
        <w:pStyle w:val="En-ttedetabledesmatires"/>
        <w:spacing w:before="0" w:line="480" w:lineRule="auto"/>
        <w:jc w:val="both"/>
        <w:rPr>
          <w:rFonts w:ascii="Times New Roman" w:hAnsi="Times New Roman" w:cs="Times New Roman"/>
          <w:color w:val="auto"/>
          <w:sz w:val="24"/>
          <w:szCs w:val="24"/>
        </w:rPr>
      </w:pPr>
      <w:r w:rsidRPr="00170477">
        <w:rPr>
          <w:rFonts w:ascii="Times New Roman" w:eastAsia="Times New Roman" w:hAnsi="Times New Roman" w:cs="Times New Roman"/>
          <w:bCs/>
          <w:color w:val="365F91"/>
          <w:sz w:val="22"/>
          <w:szCs w:val="22"/>
          <w:lang w:eastAsia="fr-FR"/>
        </w:rPr>
        <w:fldChar w:fldCharType="begin"/>
      </w:r>
      <w:r w:rsidRPr="00170477">
        <w:rPr>
          <w:rFonts w:ascii="Times New Roman" w:hAnsi="Times New Roman" w:cs="Times New Roman"/>
          <w:sz w:val="22"/>
          <w:szCs w:val="22"/>
        </w:rPr>
        <w:instrText xml:space="preserve"> TOC \o "1-3" \h \z \u </w:instrText>
      </w:r>
      <w:r w:rsidRPr="00170477">
        <w:rPr>
          <w:rFonts w:ascii="Times New Roman" w:eastAsia="Times New Roman" w:hAnsi="Times New Roman" w:cs="Times New Roman"/>
          <w:bCs/>
          <w:color w:val="365F91"/>
          <w:sz w:val="22"/>
          <w:szCs w:val="22"/>
          <w:lang w:eastAsia="fr-FR"/>
        </w:rPr>
        <w:fldChar w:fldCharType="separate"/>
      </w:r>
      <w:hyperlink r:id="rId17" w:anchor="_Toc189855734" w:history="1"/>
    </w:p>
    <w:p w:rsidR="00982655" w:rsidRPr="00170477" w:rsidRDefault="00982655" w:rsidP="00982655">
      <w:pPr>
        <w:pStyle w:val="TM2"/>
        <w:rPr>
          <w:rFonts w:ascii="Times New Roman" w:hAnsi="Times New Roman" w:cs="Times New Roman"/>
        </w:rPr>
      </w:pPr>
      <w:hyperlink w:anchor="_Toc189855737" w:history="1">
        <w:r w:rsidRPr="00170477">
          <w:rPr>
            <w:rStyle w:val="Lienhypertexte"/>
            <w:rFonts w:ascii="Times New Roman" w:hAnsi="Times New Roman" w:cs="Times New Roman"/>
            <w:b/>
          </w:rPr>
          <w:t xml:space="preserve">1. </w:t>
        </w:r>
      </w:hyperlink>
      <w:r w:rsidRPr="00170477">
        <w:rPr>
          <w:rStyle w:val="Lienhypertexte"/>
          <w:rFonts w:ascii="Times New Roman" w:hAnsi="Times New Roman" w:cs="Times New Roman"/>
          <w:b/>
        </w:rPr>
        <w:t>NATURE DE TRAVAUX ET CHAMP D'APPLICATION</w:t>
      </w:r>
      <w:r w:rsidRPr="00170477">
        <w:rPr>
          <w:rFonts w:ascii="Times New Roman" w:hAnsi="Times New Roman" w:cs="Times New Roman"/>
          <w:sz w:val="18"/>
          <w:szCs w:val="18"/>
        </w:rPr>
        <w:t>…………………………………..…….........</w:t>
      </w:r>
      <w:r w:rsidRPr="00170477">
        <w:rPr>
          <w:rFonts w:ascii="Times New Roman" w:hAnsi="Times New Roman" w:cs="Times New Roman"/>
          <w:b/>
        </w:rPr>
        <w:t>62</w:t>
      </w:r>
    </w:p>
    <w:p w:rsidR="00982655" w:rsidRPr="00170477" w:rsidRDefault="00982655" w:rsidP="00982655">
      <w:pPr>
        <w:pStyle w:val="TM2"/>
        <w:rPr>
          <w:rFonts w:ascii="Times New Roman" w:hAnsi="Times New Roman" w:cs="Times New Roman"/>
        </w:rPr>
      </w:pPr>
      <w:hyperlink w:anchor="_Toc189855738" w:history="1">
        <w:r w:rsidRPr="00170477">
          <w:rPr>
            <w:rStyle w:val="Lienhypertexte"/>
            <w:rFonts w:ascii="Times New Roman" w:hAnsi="Times New Roman" w:cs="Times New Roman"/>
            <w:b/>
          </w:rPr>
          <w:t xml:space="preserve">2. </w:t>
        </w:r>
      </w:hyperlink>
      <w:r w:rsidRPr="00170477">
        <w:rPr>
          <w:rStyle w:val="Lienhypertexte"/>
          <w:rFonts w:ascii="Times New Roman" w:hAnsi="Times New Roman" w:cs="Times New Roman"/>
          <w:b/>
        </w:rPr>
        <w:t>NORMES ET TEXTES REGLEMENTAIRES</w:t>
      </w:r>
      <w:r w:rsidRPr="00170477">
        <w:rPr>
          <w:rFonts w:ascii="Times New Roman" w:hAnsi="Times New Roman" w:cs="Times New Roman"/>
          <w:sz w:val="18"/>
          <w:szCs w:val="18"/>
        </w:rPr>
        <w:t>………………………………………...…………………….…</w:t>
      </w:r>
      <w:r w:rsidRPr="00170477">
        <w:rPr>
          <w:rFonts w:ascii="Times New Roman" w:hAnsi="Times New Roman" w:cs="Times New Roman"/>
          <w:b/>
        </w:rPr>
        <w:t>62</w:t>
      </w:r>
    </w:p>
    <w:p w:rsidR="00982655" w:rsidRPr="00170477" w:rsidRDefault="00982655" w:rsidP="00982655">
      <w:pPr>
        <w:pStyle w:val="TM2"/>
        <w:rPr>
          <w:rFonts w:ascii="Times New Roman" w:hAnsi="Times New Roman" w:cs="Times New Roman"/>
        </w:rPr>
      </w:pPr>
      <w:hyperlink w:anchor="_Toc189855739" w:history="1">
        <w:r w:rsidRPr="00170477">
          <w:rPr>
            <w:rStyle w:val="Lienhypertexte"/>
            <w:rFonts w:ascii="Times New Roman" w:hAnsi="Times New Roman" w:cs="Times New Roman"/>
          </w:rPr>
          <w:t xml:space="preserve">2.1. </w:t>
        </w:r>
      </w:hyperlink>
      <w:r w:rsidRPr="00170477">
        <w:rPr>
          <w:rStyle w:val="Lienhypertexte"/>
          <w:rFonts w:ascii="Times New Roman" w:hAnsi="Times New Roman" w:cs="Times New Roman"/>
        </w:rPr>
        <w:t>NORMES ET TEXTES GENERAUX</w:t>
      </w:r>
      <w:r w:rsidRPr="00170477">
        <w:rPr>
          <w:rFonts w:ascii="Times New Roman" w:hAnsi="Times New Roman" w:cs="Times New Roman"/>
          <w:sz w:val="18"/>
          <w:szCs w:val="18"/>
        </w:rPr>
        <w:t>……………………………………………………............…………….….….</w:t>
      </w:r>
      <w:r w:rsidRPr="00170477">
        <w:rPr>
          <w:rFonts w:ascii="Times New Roman" w:hAnsi="Times New Roman" w:cs="Times New Roman"/>
          <w:b/>
        </w:rPr>
        <w:t>62</w:t>
      </w:r>
    </w:p>
    <w:p w:rsidR="00982655" w:rsidRPr="00170477" w:rsidRDefault="00982655" w:rsidP="00982655">
      <w:pPr>
        <w:pStyle w:val="TM2"/>
        <w:rPr>
          <w:rFonts w:ascii="Times New Roman" w:hAnsi="Times New Roman" w:cs="Times New Roman"/>
        </w:rPr>
      </w:pPr>
      <w:hyperlink w:anchor="_Toc189855740" w:history="1">
        <w:r w:rsidRPr="00170477">
          <w:rPr>
            <w:rStyle w:val="Lienhypertexte"/>
            <w:rFonts w:ascii="Times New Roman" w:hAnsi="Times New Roman" w:cs="Times New Roman"/>
          </w:rPr>
          <w:t xml:space="preserve">2.2. </w:t>
        </w:r>
      </w:hyperlink>
      <w:r w:rsidRPr="00170477">
        <w:rPr>
          <w:rStyle w:val="Lienhypertexte"/>
          <w:rFonts w:ascii="Times New Roman" w:hAnsi="Times New Roman" w:cs="Times New Roman"/>
        </w:rPr>
        <w:t xml:space="preserve"> NORMES ET TEXTES RELATIFS AUX INSTALLATIONS PHOTOVOLTAÏQUES</w:t>
      </w:r>
      <w:r w:rsidRPr="00170477">
        <w:rPr>
          <w:rFonts w:ascii="Times New Roman" w:hAnsi="Times New Roman" w:cs="Times New Roman"/>
        </w:rPr>
        <w:t xml:space="preserve"> </w:t>
      </w:r>
      <w:r w:rsidRPr="00170477">
        <w:rPr>
          <w:rFonts w:ascii="Times New Roman" w:hAnsi="Times New Roman" w:cs="Times New Roman"/>
          <w:sz w:val="18"/>
          <w:szCs w:val="18"/>
        </w:rPr>
        <w:t>…...............</w:t>
      </w:r>
      <w:r w:rsidRPr="00170477">
        <w:rPr>
          <w:rFonts w:ascii="Times New Roman" w:hAnsi="Times New Roman" w:cs="Times New Roman"/>
          <w:b/>
        </w:rPr>
        <w:t>62</w:t>
      </w:r>
    </w:p>
    <w:p w:rsidR="00982655" w:rsidRPr="00170477" w:rsidRDefault="00982655" w:rsidP="00982655">
      <w:pPr>
        <w:pStyle w:val="TM2"/>
        <w:rPr>
          <w:rFonts w:ascii="Times New Roman" w:hAnsi="Times New Roman" w:cs="Times New Roman"/>
        </w:rPr>
      </w:pPr>
      <w:hyperlink w:anchor="_Toc189855741" w:history="1">
        <w:r w:rsidRPr="00170477">
          <w:rPr>
            <w:rStyle w:val="Lienhypertexte"/>
            <w:rFonts w:ascii="Times New Roman" w:hAnsi="Times New Roman" w:cs="Times New Roman"/>
            <w:b/>
          </w:rPr>
          <w:t xml:space="preserve">3. </w:t>
        </w:r>
      </w:hyperlink>
      <w:r w:rsidRPr="00170477">
        <w:rPr>
          <w:rStyle w:val="Lienhypertexte"/>
          <w:rFonts w:ascii="Times New Roman" w:hAnsi="Times New Roman" w:cs="Times New Roman"/>
          <w:b/>
        </w:rPr>
        <w:t>ORIGINE ET QUALITE DU MATERIEL ET DES EQUIPEMENTS</w:t>
      </w:r>
      <w:r w:rsidRPr="00170477">
        <w:rPr>
          <w:rFonts w:ascii="Times New Roman" w:hAnsi="Times New Roman" w:cs="Times New Roman"/>
        </w:rPr>
        <w:t>…………………………….….</w:t>
      </w:r>
      <w:r w:rsidRPr="00170477">
        <w:rPr>
          <w:rFonts w:ascii="Times New Roman" w:hAnsi="Times New Roman" w:cs="Times New Roman"/>
          <w:b/>
        </w:rPr>
        <w:t>63</w:t>
      </w:r>
    </w:p>
    <w:p w:rsidR="00982655" w:rsidRPr="00170477" w:rsidRDefault="00982655" w:rsidP="00982655">
      <w:pPr>
        <w:pStyle w:val="TM2"/>
        <w:rPr>
          <w:rFonts w:ascii="Times New Roman" w:hAnsi="Times New Roman" w:cs="Times New Roman"/>
        </w:rPr>
      </w:pPr>
      <w:hyperlink w:anchor="_Toc189855742" w:history="1">
        <w:r w:rsidRPr="00170477">
          <w:rPr>
            <w:rStyle w:val="Lienhypertexte"/>
            <w:rFonts w:ascii="Times New Roman" w:hAnsi="Times New Roman" w:cs="Times New Roman"/>
            <w:b/>
          </w:rPr>
          <w:t xml:space="preserve">4. </w:t>
        </w:r>
      </w:hyperlink>
      <w:r w:rsidRPr="00170477">
        <w:rPr>
          <w:rStyle w:val="Lienhypertexte"/>
          <w:rFonts w:ascii="Times New Roman" w:hAnsi="Times New Roman" w:cs="Times New Roman"/>
          <w:b/>
        </w:rPr>
        <w:t>CARACTERISTIQUES TECHNIQUES D'UNE MINI-CENTRALE SOLAIRE PV</w:t>
      </w:r>
      <w:r w:rsidRPr="00170477">
        <w:rPr>
          <w:rFonts w:ascii="Times New Roman" w:hAnsi="Times New Roman" w:cs="Times New Roman"/>
          <w:sz w:val="18"/>
          <w:szCs w:val="18"/>
        </w:rPr>
        <w:t>………..</w:t>
      </w:r>
      <w:r w:rsidRPr="00170477">
        <w:rPr>
          <w:rFonts w:ascii="Times New Roman" w:hAnsi="Times New Roman" w:cs="Times New Roman"/>
          <w:b/>
        </w:rPr>
        <w:t>63</w:t>
      </w:r>
    </w:p>
    <w:p w:rsidR="00982655" w:rsidRPr="00170477" w:rsidRDefault="00982655" w:rsidP="00982655">
      <w:pPr>
        <w:pStyle w:val="TM2"/>
        <w:rPr>
          <w:rFonts w:ascii="Times New Roman" w:hAnsi="Times New Roman" w:cs="Times New Roman"/>
        </w:rPr>
      </w:pPr>
      <w:hyperlink w:anchor="_Toc189855743" w:history="1">
        <w:r w:rsidRPr="00170477">
          <w:rPr>
            <w:rStyle w:val="Lienhypertexte"/>
            <w:rFonts w:ascii="Times New Roman" w:hAnsi="Times New Roman" w:cs="Times New Roman"/>
          </w:rPr>
          <w:t xml:space="preserve">4.1. </w:t>
        </w:r>
      </w:hyperlink>
      <w:r w:rsidRPr="00170477">
        <w:rPr>
          <w:rStyle w:val="Lienhypertexte"/>
          <w:rFonts w:ascii="Times New Roman" w:hAnsi="Times New Roman" w:cs="Times New Roman"/>
        </w:rPr>
        <w:t>DEFINITIONS</w:t>
      </w:r>
      <w:r w:rsidRPr="00170477">
        <w:rPr>
          <w:rFonts w:ascii="Times New Roman" w:hAnsi="Times New Roman" w:cs="Times New Roman"/>
          <w:sz w:val="18"/>
          <w:szCs w:val="18"/>
        </w:rPr>
        <w:t>…………………………………………………………………………..………………………………….….</w:t>
      </w:r>
      <w:r w:rsidRPr="00170477">
        <w:rPr>
          <w:rFonts w:ascii="Times New Roman" w:hAnsi="Times New Roman" w:cs="Times New Roman"/>
          <w:b/>
        </w:rPr>
        <w:t>63</w:t>
      </w:r>
    </w:p>
    <w:p w:rsidR="00982655" w:rsidRPr="00170477" w:rsidRDefault="00982655" w:rsidP="00982655">
      <w:pPr>
        <w:pStyle w:val="TM2"/>
        <w:rPr>
          <w:rFonts w:ascii="Times New Roman" w:hAnsi="Times New Roman" w:cs="Times New Roman"/>
        </w:rPr>
      </w:pPr>
      <w:hyperlink w:anchor="_Toc189855745" w:history="1">
        <w:r w:rsidRPr="00170477">
          <w:rPr>
            <w:rStyle w:val="Lienhypertexte"/>
            <w:rFonts w:ascii="Times New Roman" w:hAnsi="Times New Roman" w:cs="Times New Roman"/>
          </w:rPr>
          <w:t xml:space="preserve">4.2. </w:t>
        </w:r>
      </w:hyperlink>
      <w:r w:rsidRPr="00170477">
        <w:rPr>
          <w:rStyle w:val="Lienhypertexte"/>
          <w:rFonts w:ascii="Times New Roman" w:hAnsi="Times New Roman" w:cs="Times New Roman"/>
        </w:rPr>
        <w:t>PANNEAUX SOLAIRES PHOTOVOLTAÏQUES</w:t>
      </w:r>
      <w:r w:rsidRPr="00170477">
        <w:rPr>
          <w:rFonts w:ascii="Times New Roman" w:hAnsi="Times New Roman" w:cs="Times New Roman"/>
          <w:sz w:val="18"/>
          <w:szCs w:val="18"/>
        </w:rPr>
        <w:t>…………………………………………………………….....</w:t>
      </w:r>
      <w:r w:rsidRPr="00170477">
        <w:rPr>
          <w:rFonts w:ascii="Times New Roman" w:hAnsi="Times New Roman" w:cs="Times New Roman"/>
          <w:b/>
        </w:rPr>
        <w:t>64</w:t>
      </w:r>
    </w:p>
    <w:p w:rsidR="00982655" w:rsidRPr="00170477" w:rsidRDefault="00982655" w:rsidP="00982655">
      <w:pPr>
        <w:pStyle w:val="TM2"/>
        <w:rPr>
          <w:rFonts w:ascii="Times New Roman" w:hAnsi="Times New Roman" w:cs="Times New Roman"/>
        </w:rPr>
      </w:pPr>
      <w:hyperlink w:anchor="_Toc189855745" w:history="1">
        <w:r w:rsidRPr="00170477">
          <w:rPr>
            <w:rStyle w:val="Lienhypertexte"/>
            <w:rFonts w:ascii="Times New Roman" w:hAnsi="Times New Roman" w:cs="Times New Roman"/>
          </w:rPr>
          <w:t xml:space="preserve">4.3. </w:t>
        </w:r>
      </w:hyperlink>
      <w:r w:rsidRPr="00170477">
        <w:rPr>
          <w:rStyle w:val="Lienhypertexte"/>
          <w:rFonts w:ascii="Times New Roman" w:hAnsi="Times New Roman" w:cs="Times New Roman"/>
        </w:rPr>
        <w:t>BATTERIES SOLAIRES</w:t>
      </w:r>
      <w:r w:rsidRPr="00170477">
        <w:rPr>
          <w:rFonts w:ascii="Times New Roman" w:hAnsi="Times New Roman" w:cs="Times New Roman"/>
          <w:sz w:val="18"/>
          <w:szCs w:val="18"/>
        </w:rPr>
        <w:t>……..……………………….…………………………………………….…………………..….</w:t>
      </w:r>
      <w:r w:rsidRPr="00170477">
        <w:rPr>
          <w:rFonts w:ascii="Times New Roman" w:hAnsi="Times New Roman" w:cs="Times New Roman"/>
          <w:b/>
        </w:rPr>
        <w:t>64</w:t>
      </w:r>
    </w:p>
    <w:p w:rsidR="00982655" w:rsidRPr="00170477" w:rsidRDefault="00982655" w:rsidP="00982655">
      <w:pPr>
        <w:pStyle w:val="TM2"/>
        <w:rPr>
          <w:rFonts w:ascii="Times New Roman" w:hAnsi="Times New Roman" w:cs="Times New Roman"/>
        </w:rPr>
      </w:pPr>
      <w:hyperlink w:anchor="_Toc189855746" w:history="1">
        <w:r w:rsidRPr="00170477">
          <w:rPr>
            <w:rStyle w:val="Lienhypertexte"/>
            <w:rFonts w:ascii="Times New Roman" w:hAnsi="Times New Roman" w:cs="Times New Roman"/>
          </w:rPr>
          <w:t xml:space="preserve">4.4. </w:t>
        </w:r>
      </w:hyperlink>
      <w:r w:rsidRPr="00170477">
        <w:rPr>
          <w:rStyle w:val="Lienhypertexte"/>
          <w:rFonts w:ascii="Times New Roman" w:hAnsi="Times New Roman" w:cs="Times New Roman"/>
        </w:rPr>
        <w:t>REGULATEUR DE CHARGE</w:t>
      </w:r>
      <w:r w:rsidRPr="00170477">
        <w:rPr>
          <w:rFonts w:ascii="Times New Roman" w:hAnsi="Times New Roman" w:cs="Times New Roman"/>
          <w:sz w:val="18"/>
          <w:szCs w:val="18"/>
        </w:rPr>
        <w:t>……………….…………………………………………………………………..…..….</w:t>
      </w:r>
      <w:r w:rsidRPr="00170477">
        <w:rPr>
          <w:rFonts w:ascii="Times New Roman" w:hAnsi="Times New Roman" w:cs="Times New Roman"/>
          <w:b/>
        </w:rPr>
        <w:t>65</w:t>
      </w:r>
    </w:p>
    <w:p w:rsidR="00982655" w:rsidRPr="00170477" w:rsidRDefault="00982655" w:rsidP="00982655">
      <w:pPr>
        <w:pStyle w:val="TM2"/>
        <w:rPr>
          <w:rFonts w:ascii="Times New Roman" w:hAnsi="Times New Roman" w:cs="Times New Roman"/>
        </w:rPr>
      </w:pPr>
      <w:hyperlink w:anchor="_Toc189855747" w:history="1">
        <w:r w:rsidRPr="00170477">
          <w:rPr>
            <w:rStyle w:val="Lienhypertexte"/>
            <w:rFonts w:ascii="Times New Roman" w:hAnsi="Times New Roman" w:cs="Times New Roman"/>
          </w:rPr>
          <w:t xml:space="preserve">4.5. </w:t>
        </w:r>
      </w:hyperlink>
      <w:r w:rsidRPr="00170477">
        <w:rPr>
          <w:rStyle w:val="Lienhypertexte"/>
          <w:rFonts w:ascii="Times New Roman" w:hAnsi="Times New Roman" w:cs="Times New Roman"/>
        </w:rPr>
        <w:t>CONVERTISSEUR DC/AC</w:t>
      </w:r>
      <w:r w:rsidRPr="00170477">
        <w:rPr>
          <w:rFonts w:ascii="Times New Roman" w:hAnsi="Times New Roman" w:cs="Times New Roman"/>
          <w:sz w:val="18"/>
          <w:szCs w:val="18"/>
        </w:rPr>
        <w:t>……………………………….…………………………………………………………….</w:t>
      </w:r>
      <w:r w:rsidRPr="00170477">
        <w:rPr>
          <w:rFonts w:ascii="Times New Roman" w:hAnsi="Times New Roman" w:cs="Times New Roman"/>
          <w:b/>
        </w:rPr>
        <w:t>65</w:t>
      </w:r>
    </w:p>
    <w:p w:rsidR="00982655" w:rsidRPr="00170477" w:rsidRDefault="00982655" w:rsidP="00982655">
      <w:pPr>
        <w:pStyle w:val="TM2"/>
        <w:rPr>
          <w:rFonts w:ascii="Times New Roman" w:hAnsi="Times New Roman" w:cs="Times New Roman"/>
        </w:rPr>
      </w:pPr>
      <w:hyperlink w:anchor="_Toc189855749" w:history="1">
        <w:r w:rsidRPr="00170477">
          <w:rPr>
            <w:rStyle w:val="Lienhypertexte"/>
            <w:rFonts w:ascii="Times New Roman" w:hAnsi="Times New Roman" w:cs="Times New Roman"/>
          </w:rPr>
          <w:t xml:space="preserve">4.6. </w:t>
        </w:r>
      </w:hyperlink>
      <w:r w:rsidRPr="00170477">
        <w:rPr>
          <w:rStyle w:val="Lienhypertexte"/>
          <w:rFonts w:ascii="Times New Roman" w:hAnsi="Times New Roman" w:cs="Times New Roman"/>
        </w:rPr>
        <w:t>MISE A LA TERRE ET PROTECTION CONTRE LES SURTENSIONS</w:t>
      </w:r>
      <w:r w:rsidRPr="00170477">
        <w:rPr>
          <w:rFonts w:ascii="Times New Roman" w:hAnsi="Times New Roman" w:cs="Times New Roman"/>
          <w:sz w:val="18"/>
          <w:szCs w:val="18"/>
        </w:rPr>
        <w:t>………………………....…....</w:t>
      </w:r>
      <w:r w:rsidRPr="00170477">
        <w:rPr>
          <w:rFonts w:ascii="Times New Roman" w:hAnsi="Times New Roman" w:cs="Times New Roman"/>
          <w:b/>
        </w:rPr>
        <w:t>65</w:t>
      </w:r>
    </w:p>
    <w:p w:rsidR="00982655" w:rsidRPr="00170477" w:rsidRDefault="00982655" w:rsidP="00982655">
      <w:pPr>
        <w:pStyle w:val="TM2"/>
        <w:rPr>
          <w:rFonts w:ascii="Times New Roman" w:hAnsi="Times New Roman" w:cs="Times New Roman"/>
        </w:rPr>
      </w:pPr>
      <w:hyperlink w:anchor="_Toc189855754" w:history="1">
        <w:r w:rsidRPr="00170477">
          <w:rPr>
            <w:rStyle w:val="Lienhypertexte"/>
            <w:rFonts w:ascii="Times New Roman" w:hAnsi="Times New Roman" w:cs="Times New Roman"/>
            <w:b/>
          </w:rPr>
          <w:t>5.</w:t>
        </w:r>
        <w:r w:rsidRPr="00170477">
          <w:rPr>
            <w:rStyle w:val="Lienhypertexte"/>
            <w:rFonts w:ascii="Times New Roman" w:hAnsi="Times New Roman" w:cs="Times New Roman"/>
          </w:rPr>
          <w:t xml:space="preserve"> </w:t>
        </w:r>
        <w:r w:rsidRPr="00170477">
          <w:rPr>
            <w:rStyle w:val="Lienhypertexte"/>
            <w:rFonts w:ascii="Times New Roman" w:hAnsi="Times New Roman" w:cs="Times New Roman"/>
            <w:b/>
          </w:rPr>
          <w:t>TRANSPORT ET MANUTENTION</w:t>
        </w:r>
        <w:r w:rsidRPr="00170477">
          <w:rPr>
            <w:rFonts w:ascii="Times New Roman" w:hAnsi="Times New Roman" w:cs="Times New Roman"/>
            <w:sz w:val="18"/>
            <w:szCs w:val="18"/>
          </w:rPr>
          <w:t>………………………………..…………………..…………………………..</w:t>
        </w:r>
      </w:hyperlink>
      <w:r w:rsidRPr="00170477">
        <w:rPr>
          <w:rFonts w:ascii="Times New Roman" w:hAnsi="Times New Roman" w:cs="Times New Roman"/>
          <w:b/>
        </w:rPr>
        <w:t>66</w:t>
      </w:r>
    </w:p>
    <w:p w:rsidR="00982655" w:rsidRPr="00170477" w:rsidRDefault="00982655" w:rsidP="00982655">
      <w:pPr>
        <w:pStyle w:val="TM2"/>
        <w:rPr>
          <w:rFonts w:ascii="Times New Roman" w:hAnsi="Times New Roman" w:cs="Times New Roman"/>
        </w:rPr>
      </w:pPr>
      <w:hyperlink w:anchor="_Toc189855753" w:history="1">
        <w:r w:rsidRPr="00170477">
          <w:rPr>
            <w:rStyle w:val="Lienhypertexte"/>
            <w:rFonts w:ascii="Times New Roman" w:hAnsi="Times New Roman" w:cs="Times New Roman"/>
            <w:b/>
          </w:rPr>
          <w:t xml:space="preserve">6. </w:t>
        </w:r>
      </w:hyperlink>
      <w:r w:rsidRPr="00170477">
        <w:rPr>
          <w:rStyle w:val="Lienhypertexte"/>
          <w:rFonts w:ascii="Times New Roman" w:hAnsi="Times New Roman" w:cs="Times New Roman"/>
          <w:b/>
        </w:rPr>
        <w:t>MAINTENANCE ET GARANTIE</w:t>
      </w:r>
      <w:r w:rsidRPr="00170477">
        <w:rPr>
          <w:rFonts w:ascii="Times New Roman" w:hAnsi="Times New Roman" w:cs="Times New Roman"/>
          <w:sz w:val="18"/>
          <w:szCs w:val="18"/>
        </w:rPr>
        <w:t>…………….……..………………………………………………….…………</w:t>
      </w:r>
      <w:r w:rsidRPr="00170477">
        <w:rPr>
          <w:rFonts w:ascii="Times New Roman" w:hAnsi="Times New Roman" w:cs="Times New Roman"/>
          <w:b/>
        </w:rPr>
        <w:t>66</w:t>
      </w:r>
    </w:p>
    <w:p w:rsidR="00982655" w:rsidRPr="00170477" w:rsidRDefault="00982655" w:rsidP="00982655">
      <w:pPr>
        <w:pStyle w:val="TM2"/>
        <w:rPr>
          <w:rFonts w:ascii="Times New Roman" w:hAnsi="Times New Roman" w:cs="Times New Roman"/>
        </w:rPr>
      </w:pPr>
      <w:hyperlink w:anchor="_Toc189855754" w:history="1">
        <w:r w:rsidRPr="00170477">
          <w:rPr>
            <w:rStyle w:val="Lienhypertexte"/>
            <w:rFonts w:ascii="Times New Roman" w:hAnsi="Times New Roman" w:cs="Times New Roman"/>
            <w:b/>
          </w:rPr>
          <w:t>7. QUALITE, HYGIENE, SECURITE ET PROTECTION DE L’ENVIRONNEMENT</w:t>
        </w:r>
        <w:r w:rsidRPr="00170477">
          <w:rPr>
            <w:rFonts w:ascii="Times New Roman" w:hAnsi="Times New Roman" w:cs="Times New Roman"/>
            <w:sz w:val="18"/>
            <w:szCs w:val="18"/>
          </w:rPr>
          <w:t>......</w:t>
        </w:r>
      </w:hyperlink>
      <w:r w:rsidRPr="00170477">
        <w:rPr>
          <w:rFonts w:ascii="Times New Roman" w:hAnsi="Times New Roman" w:cs="Times New Roman"/>
          <w:b/>
        </w:rPr>
        <w:t>66</w:t>
      </w:r>
    </w:p>
    <w:p w:rsidR="00982655" w:rsidRPr="00170477" w:rsidRDefault="00982655" w:rsidP="00982655">
      <w:pPr>
        <w:pStyle w:val="TM2"/>
        <w:rPr>
          <w:rFonts w:ascii="Times New Roman" w:hAnsi="Times New Roman" w:cs="Times New Roman"/>
          <w:b/>
        </w:rPr>
      </w:pPr>
      <w:hyperlink w:anchor="_Toc189855753" w:history="1">
        <w:r w:rsidRPr="00170477">
          <w:rPr>
            <w:rStyle w:val="Lienhypertexte"/>
            <w:rFonts w:ascii="Times New Roman" w:hAnsi="Times New Roman" w:cs="Times New Roman"/>
            <w:b/>
          </w:rPr>
          <w:t xml:space="preserve">8. </w:t>
        </w:r>
      </w:hyperlink>
      <w:r w:rsidRPr="00170477">
        <w:rPr>
          <w:rStyle w:val="Lienhypertexte"/>
          <w:rFonts w:ascii="Times New Roman" w:hAnsi="Times New Roman" w:cs="Times New Roman"/>
          <w:b/>
        </w:rPr>
        <w:t>NOTE DE CALCUL</w:t>
      </w:r>
      <w:r w:rsidRPr="00170477">
        <w:rPr>
          <w:rFonts w:ascii="Times New Roman" w:hAnsi="Times New Roman" w:cs="Times New Roman"/>
          <w:sz w:val="18"/>
          <w:szCs w:val="18"/>
        </w:rPr>
        <w:t>…………………………….……………………….…………………………………………...……</w:t>
      </w:r>
      <w:r w:rsidRPr="00170477">
        <w:rPr>
          <w:rFonts w:ascii="Times New Roman" w:hAnsi="Times New Roman" w:cs="Times New Roman"/>
          <w:b/>
        </w:rPr>
        <w:t>67</w:t>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78A9">
      <w:pPr>
        <w:pStyle w:val="Paragraphedeliste"/>
        <w:numPr>
          <w:ilvl w:val="0"/>
          <w:numId w:val="60"/>
        </w:numPr>
        <w:ind w:left="284" w:hanging="284"/>
        <w:rPr>
          <w:rFonts w:ascii="Times New Roman" w:hAnsi="Times New Roman" w:cs="Times New Roman"/>
          <w:sz w:val="26"/>
          <w:szCs w:val="26"/>
        </w:rPr>
      </w:pPr>
      <w:r w:rsidRPr="00170477">
        <w:rPr>
          <w:rFonts w:ascii="Times New Roman" w:hAnsi="Times New Roman" w:cs="Times New Roman"/>
        </w:rPr>
        <w:fldChar w:fldCharType="end"/>
      </w:r>
      <w:bookmarkStart w:id="46" w:name="_Toc37245801"/>
      <w:r w:rsidRPr="00170477">
        <w:rPr>
          <w:rFonts w:ascii="Times New Roman" w:hAnsi="Times New Roman" w:cs="Times New Roman"/>
          <w:sz w:val="26"/>
          <w:szCs w:val="26"/>
        </w:rPr>
        <w:t>NATURE DES TRAVAUX ET CHAMP D’APPLICATION</w:t>
      </w:r>
      <w:bookmarkEnd w:id="46"/>
    </w:p>
    <w:p w:rsidR="00982655" w:rsidRPr="00170477" w:rsidRDefault="00982655" w:rsidP="00982655">
      <w:pPr>
        <w:spacing w:after="0" w:line="300" w:lineRule="auto"/>
        <w:ind w:firstLine="357"/>
        <w:jc w:val="both"/>
        <w:rPr>
          <w:rFonts w:ascii="Times New Roman" w:hAnsi="Times New Roman" w:cs="Times New Roman"/>
          <w:sz w:val="24"/>
          <w:szCs w:val="24"/>
        </w:rPr>
      </w:pPr>
      <w:r w:rsidRPr="00170477">
        <w:rPr>
          <w:rFonts w:ascii="Times New Roman" w:hAnsi="Times New Roman" w:cs="Times New Roman"/>
          <w:sz w:val="24"/>
          <w:szCs w:val="24"/>
        </w:rPr>
        <w:t>Les travaux objet du présent marché consistent en la construction d’une mini-centrale solaire photovoltaïque. Le présent cahier des clauses techniques particulières (</w:t>
      </w:r>
      <w:r w:rsidRPr="00170477">
        <w:rPr>
          <w:rFonts w:ascii="Times New Roman" w:hAnsi="Times New Roman" w:cs="Times New Roman"/>
          <w:b/>
          <w:sz w:val="24"/>
          <w:szCs w:val="24"/>
        </w:rPr>
        <w:t>CCTP</w:t>
      </w:r>
      <w:r w:rsidRPr="00170477">
        <w:rPr>
          <w:rFonts w:ascii="Times New Roman" w:hAnsi="Times New Roman" w:cs="Times New Roman"/>
          <w:sz w:val="24"/>
          <w:szCs w:val="24"/>
        </w:rPr>
        <w:t xml:space="preserve">) a pour objectif de définir les prescriptions techniques des travaux relatifs à la fourniture d’énergie électrique à partir d’un champ solaire photovoltaïque. </w:t>
      </w:r>
    </w:p>
    <w:p w:rsidR="00982655" w:rsidRPr="00170477" w:rsidRDefault="00982655" w:rsidP="00982655">
      <w:pPr>
        <w:spacing w:after="0" w:line="300" w:lineRule="auto"/>
        <w:ind w:firstLine="357"/>
        <w:jc w:val="both"/>
        <w:rPr>
          <w:rFonts w:ascii="Times New Roman" w:hAnsi="Times New Roman" w:cs="Times New Roman"/>
          <w:sz w:val="24"/>
          <w:szCs w:val="24"/>
        </w:rPr>
      </w:pPr>
      <w:r w:rsidRPr="00170477">
        <w:rPr>
          <w:rFonts w:ascii="Times New Roman" w:hAnsi="Times New Roman" w:cs="Times New Roman"/>
          <w:sz w:val="24"/>
          <w:szCs w:val="24"/>
        </w:rPr>
        <w:t xml:space="preserve">Il est important de noter que ce document n’a pas un caractère limitatif et l’adjudicataire du marché ne saurait s’en prévaloir pour justifier des manquements dans la réalisation des prestations suivant les règles de l’art. </w:t>
      </w:r>
    </w:p>
    <w:p w:rsidR="00982655" w:rsidRPr="00170477" w:rsidRDefault="00982655" w:rsidP="009878A9">
      <w:pPr>
        <w:pStyle w:val="Titre1"/>
        <w:numPr>
          <w:ilvl w:val="0"/>
          <w:numId w:val="50"/>
        </w:numPr>
        <w:spacing w:before="120" w:after="120"/>
        <w:jc w:val="both"/>
        <w:rPr>
          <w:rFonts w:ascii="Times New Roman" w:hAnsi="Times New Roman" w:cs="Times New Roman"/>
          <w:color w:val="auto"/>
          <w:sz w:val="26"/>
          <w:szCs w:val="26"/>
        </w:rPr>
      </w:pPr>
      <w:bookmarkStart w:id="47" w:name="_Toc355015465"/>
      <w:bookmarkStart w:id="48" w:name="_Toc37245802"/>
      <w:r w:rsidRPr="00170477">
        <w:rPr>
          <w:rFonts w:ascii="Times New Roman" w:hAnsi="Times New Roman" w:cs="Times New Roman"/>
          <w:color w:val="auto"/>
          <w:sz w:val="26"/>
          <w:szCs w:val="26"/>
        </w:rPr>
        <w:t>NORMES</w:t>
      </w:r>
      <w:bookmarkEnd w:id="47"/>
      <w:r w:rsidRPr="00170477">
        <w:rPr>
          <w:rFonts w:ascii="Times New Roman" w:hAnsi="Times New Roman" w:cs="Times New Roman"/>
          <w:color w:val="auto"/>
          <w:sz w:val="26"/>
          <w:szCs w:val="26"/>
        </w:rPr>
        <w:t xml:space="preserve"> ET TEXTES REGLEMENTAIRES</w:t>
      </w:r>
      <w:bookmarkEnd w:id="48"/>
    </w:p>
    <w:p w:rsidR="00982655" w:rsidRPr="00170477" w:rsidRDefault="00982655" w:rsidP="009878A9">
      <w:pPr>
        <w:pStyle w:val="Paragraphedeliste"/>
        <w:numPr>
          <w:ilvl w:val="1"/>
          <w:numId w:val="50"/>
        </w:numPr>
        <w:spacing w:after="80"/>
        <w:ind w:left="851" w:hanging="567"/>
        <w:contextualSpacing w:val="0"/>
        <w:rPr>
          <w:rFonts w:ascii="Times New Roman" w:hAnsi="Times New Roman" w:cs="Times New Roman"/>
          <w:sz w:val="24"/>
          <w:szCs w:val="24"/>
        </w:rPr>
      </w:pPr>
      <w:r w:rsidRPr="00170477">
        <w:rPr>
          <w:rFonts w:ascii="Times New Roman" w:hAnsi="Times New Roman" w:cs="Times New Roman"/>
          <w:sz w:val="24"/>
          <w:szCs w:val="24"/>
        </w:rPr>
        <w:t>NORMES ET TEXTES GENERAUX</w:t>
      </w:r>
    </w:p>
    <w:p w:rsidR="00982655" w:rsidRPr="00170477" w:rsidRDefault="00982655" w:rsidP="00982655">
      <w:pPr>
        <w:spacing w:after="120"/>
        <w:ind w:firstLine="357"/>
        <w:jc w:val="both"/>
        <w:rPr>
          <w:rFonts w:ascii="Times New Roman" w:hAnsi="Times New Roman" w:cs="Times New Roman"/>
          <w:sz w:val="24"/>
          <w:szCs w:val="24"/>
        </w:rPr>
      </w:pPr>
      <w:bookmarkStart w:id="49" w:name="_Toc355015466"/>
      <w:r w:rsidRPr="00170477">
        <w:rPr>
          <w:rFonts w:ascii="Times New Roman" w:hAnsi="Times New Roman" w:cs="Times New Roman"/>
          <w:sz w:val="24"/>
          <w:szCs w:val="24"/>
        </w:rPr>
        <w:t>Les travaux objet du présent marché doivent être conformes aux lois, décrets, arrêtés, standards, prescriptions et normes en vigueur au Cameroun et relatifs au domaine de l’électricité en général. A défaut de textes existant en la matière, les normes suivantes seront appliquées par ordre de priorité :</w:t>
      </w:r>
    </w:p>
    <w:p w:rsidR="00982655" w:rsidRPr="00170477" w:rsidRDefault="00982655" w:rsidP="009878A9">
      <w:pPr>
        <w:pStyle w:val="Paragraphedeliste"/>
        <w:numPr>
          <w:ilvl w:val="0"/>
          <w:numId w:val="58"/>
        </w:numPr>
        <w:jc w:val="both"/>
        <w:rPr>
          <w:rFonts w:ascii="Times New Roman" w:hAnsi="Times New Roman" w:cs="Times New Roman"/>
          <w:sz w:val="24"/>
          <w:szCs w:val="24"/>
        </w:rPr>
      </w:pPr>
      <w:r w:rsidRPr="00170477">
        <w:rPr>
          <w:rFonts w:ascii="Times New Roman" w:eastAsia="Calibri" w:hAnsi="Times New Roman" w:cs="Times New Roman"/>
          <w:sz w:val="24"/>
          <w:szCs w:val="24"/>
        </w:rPr>
        <w:t>Les recommandations du Comité Electrotechnique International (Publication CEI) ;</w:t>
      </w:r>
    </w:p>
    <w:p w:rsidR="00982655" w:rsidRPr="00170477" w:rsidRDefault="00982655" w:rsidP="009878A9">
      <w:pPr>
        <w:pStyle w:val="Paragraphedeliste"/>
        <w:numPr>
          <w:ilvl w:val="0"/>
          <w:numId w:val="58"/>
        </w:numPr>
        <w:jc w:val="both"/>
        <w:rPr>
          <w:rFonts w:ascii="Times New Roman" w:hAnsi="Times New Roman" w:cs="Times New Roman"/>
          <w:sz w:val="24"/>
          <w:szCs w:val="24"/>
        </w:rPr>
      </w:pPr>
      <w:r w:rsidRPr="00170477">
        <w:rPr>
          <w:rFonts w:ascii="Times New Roman" w:hAnsi="Times New Roman" w:cs="Times New Roman"/>
          <w:sz w:val="24"/>
          <w:szCs w:val="24"/>
        </w:rPr>
        <w:t xml:space="preserve">Les normes européennes </w:t>
      </w:r>
      <w:r w:rsidRPr="00170477">
        <w:rPr>
          <w:rFonts w:ascii="Times New Roman" w:hAnsi="Times New Roman" w:cs="Times New Roman"/>
          <w:b/>
          <w:sz w:val="24"/>
          <w:szCs w:val="24"/>
        </w:rPr>
        <w:t>CEN</w:t>
      </w:r>
      <w:r w:rsidRPr="00170477">
        <w:rPr>
          <w:rFonts w:ascii="Times New Roman" w:hAnsi="Times New Roman" w:cs="Times New Roman"/>
          <w:sz w:val="24"/>
          <w:szCs w:val="24"/>
        </w:rPr>
        <w:t>-</w:t>
      </w:r>
      <w:r w:rsidRPr="00170477">
        <w:rPr>
          <w:rFonts w:ascii="Times New Roman" w:hAnsi="Times New Roman" w:cs="Times New Roman"/>
          <w:b/>
          <w:sz w:val="24"/>
          <w:szCs w:val="24"/>
        </w:rPr>
        <w:t>CENELEC</w:t>
      </w:r>
      <w:r w:rsidRPr="00170477">
        <w:rPr>
          <w:rFonts w:ascii="Times New Roman" w:hAnsi="Times New Roman" w:cs="Times New Roman"/>
          <w:sz w:val="24"/>
          <w:szCs w:val="24"/>
        </w:rPr>
        <w:t xml:space="preserve"> (EN) ;</w:t>
      </w:r>
    </w:p>
    <w:p w:rsidR="00982655" w:rsidRPr="00170477" w:rsidRDefault="00982655" w:rsidP="009878A9">
      <w:pPr>
        <w:pStyle w:val="Paragraphedeliste"/>
        <w:numPr>
          <w:ilvl w:val="0"/>
          <w:numId w:val="58"/>
        </w:numPr>
        <w:jc w:val="both"/>
        <w:rPr>
          <w:rFonts w:ascii="Times New Roman" w:hAnsi="Times New Roman" w:cs="Times New Roman"/>
          <w:sz w:val="24"/>
          <w:szCs w:val="24"/>
        </w:rPr>
      </w:pPr>
      <w:r w:rsidRPr="00170477">
        <w:rPr>
          <w:rFonts w:ascii="Times New Roman" w:hAnsi="Times New Roman" w:cs="Times New Roman"/>
          <w:sz w:val="24"/>
          <w:szCs w:val="24"/>
        </w:rPr>
        <w:t xml:space="preserve">Les normes </w:t>
      </w:r>
      <w:r w:rsidRPr="00170477">
        <w:rPr>
          <w:rFonts w:ascii="Times New Roman" w:hAnsi="Times New Roman" w:cs="Times New Roman"/>
          <w:b/>
          <w:sz w:val="24"/>
          <w:szCs w:val="24"/>
        </w:rPr>
        <w:t>UTE</w:t>
      </w:r>
      <w:r w:rsidRPr="00170477">
        <w:rPr>
          <w:rFonts w:ascii="Times New Roman" w:hAnsi="Times New Roman" w:cs="Times New Roman"/>
          <w:sz w:val="24"/>
          <w:szCs w:val="24"/>
        </w:rPr>
        <w:t xml:space="preserve"> - classe </w:t>
      </w:r>
      <w:r w:rsidRPr="00170477">
        <w:rPr>
          <w:rFonts w:ascii="Times New Roman" w:hAnsi="Times New Roman" w:cs="Times New Roman"/>
          <w:b/>
          <w:sz w:val="24"/>
          <w:szCs w:val="24"/>
        </w:rPr>
        <w:t>C</w:t>
      </w:r>
      <w:r w:rsidRPr="00170477">
        <w:rPr>
          <w:rFonts w:ascii="Times New Roman" w:hAnsi="Times New Roman" w:cs="Times New Roman"/>
          <w:sz w:val="24"/>
          <w:szCs w:val="24"/>
        </w:rPr>
        <w:t xml:space="preserve"> concernant les installations électriques (NF C 10-100 ; NF C 10-101 ; NF C 10-200 ; NF C 13-100 ; NF C 14-100 ; NF C 15-100) et leurs additifs ;</w:t>
      </w:r>
    </w:p>
    <w:p w:rsidR="00982655" w:rsidRPr="00170477" w:rsidRDefault="00982655" w:rsidP="009878A9">
      <w:pPr>
        <w:pStyle w:val="Paragraphedeliste"/>
        <w:numPr>
          <w:ilvl w:val="0"/>
          <w:numId w:val="58"/>
        </w:numPr>
        <w:jc w:val="both"/>
        <w:rPr>
          <w:rFonts w:ascii="Times New Roman" w:eastAsia="Calibri" w:hAnsi="Times New Roman" w:cs="Times New Roman"/>
          <w:sz w:val="24"/>
          <w:szCs w:val="24"/>
        </w:rPr>
      </w:pPr>
      <w:r w:rsidRPr="00170477">
        <w:rPr>
          <w:rFonts w:ascii="Times New Roman" w:eastAsia="Calibri" w:hAnsi="Times New Roman" w:cs="Times New Roman"/>
          <w:sz w:val="24"/>
          <w:szCs w:val="24"/>
        </w:rPr>
        <w:t xml:space="preserve">Les normes françaises homologuées </w:t>
      </w:r>
      <w:r w:rsidRPr="00170477">
        <w:rPr>
          <w:rFonts w:ascii="Times New Roman" w:eastAsia="Calibri" w:hAnsi="Times New Roman" w:cs="Times New Roman"/>
          <w:b/>
          <w:sz w:val="24"/>
          <w:szCs w:val="24"/>
        </w:rPr>
        <w:t>NFC</w:t>
      </w:r>
      <w:r w:rsidRPr="00170477">
        <w:rPr>
          <w:rFonts w:ascii="Times New Roman" w:eastAsia="Calibri" w:hAnsi="Times New Roman" w:cs="Times New Roman"/>
          <w:sz w:val="24"/>
          <w:szCs w:val="24"/>
        </w:rPr>
        <w:t> ;</w:t>
      </w:r>
    </w:p>
    <w:p w:rsidR="00982655" w:rsidRPr="00170477" w:rsidRDefault="00982655" w:rsidP="009878A9">
      <w:pPr>
        <w:pStyle w:val="Paragraphedeliste"/>
        <w:numPr>
          <w:ilvl w:val="0"/>
          <w:numId w:val="58"/>
        </w:numPr>
        <w:jc w:val="both"/>
        <w:rPr>
          <w:rFonts w:ascii="Times New Roman" w:hAnsi="Times New Roman" w:cs="Times New Roman"/>
          <w:sz w:val="24"/>
          <w:szCs w:val="24"/>
        </w:rPr>
      </w:pPr>
      <w:r w:rsidRPr="00170477">
        <w:rPr>
          <w:rFonts w:ascii="Times New Roman" w:eastAsia="Calibri" w:hAnsi="Times New Roman" w:cs="Times New Roman"/>
          <w:sz w:val="24"/>
          <w:szCs w:val="24"/>
        </w:rPr>
        <w:t xml:space="preserve">Tout autre système de normalisation reconnu dans le système </w:t>
      </w:r>
      <w:r w:rsidRPr="00170477">
        <w:rPr>
          <w:rFonts w:ascii="Times New Roman" w:eastAsia="Calibri" w:hAnsi="Times New Roman" w:cs="Times New Roman"/>
          <w:b/>
          <w:sz w:val="24"/>
          <w:szCs w:val="24"/>
        </w:rPr>
        <w:t>ISO</w:t>
      </w:r>
      <w:r w:rsidRPr="00170477">
        <w:rPr>
          <w:rFonts w:ascii="Times New Roman" w:eastAsia="Calibri" w:hAnsi="Times New Roman" w:cs="Times New Roman"/>
          <w:sz w:val="24"/>
          <w:szCs w:val="24"/>
        </w:rPr>
        <w:t>.</w:t>
      </w:r>
    </w:p>
    <w:p w:rsidR="00982655" w:rsidRPr="00170477" w:rsidRDefault="00982655" w:rsidP="009878A9">
      <w:pPr>
        <w:pStyle w:val="Paragraphedeliste"/>
        <w:numPr>
          <w:ilvl w:val="0"/>
          <w:numId w:val="58"/>
        </w:numPr>
        <w:spacing w:after="120"/>
        <w:contextualSpacing w:val="0"/>
        <w:jc w:val="both"/>
        <w:rPr>
          <w:rFonts w:ascii="Times New Roman" w:hAnsi="Times New Roman" w:cs="Times New Roman"/>
          <w:sz w:val="24"/>
          <w:szCs w:val="24"/>
        </w:rPr>
      </w:pPr>
      <w:r w:rsidRPr="00170477">
        <w:rPr>
          <w:rFonts w:ascii="Times New Roman" w:hAnsi="Times New Roman" w:cs="Times New Roman"/>
          <w:sz w:val="24"/>
          <w:szCs w:val="24"/>
        </w:rPr>
        <w:t>Les documents techniques unifiés (</w:t>
      </w:r>
      <w:r w:rsidRPr="00170477">
        <w:rPr>
          <w:rFonts w:ascii="Times New Roman" w:hAnsi="Times New Roman" w:cs="Times New Roman"/>
          <w:b/>
          <w:sz w:val="24"/>
          <w:szCs w:val="24"/>
        </w:rPr>
        <w:t>DTU</w:t>
      </w:r>
      <w:r w:rsidRPr="00170477">
        <w:rPr>
          <w:rFonts w:ascii="Times New Roman" w:hAnsi="Times New Roman" w:cs="Times New Roman"/>
          <w:sz w:val="24"/>
          <w:szCs w:val="24"/>
        </w:rPr>
        <w:t>).</w:t>
      </w:r>
    </w:p>
    <w:p w:rsidR="00982655" w:rsidRPr="00170477" w:rsidRDefault="00982655" w:rsidP="009878A9">
      <w:pPr>
        <w:pStyle w:val="Paragraphedeliste"/>
        <w:numPr>
          <w:ilvl w:val="1"/>
          <w:numId w:val="50"/>
        </w:numPr>
        <w:tabs>
          <w:tab w:val="left" w:pos="851"/>
        </w:tabs>
        <w:spacing w:after="80"/>
        <w:rPr>
          <w:rFonts w:ascii="Times New Roman" w:hAnsi="Times New Roman" w:cs="Times New Roman"/>
          <w:sz w:val="24"/>
          <w:szCs w:val="24"/>
        </w:rPr>
      </w:pPr>
      <w:r w:rsidRPr="00170477">
        <w:rPr>
          <w:rFonts w:ascii="Times New Roman" w:hAnsi="Times New Roman" w:cs="Times New Roman"/>
          <w:sz w:val="24"/>
          <w:szCs w:val="24"/>
        </w:rPr>
        <w:t>NORMES ET TEXTES RELATIFS AUX INSTALLATIONS PHOTOVOLTAÏQUES</w:t>
      </w:r>
    </w:p>
    <w:p w:rsidR="00982655" w:rsidRPr="00170477" w:rsidRDefault="00982655" w:rsidP="00982655">
      <w:pPr>
        <w:spacing w:after="120"/>
        <w:ind w:firstLine="426"/>
        <w:jc w:val="both"/>
        <w:rPr>
          <w:rFonts w:ascii="Times New Roman" w:hAnsi="Times New Roman" w:cs="Times New Roman"/>
          <w:sz w:val="24"/>
          <w:szCs w:val="24"/>
        </w:rPr>
      </w:pPr>
      <w:r w:rsidRPr="00170477">
        <w:rPr>
          <w:rFonts w:ascii="Times New Roman" w:hAnsi="Times New Roman" w:cs="Times New Roman"/>
          <w:sz w:val="24"/>
          <w:szCs w:val="24"/>
        </w:rPr>
        <w:t xml:space="preserve">Les installations photovoltaïques du présent marché devront être conformes aux lois, décrets, arrêtés, standards, prescriptions et normes en vigueur au Cameroun et relatifs au domaine des énergies renouvelables et des installations électriques </w:t>
      </w:r>
      <w:r w:rsidRPr="00170477">
        <w:rPr>
          <w:rFonts w:ascii="Times New Roman" w:hAnsi="Times New Roman" w:cs="Times New Roman"/>
          <w:b/>
          <w:sz w:val="24"/>
          <w:szCs w:val="24"/>
        </w:rPr>
        <w:t>BT</w:t>
      </w:r>
      <w:r w:rsidRPr="00170477">
        <w:rPr>
          <w:rFonts w:ascii="Times New Roman" w:hAnsi="Times New Roman" w:cs="Times New Roman"/>
          <w:sz w:val="24"/>
          <w:szCs w:val="24"/>
        </w:rPr>
        <w:t>. A défaut de textes existant en la matière, les normes suivantes seront appliquées par ordre de priorité :</w:t>
      </w:r>
    </w:p>
    <w:p w:rsidR="00982655" w:rsidRPr="00170477" w:rsidRDefault="00982655" w:rsidP="009878A9">
      <w:pPr>
        <w:pStyle w:val="Paragraphedeliste"/>
        <w:numPr>
          <w:ilvl w:val="0"/>
          <w:numId w:val="51"/>
        </w:numPr>
        <w:tabs>
          <w:tab w:val="left" w:pos="1134"/>
        </w:tabs>
        <w:spacing w:before="120" w:after="0"/>
        <w:ind w:left="1134" w:hanging="425"/>
        <w:contextualSpacing w:val="0"/>
        <w:rPr>
          <w:rFonts w:ascii="Times New Roman" w:hAnsi="Times New Roman" w:cs="Times New Roman"/>
          <w:sz w:val="24"/>
          <w:szCs w:val="24"/>
        </w:rPr>
      </w:pPr>
      <w:r w:rsidRPr="00170477">
        <w:rPr>
          <w:rFonts w:ascii="Times New Roman" w:hAnsi="Times New Roman" w:cs="Times New Roman"/>
          <w:b/>
          <w:sz w:val="24"/>
          <w:szCs w:val="24"/>
        </w:rPr>
        <w:t>UTE C 57</w:t>
      </w:r>
      <w:r w:rsidRPr="00170477">
        <w:rPr>
          <w:rFonts w:ascii="Times New Roman" w:hAnsi="Times New Roman" w:cs="Times New Roman"/>
          <w:sz w:val="24"/>
          <w:szCs w:val="24"/>
        </w:rPr>
        <w:t>-</w:t>
      </w:r>
      <w:r w:rsidRPr="00170477">
        <w:rPr>
          <w:rFonts w:ascii="Times New Roman" w:hAnsi="Times New Roman" w:cs="Times New Roman"/>
          <w:b/>
          <w:sz w:val="24"/>
          <w:szCs w:val="24"/>
        </w:rPr>
        <w:t xml:space="preserve">300 </w:t>
      </w:r>
      <w:r w:rsidRPr="00170477">
        <w:rPr>
          <w:rFonts w:ascii="Times New Roman" w:hAnsi="Times New Roman" w:cs="Times New Roman"/>
          <w:sz w:val="24"/>
          <w:szCs w:val="24"/>
        </w:rPr>
        <w:t>: Paramètres descriptifs d’un système photovoltaïque ;</w:t>
      </w:r>
    </w:p>
    <w:p w:rsidR="00982655" w:rsidRPr="00170477" w:rsidRDefault="00982655" w:rsidP="009878A9">
      <w:pPr>
        <w:pStyle w:val="Paragraphedeliste"/>
        <w:numPr>
          <w:ilvl w:val="0"/>
          <w:numId w:val="51"/>
        </w:numPr>
        <w:tabs>
          <w:tab w:val="left" w:pos="1134"/>
        </w:tabs>
        <w:spacing w:after="0"/>
        <w:ind w:left="1134" w:hanging="425"/>
        <w:contextualSpacing w:val="0"/>
        <w:rPr>
          <w:rFonts w:ascii="Times New Roman" w:hAnsi="Times New Roman" w:cs="Times New Roman"/>
          <w:sz w:val="24"/>
          <w:szCs w:val="24"/>
        </w:rPr>
      </w:pPr>
      <w:r w:rsidRPr="00170477">
        <w:rPr>
          <w:rFonts w:ascii="Times New Roman" w:hAnsi="Times New Roman" w:cs="Times New Roman"/>
          <w:b/>
          <w:sz w:val="24"/>
          <w:szCs w:val="24"/>
        </w:rPr>
        <w:t>UTE C 57</w:t>
      </w:r>
      <w:r w:rsidRPr="00170477">
        <w:rPr>
          <w:rFonts w:ascii="Times New Roman" w:hAnsi="Times New Roman" w:cs="Times New Roman"/>
          <w:sz w:val="24"/>
          <w:szCs w:val="24"/>
        </w:rPr>
        <w:t>-</w:t>
      </w:r>
      <w:r w:rsidRPr="00170477">
        <w:rPr>
          <w:rFonts w:ascii="Times New Roman" w:hAnsi="Times New Roman" w:cs="Times New Roman"/>
          <w:b/>
          <w:sz w:val="24"/>
          <w:szCs w:val="24"/>
        </w:rPr>
        <w:t>310</w:t>
      </w:r>
      <w:r w:rsidRPr="00170477">
        <w:rPr>
          <w:rFonts w:ascii="Times New Roman" w:hAnsi="Times New Roman" w:cs="Times New Roman"/>
          <w:sz w:val="24"/>
          <w:szCs w:val="24"/>
        </w:rPr>
        <w:t> : Transformation directe de l’énergie solaire en énergie électrique ;</w:t>
      </w:r>
    </w:p>
    <w:p w:rsidR="00982655" w:rsidRPr="00170477" w:rsidRDefault="00982655" w:rsidP="009878A9">
      <w:pPr>
        <w:pStyle w:val="Paragraphedeliste"/>
        <w:numPr>
          <w:ilvl w:val="0"/>
          <w:numId w:val="51"/>
        </w:numPr>
        <w:tabs>
          <w:tab w:val="left" w:pos="1134"/>
        </w:tabs>
        <w:spacing w:after="0"/>
        <w:ind w:left="1134" w:hanging="425"/>
        <w:contextualSpacing w:val="0"/>
        <w:rPr>
          <w:rFonts w:ascii="Times New Roman" w:hAnsi="Times New Roman" w:cs="Times New Roman"/>
          <w:sz w:val="24"/>
          <w:szCs w:val="24"/>
        </w:rPr>
      </w:pPr>
      <w:r w:rsidRPr="00170477">
        <w:rPr>
          <w:rFonts w:ascii="Times New Roman" w:hAnsi="Times New Roman" w:cs="Times New Roman"/>
          <w:b/>
          <w:bCs/>
          <w:sz w:val="24"/>
          <w:szCs w:val="24"/>
        </w:rPr>
        <w:t xml:space="preserve">NF EN 61727 : </w:t>
      </w:r>
      <w:r w:rsidRPr="00170477">
        <w:rPr>
          <w:rFonts w:ascii="Times New Roman" w:hAnsi="Times New Roman" w:cs="Times New Roman"/>
          <w:bCs/>
          <w:sz w:val="24"/>
          <w:szCs w:val="24"/>
        </w:rPr>
        <w:t>Systèmes photovoltaïques (</w:t>
      </w:r>
      <w:r w:rsidRPr="00170477">
        <w:rPr>
          <w:rFonts w:ascii="Times New Roman" w:hAnsi="Times New Roman" w:cs="Times New Roman"/>
          <w:b/>
          <w:bCs/>
          <w:sz w:val="24"/>
          <w:szCs w:val="24"/>
        </w:rPr>
        <w:t>PV</w:t>
      </w:r>
      <w:r w:rsidRPr="00170477">
        <w:rPr>
          <w:rFonts w:ascii="Times New Roman" w:hAnsi="Times New Roman" w:cs="Times New Roman"/>
          <w:bCs/>
          <w:sz w:val="24"/>
          <w:szCs w:val="24"/>
        </w:rPr>
        <w:t>)</w:t>
      </w:r>
      <w:r w:rsidRPr="00170477">
        <w:rPr>
          <w:rFonts w:ascii="Times New Roman" w:hAnsi="Times New Roman" w:cs="Times New Roman"/>
          <w:b/>
          <w:bCs/>
          <w:sz w:val="24"/>
          <w:szCs w:val="24"/>
        </w:rPr>
        <w:t xml:space="preserve"> </w:t>
      </w:r>
      <w:r w:rsidRPr="00170477">
        <w:rPr>
          <w:rFonts w:ascii="Times New Roman" w:hAnsi="Times New Roman" w:cs="Times New Roman"/>
          <w:bCs/>
          <w:sz w:val="24"/>
          <w:szCs w:val="24"/>
        </w:rPr>
        <w:t>-</w:t>
      </w:r>
      <w:r w:rsidRPr="00170477">
        <w:rPr>
          <w:rFonts w:ascii="Times New Roman" w:hAnsi="Times New Roman" w:cs="Times New Roman"/>
          <w:b/>
          <w:bCs/>
          <w:sz w:val="24"/>
          <w:szCs w:val="24"/>
        </w:rPr>
        <w:t xml:space="preserve"> </w:t>
      </w:r>
      <w:r w:rsidRPr="00170477">
        <w:rPr>
          <w:rFonts w:ascii="Times New Roman" w:hAnsi="Times New Roman" w:cs="Times New Roman"/>
          <w:bCs/>
          <w:sz w:val="24"/>
          <w:szCs w:val="24"/>
        </w:rPr>
        <w:t>Caractéristiques de l’interface de raccordement au réseau ;</w:t>
      </w:r>
    </w:p>
    <w:p w:rsidR="00982655" w:rsidRPr="00170477" w:rsidRDefault="00982655" w:rsidP="009878A9">
      <w:pPr>
        <w:pStyle w:val="Paragraphedeliste"/>
        <w:numPr>
          <w:ilvl w:val="0"/>
          <w:numId w:val="51"/>
        </w:numPr>
        <w:tabs>
          <w:tab w:val="left" w:pos="1134"/>
        </w:tabs>
        <w:spacing w:after="0"/>
        <w:ind w:left="1134" w:hanging="425"/>
        <w:contextualSpacing w:val="0"/>
        <w:rPr>
          <w:rFonts w:ascii="Times New Roman" w:hAnsi="Times New Roman" w:cs="Times New Roman"/>
          <w:sz w:val="24"/>
          <w:szCs w:val="24"/>
        </w:rPr>
      </w:pPr>
      <w:r w:rsidRPr="00170477">
        <w:rPr>
          <w:rFonts w:ascii="Times New Roman" w:hAnsi="Times New Roman" w:cs="Times New Roman"/>
          <w:b/>
          <w:bCs/>
          <w:sz w:val="24"/>
          <w:szCs w:val="24"/>
        </w:rPr>
        <w:t xml:space="preserve">NF EN 61173 : </w:t>
      </w:r>
      <w:r w:rsidRPr="00170477">
        <w:rPr>
          <w:rFonts w:ascii="Times New Roman" w:hAnsi="Times New Roman" w:cs="Times New Roman"/>
          <w:bCs/>
          <w:sz w:val="24"/>
          <w:szCs w:val="24"/>
        </w:rPr>
        <w:t>Protection contre les surtensions des systèmes photovoltaïques (</w:t>
      </w:r>
      <w:r w:rsidRPr="00170477">
        <w:rPr>
          <w:rFonts w:ascii="Times New Roman" w:hAnsi="Times New Roman" w:cs="Times New Roman"/>
          <w:b/>
          <w:bCs/>
          <w:sz w:val="24"/>
          <w:szCs w:val="24"/>
        </w:rPr>
        <w:t>PV</w:t>
      </w:r>
      <w:r w:rsidRPr="00170477">
        <w:rPr>
          <w:rFonts w:ascii="Times New Roman" w:hAnsi="Times New Roman" w:cs="Times New Roman"/>
          <w:bCs/>
          <w:sz w:val="24"/>
          <w:szCs w:val="24"/>
        </w:rPr>
        <w:t>) de production d’énergie ;</w:t>
      </w:r>
    </w:p>
    <w:p w:rsidR="00982655" w:rsidRPr="00170477" w:rsidRDefault="00982655" w:rsidP="009878A9">
      <w:pPr>
        <w:pStyle w:val="Paragraphedeliste"/>
        <w:numPr>
          <w:ilvl w:val="0"/>
          <w:numId w:val="51"/>
        </w:numPr>
        <w:tabs>
          <w:tab w:val="left" w:pos="1134"/>
        </w:tabs>
        <w:spacing w:after="0"/>
        <w:ind w:left="1134" w:hanging="425"/>
        <w:contextualSpacing w:val="0"/>
        <w:rPr>
          <w:rFonts w:ascii="Times New Roman" w:hAnsi="Times New Roman" w:cs="Times New Roman"/>
          <w:sz w:val="24"/>
          <w:szCs w:val="24"/>
        </w:rPr>
      </w:pPr>
      <w:r w:rsidRPr="00170477">
        <w:rPr>
          <w:rFonts w:ascii="Times New Roman" w:hAnsi="Times New Roman" w:cs="Times New Roman"/>
          <w:b/>
          <w:bCs/>
          <w:sz w:val="24"/>
          <w:szCs w:val="24"/>
        </w:rPr>
        <w:t>NF EN 61215 </w:t>
      </w:r>
      <w:r w:rsidRPr="00170477">
        <w:rPr>
          <w:rFonts w:ascii="Times New Roman" w:hAnsi="Times New Roman" w:cs="Times New Roman"/>
          <w:bCs/>
          <w:sz w:val="24"/>
          <w:szCs w:val="24"/>
        </w:rPr>
        <w:t xml:space="preserve">: </w:t>
      </w:r>
      <w:r w:rsidRPr="00170477">
        <w:rPr>
          <w:rFonts w:ascii="Times New Roman" w:hAnsi="Times New Roman" w:cs="Times New Roman"/>
          <w:sz w:val="24"/>
          <w:szCs w:val="24"/>
        </w:rPr>
        <w:t>Modules photovoltaïques (P.V) au silicium mono ou polycristallin- Qualification de la conception et homologation ;</w:t>
      </w:r>
    </w:p>
    <w:p w:rsidR="00982655" w:rsidRPr="00170477" w:rsidRDefault="00982655" w:rsidP="009878A9">
      <w:pPr>
        <w:pStyle w:val="Paragraphedeliste"/>
        <w:numPr>
          <w:ilvl w:val="0"/>
          <w:numId w:val="51"/>
        </w:numPr>
        <w:tabs>
          <w:tab w:val="left" w:pos="1134"/>
        </w:tabs>
        <w:spacing w:after="60"/>
        <w:ind w:left="1134" w:hanging="425"/>
        <w:contextualSpacing w:val="0"/>
        <w:rPr>
          <w:rFonts w:ascii="Times New Roman" w:hAnsi="Times New Roman" w:cs="Times New Roman"/>
          <w:sz w:val="24"/>
          <w:szCs w:val="24"/>
        </w:rPr>
      </w:pPr>
      <w:r w:rsidRPr="00170477">
        <w:rPr>
          <w:rFonts w:ascii="Times New Roman" w:hAnsi="Times New Roman" w:cs="Times New Roman"/>
          <w:b/>
          <w:bCs/>
          <w:sz w:val="24"/>
          <w:szCs w:val="24"/>
        </w:rPr>
        <w:t>NF EN 61730</w:t>
      </w:r>
      <w:r w:rsidRPr="00170477">
        <w:rPr>
          <w:rFonts w:ascii="Times New Roman" w:hAnsi="Times New Roman" w:cs="Times New Roman"/>
          <w:bCs/>
          <w:sz w:val="24"/>
          <w:szCs w:val="24"/>
        </w:rPr>
        <w:t>-</w:t>
      </w:r>
      <w:r w:rsidRPr="00170477">
        <w:rPr>
          <w:rFonts w:ascii="Times New Roman" w:hAnsi="Times New Roman" w:cs="Times New Roman"/>
          <w:b/>
          <w:bCs/>
          <w:sz w:val="24"/>
          <w:szCs w:val="24"/>
        </w:rPr>
        <w:t>1</w:t>
      </w:r>
      <w:r w:rsidRPr="00170477">
        <w:rPr>
          <w:rFonts w:ascii="Times New Roman" w:hAnsi="Times New Roman" w:cs="Times New Roman"/>
          <w:sz w:val="24"/>
          <w:szCs w:val="24"/>
        </w:rPr>
        <w:t xml:space="preserve">: Qualification pour la sûreté de fonctionnement des modules photovoltaïques (PV) - </w:t>
      </w:r>
      <w:r w:rsidRPr="00170477">
        <w:rPr>
          <w:rFonts w:ascii="Times New Roman" w:hAnsi="Times New Roman" w:cs="Times New Roman"/>
          <w:b/>
          <w:bCs/>
          <w:sz w:val="24"/>
          <w:szCs w:val="24"/>
        </w:rPr>
        <w:t>Partie 1</w:t>
      </w:r>
      <w:r w:rsidRPr="00170477">
        <w:rPr>
          <w:rFonts w:ascii="Times New Roman" w:hAnsi="Times New Roman" w:cs="Times New Roman"/>
          <w:bCs/>
          <w:sz w:val="24"/>
          <w:szCs w:val="24"/>
        </w:rPr>
        <w:t> : Exigences pour la construction ;</w:t>
      </w:r>
    </w:p>
    <w:p w:rsidR="00982655" w:rsidRPr="00170477" w:rsidRDefault="00982655" w:rsidP="009878A9">
      <w:pPr>
        <w:pStyle w:val="Paragraphedeliste"/>
        <w:numPr>
          <w:ilvl w:val="0"/>
          <w:numId w:val="51"/>
        </w:numPr>
        <w:tabs>
          <w:tab w:val="left" w:pos="1134"/>
        </w:tabs>
        <w:spacing w:after="60"/>
        <w:ind w:left="1134" w:hanging="425"/>
        <w:contextualSpacing w:val="0"/>
        <w:rPr>
          <w:rFonts w:ascii="Times New Roman" w:hAnsi="Times New Roman" w:cs="Times New Roman"/>
          <w:sz w:val="24"/>
          <w:szCs w:val="24"/>
        </w:rPr>
      </w:pPr>
      <w:r w:rsidRPr="00170477">
        <w:rPr>
          <w:rFonts w:ascii="Times New Roman" w:hAnsi="Times New Roman" w:cs="Times New Roman"/>
          <w:b/>
          <w:bCs/>
          <w:sz w:val="24"/>
          <w:szCs w:val="24"/>
        </w:rPr>
        <w:t>NF EN 61730</w:t>
      </w:r>
      <w:r w:rsidRPr="00170477">
        <w:rPr>
          <w:rFonts w:ascii="Times New Roman" w:hAnsi="Times New Roman" w:cs="Times New Roman"/>
          <w:bCs/>
          <w:sz w:val="24"/>
          <w:szCs w:val="24"/>
        </w:rPr>
        <w:t>-</w:t>
      </w:r>
      <w:r w:rsidRPr="00170477">
        <w:rPr>
          <w:rFonts w:ascii="Times New Roman" w:hAnsi="Times New Roman" w:cs="Times New Roman"/>
          <w:b/>
          <w:bCs/>
          <w:sz w:val="24"/>
          <w:szCs w:val="24"/>
        </w:rPr>
        <w:t>2</w:t>
      </w:r>
      <w:r w:rsidRPr="00170477">
        <w:rPr>
          <w:rFonts w:ascii="Times New Roman" w:hAnsi="Times New Roman" w:cs="Times New Roman"/>
          <w:sz w:val="24"/>
          <w:szCs w:val="24"/>
        </w:rPr>
        <w:t xml:space="preserve">: Qualification pour la sûreté de fonctionnement des modules photovoltaïques (PV) - </w:t>
      </w:r>
      <w:r w:rsidRPr="00170477">
        <w:rPr>
          <w:rFonts w:ascii="Times New Roman" w:hAnsi="Times New Roman" w:cs="Times New Roman"/>
          <w:b/>
          <w:bCs/>
          <w:sz w:val="24"/>
          <w:szCs w:val="24"/>
        </w:rPr>
        <w:t>Partie 2</w:t>
      </w:r>
      <w:r w:rsidRPr="00170477">
        <w:rPr>
          <w:rFonts w:ascii="Times New Roman" w:hAnsi="Times New Roman" w:cs="Times New Roman"/>
          <w:bCs/>
          <w:sz w:val="24"/>
          <w:szCs w:val="24"/>
        </w:rPr>
        <w:t xml:space="preserve"> : Exigences pour les essais </w:t>
      </w:r>
      <w:r w:rsidRPr="00170477">
        <w:rPr>
          <w:rFonts w:ascii="Times New Roman" w:hAnsi="Times New Roman" w:cs="Times New Roman"/>
          <w:sz w:val="24"/>
          <w:szCs w:val="24"/>
        </w:rPr>
        <w:t>;</w:t>
      </w:r>
    </w:p>
    <w:p w:rsidR="00982655" w:rsidRPr="00170477" w:rsidRDefault="00982655" w:rsidP="009878A9">
      <w:pPr>
        <w:pStyle w:val="Paragraphedeliste"/>
        <w:numPr>
          <w:ilvl w:val="0"/>
          <w:numId w:val="53"/>
        </w:numPr>
        <w:tabs>
          <w:tab w:val="left" w:pos="1134"/>
        </w:tabs>
        <w:spacing w:after="120"/>
        <w:ind w:left="1134" w:hanging="425"/>
        <w:rPr>
          <w:rFonts w:ascii="Times New Roman" w:hAnsi="Times New Roman" w:cs="Times New Roman"/>
          <w:sz w:val="24"/>
          <w:szCs w:val="24"/>
        </w:rPr>
      </w:pPr>
      <w:r w:rsidRPr="00170477">
        <w:rPr>
          <w:rFonts w:ascii="Times New Roman" w:hAnsi="Times New Roman" w:cs="Times New Roman"/>
          <w:b/>
          <w:bCs/>
          <w:sz w:val="24"/>
          <w:szCs w:val="24"/>
        </w:rPr>
        <w:t>NF EN 60904</w:t>
      </w:r>
      <w:r w:rsidRPr="00170477">
        <w:rPr>
          <w:rFonts w:ascii="Times New Roman" w:hAnsi="Times New Roman" w:cs="Times New Roman"/>
          <w:bCs/>
          <w:sz w:val="24"/>
          <w:szCs w:val="24"/>
        </w:rPr>
        <w:t>-</w:t>
      </w:r>
      <w:r w:rsidRPr="00170477">
        <w:rPr>
          <w:rFonts w:ascii="Times New Roman" w:hAnsi="Times New Roman" w:cs="Times New Roman"/>
          <w:b/>
          <w:bCs/>
          <w:sz w:val="24"/>
          <w:szCs w:val="24"/>
        </w:rPr>
        <w:t>3</w:t>
      </w:r>
      <w:r w:rsidRPr="00170477">
        <w:rPr>
          <w:rFonts w:ascii="Times New Roman" w:hAnsi="Times New Roman" w:cs="Times New Roman"/>
          <w:bCs/>
          <w:sz w:val="24"/>
          <w:szCs w:val="24"/>
        </w:rPr>
        <w:t xml:space="preserve"> : Dispositif photovoltaïque - </w:t>
      </w:r>
      <w:r w:rsidRPr="00170477">
        <w:rPr>
          <w:rFonts w:ascii="Times New Roman" w:hAnsi="Times New Roman" w:cs="Times New Roman"/>
          <w:sz w:val="24"/>
          <w:szCs w:val="24"/>
        </w:rPr>
        <w:t xml:space="preserve">Mesures des caractéristiques courant-tension des dispositifs photovoltaïques - Partie </w:t>
      </w:r>
      <w:r w:rsidRPr="00170477">
        <w:rPr>
          <w:rFonts w:ascii="Times New Roman" w:hAnsi="Times New Roman" w:cs="Times New Roman"/>
          <w:b/>
          <w:sz w:val="24"/>
          <w:szCs w:val="24"/>
        </w:rPr>
        <w:t>3</w:t>
      </w:r>
      <w:r w:rsidRPr="00170477">
        <w:rPr>
          <w:rFonts w:ascii="Times New Roman" w:hAnsi="Times New Roman" w:cs="Times New Roman"/>
          <w:sz w:val="24"/>
          <w:szCs w:val="24"/>
        </w:rPr>
        <w:t> : Principe de mesure des dispositifs solaires photovoltaïques (PV) à usage terrestre incluant les données de l’éclairement spectral de référence ;</w:t>
      </w:r>
    </w:p>
    <w:p w:rsidR="00982655" w:rsidRPr="00170477" w:rsidRDefault="00982655" w:rsidP="009878A9">
      <w:pPr>
        <w:pStyle w:val="Paragraphedeliste"/>
        <w:numPr>
          <w:ilvl w:val="0"/>
          <w:numId w:val="53"/>
        </w:numPr>
        <w:tabs>
          <w:tab w:val="left" w:pos="1134"/>
        </w:tabs>
        <w:spacing w:after="120"/>
        <w:ind w:left="1134" w:hanging="425"/>
        <w:rPr>
          <w:rFonts w:ascii="Times New Roman" w:hAnsi="Times New Roman" w:cs="Times New Roman"/>
          <w:sz w:val="24"/>
          <w:szCs w:val="24"/>
        </w:rPr>
      </w:pPr>
      <w:r w:rsidRPr="00170477">
        <w:rPr>
          <w:rFonts w:ascii="Times New Roman" w:hAnsi="Times New Roman" w:cs="Times New Roman"/>
          <w:b/>
          <w:sz w:val="24"/>
          <w:szCs w:val="24"/>
        </w:rPr>
        <w:lastRenderedPageBreak/>
        <w:t>NF EN 61427</w:t>
      </w:r>
      <w:r w:rsidRPr="00170477">
        <w:rPr>
          <w:rFonts w:ascii="Times New Roman" w:hAnsi="Times New Roman" w:cs="Times New Roman"/>
          <w:sz w:val="24"/>
          <w:szCs w:val="24"/>
        </w:rPr>
        <w:t> : Accumulateurs pour les systèmes photovoltaïques (SPV) - Exigences générales et méthodes d'essais ;</w:t>
      </w:r>
    </w:p>
    <w:p w:rsidR="00982655" w:rsidRPr="00170477" w:rsidRDefault="00982655" w:rsidP="009878A9">
      <w:pPr>
        <w:pStyle w:val="Paragraphedeliste"/>
        <w:numPr>
          <w:ilvl w:val="0"/>
          <w:numId w:val="53"/>
        </w:numPr>
        <w:tabs>
          <w:tab w:val="left" w:pos="1134"/>
        </w:tabs>
        <w:spacing w:after="120"/>
        <w:ind w:left="1134" w:hanging="425"/>
        <w:rPr>
          <w:rFonts w:ascii="Times New Roman" w:hAnsi="Times New Roman" w:cs="Times New Roman"/>
          <w:sz w:val="24"/>
          <w:szCs w:val="24"/>
        </w:rPr>
      </w:pPr>
      <w:r w:rsidRPr="00170477">
        <w:rPr>
          <w:rFonts w:ascii="Times New Roman" w:hAnsi="Times New Roman" w:cs="Times New Roman"/>
          <w:b/>
          <w:sz w:val="24"/>
          <w:szCs w:val="24"/>
        </w:rPr>
        <w:t>CEI 61724 </w:t>
      </w:r>
      <w:r w:rsidRPr="00170477">
        <w:rPr>
          <w:rFonts w:ascii="Times New Roman" w:hAnsi="Times New Roman" w:cs="Times New Roman"/>
          <w:sz w:val="24"/>
          <w:szCs w:val="24"/>
        </w:rPr>
        <w:t xml:space="preserve">: Surveillance de la qualité de fonctionnement des </w:t>
      </w:r>
      <w:r w:rsidRPr="00170477">
        <w:rPr>
          <w:rFonts w:ascii="Times New Roman" w:hAnsi="Times New Roman" w:cs="Times New Roman"/>
          <w:bCs/>
          <w:sz w:val="24"/>
          <w:szCs w:val="24"/>
        </w:rPr>
        <w:t>systèmes photovoltaïques</w:t>
      </w:r>
      <w:r w:rsidRPr="00170477">
        <w:rPr>
          <w:rFonts w:ascii="Times New Roman" w:hAnsi="Times New Roman" w:cs="Times New Roman"/>
          <w:sz w:val="24"/>
          <w:szCs w:val="24"/>
        </w:rPr>
        <w:t xml:space="preserve"> - Recommandations pour la mesure, le transfert et l’analyse des données.</w:t>
      </w:r>
    </w:p>
    <w:p w:rsidR="00982655" w:rsidRPr="00170477" w:rsidRDefault="00982655" w:rsidP="00982655">
      <w:pPr>
        <w:spacing w:before="120" w:after="120"/>
        <w:ind w:firstLine="357"/>
        <w:jc w:val="both"/>
        <w:rPr>
          <w:rFonts w:ascii="Times New Roman" w:hAnsi="Times New Roman" w:cs="Times New Roman"/>
          <w:sz w:val="24"/>
          <w:szCs w:val="24"/>
        </w:rPr>
      </w:pPr>
      <w:r w:rsidRPr="00170477">
        <w:rPr>
          <w:rFonts w:ascii="Times New Roman" w:hAnsi="Times New Roman" w:cs="Times New Roman"/>
          <w:sz w:val="24"/>
          <w:szCs w:val="24"/>
        </w:rPr>
        <w:t xml:space="preserve">Les normes et règles précisées ici étant fréquemment révisées, modifiées et complétées, soit par un addendum, soit par des publications nouvelles, les références s’y rapportant sont données sous réserve que toute modification ou nouvelles normes et règles soient automatiquement applicables dès leur mise en vigueur. En cas de contradiction entre les spécifications exigées dans le présent </w:t>
      </w:r>
      <w:r w:rsidRPr="00170477">
        <w:rPr>
          <w:rFonts w:ascii="Times New Roman" w:hAnsi="Times New Roman" w:cs="Times New Roman"/>
          <w:b/>
          <w:sz w:val="24"/>
          <w:szCs w:val="24"/>
        </w:rPr>
        <w:t>DAO</w:t>
      </w:r>
      <w:r w:rsidRPr="00170477">
        <w:rPr>
          <w:rFonts w:ascii="Times New Roman" w:hAnsi="Times New Roman" w:cs="Times New Roman"/>
          <w:sz w:val="24"/>
          <w:szCs w:val="24"/>
        </w:rPr>
        <w:t xml:space="preserve"> et les normes citées, les dispositions les plus contraignantes seront d’application.</w:t>
      </w:r>
    </w:p>
    <w:p w:rsidR="00982655" w:rsidRPr="00170477" w:rsidRDefault="00982655" w:rsidP="009878A9">
      <w:pPr>
        <w:pStyle w:val="Titre1"/>
        <w:numPr>
          <w:ilvl w:val="0"/>
          <w:numId w:val="50"/>
        </w:numPr>
        <w:spacing w:after="120"/>
        <w:rPr>
          <w:rFonts w:ascii="Times New Roman" w:hAnsi="Times New Roman" w:cs="Times New Roman"/>
          <w:color w:val="auto"/>
          <w:sz w:val="26"/>
          <w:szCs w:val="26"/>
        </w:rPr>
      </w:pPr>
      <w:bookmarkStart w:id="50" w:name="_Toc37245803"/>
      <w:r w:rsidRPr="00170477">
        <w:rPr>
          <w:rFonts w:ascii="Times New Roman" w:hAnsi="Times New Roman" w:cs="Times New Roman"/>
          <w:color w:val="auto"/>
          <w:sz w:val="26"/>
          <w:szCs w:val="26"/>
        </w:rPr>
        <w:t xml:space="preserve">ORIGINE ET QUALITE </w:t>
      </w:r>
      <w:bookmarkEnd w:id="49"/>
      <w:r w:rsidRPr="00170477">
        <w:rPr>
          <w:rFonts w:ascii="Times New Roman" w:hAnsi="Times New Roman" w:cs="Times New Roman"/>
          <w:color w:val="auto"/>
          <w:sz w:val="26"/>
          <w:szCs w:val="26"/>
        </w:rPr>
        <w:t>DU MATERIEL ET DE EQUIPEMENTS</w:t>
      </w:r>
      <w:bookmarkEnd w:id="50"/>
    </w:p>
    <w:p w:rsidR="00982655" w:rsidRPr="00170477" w:rsidRDefault="00982655" w:rsidP="00982655">
      <w:pPr>
        <w:pStyle w:val="Sansinterligne"/>
        <w:spacing w:line="276" w:lineRule="auto"/>
        <w:ind w:firstLine="357"/>
        <w:jc w:val="both"/>
        <w:rPr>
          <w:rFonts w:ascii="Times New Roman" w:hAnsi="Times New Roman" w:cs="Times New Roman"/>
          <w:sz w:val="24"/>
          <w:szCs w:val="24"/>
        </w:rPr>
      </w:pPr>
      <w:r w:rsidRPr="00170477">
        <w:rPr>
          <w:rFonts w:ascii="Times New Roman" w:hAnsi="Times New Roman" w:cs="Times New Roman"/>
          <w:sz w:val="24"/>
          <w:szCs w:val="24"/>
        </w:rPr>
        <w:t>Les matériaux, appareils et équipements installés devront être neufs et de première qualité. Tous les équipements doivent être conformes aux normes nationales ou de l’ingénieur ou du maître d’œuvre. Ceux qui seront jugés comme ne présentant pas les qualités requises, ou comme n'étant pas convenablement façonnés, devront être immédiatement déposés, enlevés, remplacés ou refaits, sans que l'entrepreneur puisse prétendre à la moindre indemnité.</w:t>
      </w:r>
    </w:p>
    <w:p w:rsidR="00982655" w:rsidRPr="00170477" w:rsidRDefault="00982655" w:rsidP="00982655">
      <w:pPr>
        <w:pStyle w:val="Sansinterligne"/>
        <w:spacing w:after="120" w:line="276" w:lineRule="auto"/>
        <w:ind w:firstLine="357"/>
        <w:jc w:val="both"/>
        <w:rPr>
          <w:rFonts w:ascii="Times New Roman" w:hAnsi="Times New Roman" w:cs="Times New Roman"/>
          <w:sz w:val="24"/>
          <w:szCs w:val="24"/>
        </w:rPr>
      </w:pPr>
      <w:r w:rsidRPr="00170477">
        <w:rPr>
          <w:rFonts w:ascii="Times New Roman" w:hAnsi="Times New Roman" w:cs="Times New Roman"/>
          <w:sz w:val="24"/>
          <w:szCs w:val="24"/>
        </w:rPr>
        <w:t>Les matériaux et appareils qui ne rempliraient pas rigoureusement les conditions stipulées au présent Cahier des Clauses Techniques Particulières seront refusés et enlevés par l'Entreprise, à ses frais.</w:t>
      </w:r>
      <w:bookmarkStart w:id="51" w:name="_Toc355015468"/>
      <w:r w:rsidRPr="00170477">
        <w:rPr>
          <w:rFonts w:ascii="Times New Roman" w:hAnsi="Times New Roman" w:cs="Times New Roman"/>
          <w:sz w:val="24"/>
          <w:szCs w:val="24"/>
        </w:rPr>
        <w:t xml:space="preserve"> Le cocontractant sera tenu de fournir toutes les justifications de provenance et de qualité des matériaux et fournitures. Les matériaux et fournitures ne pourront être employés qu'après l'acceptation par le maitre d’ouvrage ou le maître d’œuvre.</w:t>
      </w:r>
    </w:p>
    <w:p w:rsidR="00982655" w:rsidRPr="00170477" w:rsidRDefault="00982655" w:rsidP="00982655">
      <w:pPr>
        <w:pStyle w:val="Sansinterligne"/>
        <w:spacing w:line="276" w:lineRule="auto"/>
        <w:ind w:firstLine="357"/>
        <w:jc w:val="both"/>
        <w:rPr>
          <w:rFonts w:ascii="Times New Roman" w:hAnsi="Times New Roman" w:cs="Times New Roman"/>
          <w:sz w:val="24"/>
          <w:szCs w:val="24"/>
        </w:rPr>
      </w:pPr>
      <w:r w:rsidRPr="00170477">
        <w:rPr>
          <w:rFonts w:ascii="Times New Roman" w:hAnsi="Times New Roman" w:cs="Times New Roman"/>
          <w:sz w:val="24"/>
          <w:szCs w:val="24"/>
        </w:rPr>
        <w:t xml:space="preserve">Les différents essais auxquels pourront être soumises les fournitures seront conformes aux normes en vigueur et afférentes à chaque fourniture. </w:t>
      </w:r>
    </w:p>
    <w:p w:rsidR="00982655" w:rsidRPr="00170477" w:rsidRDefault="00982655" w:rsidP="00982655">
      <w:pPr>
        <w:pStyle w:val="Sansinterligne"/>
        <w:spacing w:after="120" w:line="276" w:lineRule="auto"/>
        <w:ind w:firstLine="357"/>
        <w:jc w:val="both"/>
        <w:rPr>
          <w:rFonts w:ascii="Times New Roman" w:hAnsi="Times New Roman" w:cs="Times New Roman"/>
          <w:sz w:val="24"/>
          <w:szCs w:val="24"/>
        </w:rPr>
      </w:pPr>
      <w:r w:rsidRPr="00170477">
        <w:rPr>
          <w:rFonts w:ascii="Times New Roman" w:hAnsi="Times New Roman" w:cs="Times New Roman"/>
          <w:sz w:val="24"/>
          <w:szCs w:val="24"/>
        </w:rPr>
        <w:t>En ce qui concerne les différents matériaux ou fournitures ne faisant pas l'objet d'essais systématiques, le cocontractant sera tenu de fournir, pour chacun d'eux, un certificat d'essai établi par un laboratoire agréé. En cas de contestation, le Maître d’ouvrage ou son représentant se réserve le droit de faire procéder à des essais par un laboratoire choisi par lui et ceci aux frais de l'entrepreneur.</w:t>
      </w:r>
    </w:p>
    <w:p w:rsidR="00982655" w:rsidRPr="00170477" w:rsidRDefault="00982655" w:rsidP="009878A9">
      <w:pPr>
        <w:pStyle w:val="Sansinterligne"/>
        <w:numPr>
          <w:ilvl w:val="0"/>
          <w:numId w:val="50"/>
        </w:numPr>
        <w:spacing w:after="120" w:line="276" w:lineRule="auto"/>
        <w:jc w:val="both"/>
        <w:rPr>
          <w:rFonts w:ascii="Times New Roman" w:hAnsi="Times New Roman" w:cs="Times New Roman"/>
        </w:rPr>
      </w:pPr>
      <w:r w:rsidRPr="00170477">
        <w:rPr>
          <w:rFonts w:ascii="Times New Roman" w:hAnsi="Times New Roman" w:cs="Times New Roman"/>
          <w:sz w:val="26"/>
          <w:szCs w:val="26"/>
        </w:rPr>
        <w:t>CARACTERISTIQUES TECHNIQUES D’UNE MINI-CENTRALE SOLAIRE</w:t>
      </w:r>
    </w:p>
    <w:p w:rsidR="00982655" w:rsidRPr="00170477" w:rsidRDefault="00982655" w:rsidP="009878A9">
      <w:pPr>
        <w:pStyle w:val="Sansinterligne"/>
        <w:numPr>
          <w:ilvl w:val="1"/>
          <w:numId w:val="50"/>
        </w:numPr>
        <w:spacing w:after="120" w:line="276" w:lineRule="auto"/>
        <w:ind w:left="567" w:hanging="567"/>
        <w:jc w:val="both"/>
        <w:rPr>
          <w:rFonts w:ascii="Times New Roman" w:hAnsi="Times New Roman" w:cs="Times New Roman"/>
          <w:sz w:val="24"/>
          <w:szCs w:val="24"/>
        </w:rPr>
      </w:pPr>
      <w:r w:rsidRPr="00170477">
        <w:rPr>
          <w:rFonts w:ascii="Times New Roman" w:hAnsi="Times New Roman" w:cs="Times New Roman"/>
          <w:sz w:val="24"/>
          <w:szCs w:val="24"/>
        </w:rPr>
        <w:t>DEFINITIONS</w:t>
      </w:r>
    </w:p>
    <w:p w:rsidR="00982655" w:rsidRPr="00170477" w:rsidRDefault="00982655" w:rsidP="00982655">
      <w:pPr>
        <w:spacing w:after="80"/>
        <w:ind w:firstLine="357"/>
        <w:jc w:val="both"/>
        <w:rPr>
          <w:rFonts w:ascii="Times New Roman" w:hAnsi="Times New Roman" w:cs="Times New Roman"/>
          <w:sz w:val="24"/>
          <w:szCs w:val="24"/>
        </w:rPr>
      </w:pPr>
      <w:r w:rsidRPr="00170477">
        <w:rPr>
          <w:rFonts w:ascii="Times New Roman" w:hAnsi="Times New Roman" w:cs="Times New Roman"/>
          <w:sz w:val="24"/>
          <w:szCs w:val="24"/>
        </w:rPr>
        <w:t xml:space="preserve">Une centrale solaire photovoltaïque est une installation de production d’électricité à partir de la lumière du soleil. Au sens du présent </w:t>
      </w:r>
      <w:r w:rsidRPr="00170477">
        <w:rPr>
          <w:rFonts w:ascii="Times New Roman" w:hAnsi="Times New Roman" w:cs="Times New Roman"/>
          <w:b/>
          <w:sz w:val="24"/>
          <w:szCs w:val="24"/>
        </w:rPr>
        <w:t>CCTP</w:t>
      </w:r>
      <w:r w:rsidRPr="00170477">
        <w:rPr>
          <w:rFonts w:ascii="Times New Roman" w:hAnsi="Times New Roman" w:cs="Times New Roman"/>
          <w:sz w:val="24"/>
          <w:szCs w:val="24"/>
        </w:rPr>
        <w:t>, la mini-centrale solaire comprend les éléments suivants :</w:t>
      </w:r>
    </w:p>
    <w:p w:rsidR="00982655" w:rsidRPr="00170477" w:rsidRDefault="00982655" w:rsidP="009878A9">
      <w:pPr>
        <w:pStyle w:val="Paragraphedeliste"/>
        <w:numPr>
          <w:ilvl w:val="0"/>
          <w:numId w:val="52"/>
        </w:numPr>
        <w:ind w:left="1418" w:hanging="425"/>
        <w:jc w:val="both"/>
        <w:rPr>
          <w:rFonts w:ascii="Times New Roman" w:hAnsi="Times New Roman" w:cs="Times New Roman"/>
          <w:sz w:val="24"/>
          <w:szCs w:val="24"/>
        </w:rPr>
      </w:pPr>
      <w:r w:rsidRPr="00170477">
        <w:rPr>
          <w:rFonts w:ascii="Times New Roman" w:hAnsi="Times New Roman" w:cs="Times New Roman"/>
          <w:b/>
          <w:sz w:val="24"/>
          <w:szCs w:val="24"/>
        </w:rPr>
        <w:t>U</w:t>
      </w:r>
      <w:r w:rsidRPr="00170477">
        <w:rPr>
          <w:rFonts w:ascii="Times New Roman" w:hAnsi="Times New Roman" w:cs="Times New Roman"/>
          <w:sz w:val="24"/>
          <w:szCs w:val="24"/>
        </w:rPr>
        <w:t xml:space="preserve">n </w:t>
      </w:r>
      <w:r w:rsidRPr="00170477">
        <w:rPr>
          <w:rFonts w:ascii="Times New Roman" w:hAnsi="Times New Roman" w:cs="Times New Roman"/>
          <w:b/>
          <w:sz w:val="24"/>
          <w:szCs w:val="24"/>
        </w:rPr>
        <w:t>champ solaire photovoltaïque</w:t>
      </w:r>
      <w:r w:rsidRPr="00170477">
        <w:rPr>
          <w:rFonts w:ascii="Times New Roman" w:hAnsi="Times New Roman" w:cs="Times New Roman"/>
          <w:sz w:val="24"/>
          <w:szCs w:val="24"/>
        </w:rPr>
        <w:t> : C’est un support métallique destiné à porter un ou plusieurs luminaires sur la voie publique. Il est constitué du mât et de la crosse ;</w:t>
      </w:r>
    </w:p>
    <w:p w:rsidR="00982655" w:rsidRPr="00170477" w:rsidRDefault="00982655" w:rsidP="009878A9">
      <w:pPr>
        <w:pStyle w:val="Paragraphedeliste"/>
        <w:numPr>
          <w:ilvl w:val="0"/>
          <w:numId w:val="52"/>
        </w:numPr>
        <w:ind w:left="1418" w:hanging="425"/>
        <w:jc w:val="both"/>
        <w:rPr>
          <w:rFonts w:ascii="Times New Roman" w:hAnsi="Times New Roman" w:cs="Times New Roman"/>
          <w:sz w:val="24"/>
          <w:szCs w:val="24"/>
        </w:rPr>
      </w:pPr>
      <w:r w:rsidRPr="00170477">
        <w:rPr>
          <w:rFonts w:ascii="Times New Roman" w:hAnsi="Times New Roman" w:cs="Times New Roman"/>
          <w:b/>
          <w:sz w:val="24"/>
          <w:szCs w:val="24"/>
        </w:rPr>
        <w:t>U</w:t>
      </w:r>
      <w:r w:rsidRPr="00170477">
        <w:rPr>
          <w:rFonts w:ascii="Times New Roman" w:hAnsi="Times New Roman" w:cs="Times New Roman"/>
          <w:sz w:val="24"/>
          <w:szCs w:val="24"/>
        </w:rPr>
        <w:t xml:space="preserve">n </w:t>
      </w:r>
      <w:r w:rsidRPr="00170477">
        <w:rPr>
          <w:rFonts w:ascii="Times New Roman" w:hAnsi="Times New Roman" w:cs="Times New Roman"/>
          <w:b/>
          <w:sz w:val="24"/>
          <w:szCs w:val="24"/>
        </w:rPr>
        <w:t xml:space="preserve">régulateur de charge </w:t>
      </w:r>
      <w:r w:rsidRPr="00170477">
        <w:rPr>
          <w:rFonts w:ascii="Times New Roman" w:hAnsi="Times New Roman" w:cs="Times New Roman"/>
          <w:sz w:val="24"/>
          <w:szCs w:val="24"/>
        </w:rPr>
        <w:t xml:space="preserve">: C’est un dispositif à la fois mécanique, optique et électrique qui comporte une ou plusieurs lampes. Il permet de distribuer et de contrôler le flux lumineux d’une part et de protéger les lampes et le système électrique contre les intempéries ; </w:t>
      </w:r>
    </w:p>
    <w:p w:rsidR="00982655" w:rsidRPr="00170477" w:rsidRDefault="00982655" w:rsidP="009878A9">
      <w:pPr>
        <w:pStyle w:val="Paragraphedeliste"/>
        <w:numPr>
          <w:ilvl w:val="0"/>
          <w:numId w:val="52"/>
        </w:numPr>
        <w:ind w:left="1418" w:hanging="425"/>
        <w:jc w:val="both"/>
        <w:rPr>
          <w:rFonts w:ascii="Times New Roman" w:hAnsi="Times New Roman" w:cs="Times New Roman"/>
          <w:sz w:val="24"/>
          <w:szCs w:val="24"/>
        </w:rPr>
      </w:pPr>
      <w:r w:rsidRPr="00170477">
        <w:rPr>
          <w:rFonts w:ascii="Times New Roman" w:hAnsi="Times New Roman" w:cs="Times New Roman"/>
          <w:b/>
          <w:sz w:val="24"/>
          <w:szCs w:val="24"/>
        </w:rPr>
        <w:t>U</w:t>
      </w:r>
      <w:r w:rsidRPr="00170477">
        <w:rPr>
          <w:rFonts w:ascii="Times New Roman" w:hAnsi="Times New Roman" w:cs="Times New Roman"/>
          <w:sz w:val="24"/>
          <w:szCs w:val="24"/>
        </w:rPr>
        <w:t>n</w:t>
      </w:r>
      <w:r w:rsidRPr="00170477">
        <w:rPr>
          <w:rFonts w:ascii="Times New Roman" w:hAnsi="Times New Roman" w:cs="Times New Roman"/>
          <w:b/>
          <w:sz w:val="24"/>
          <w:szCs w:val="24"/>
        </w:rPr>
        <w:t xml:space="preserve"> parc de</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batterie solaire</w:t>
      </w:r>
      <w:r w:rsidRPr="00170477">
        <w:rPr>
          <w:rFonts w:ascii="Times New Roman" w:hAnsi="Times New Roman" w:cs="Times New Roman"/>
          <w:sz w:val="24"/>
          <w:szCs w:val="24"/>
        </w:rPr>
        <w:t> ;</w:t>
      </w:r>
    </w:p>
    <w:p w:rsidR="00982655" w:rsidRPr="00170477" w:rsidRDefault="00982655" w:rsidP="009878A9">
      <w:pPr>
        <w:pStyle w:val="Paragraphedeliste"/>
        <w:numPr>
          <w:ilvl w:val="0"/>
          <w:numId w:val="52"/>
        </w:numPr>
        <w:spacing w:after="240"/>
        <w:ind w:left="1417" w:hanging="425"/>
        <w:contextualSpacing w:val="0"/>
        <w:jc w:val="both"/>
        <w:rPr>
          <w:rFonts w:ascii="Times New Roman" w:hAnsi="Times New Roman" w:cs="Times New Roman"/>
          <w:sz w:val="24"/>
          <w:szCs w:val="24"/>
        </w:rPr>
      </w:pPr>
      <w:r w:rsidRPr="00170477">
        <w:rPr>
          <w:rFonts w:ascii="Times New Roman" w:hAnsi="Times New Roman" w:cs="Times New Roman"/>
          <w:b/>
          <w:sz w:val="24"/>
          <w:szCs w:val="24"/>
        </w:rPr>
        <w:t>U</w:t>
      </w:r>
      <w:r w:rsidRPr="00170477">
        <w:rPr>
          <w:rFonts w:ascii="Times New Roman" w:hAnsi="Times New Roman" w:cs="Times New Roman"/>
          <w:sz w:val="24"/>
          <w:szCs w:val="24"/>
        </w:rPr>
        <w:t xml:space="preserve">n </w:t>
      </w:r>
      <w:r w:rsidRPr="00170477">
        <w:rPr>
          <w:rFonts w:ascii="Times New Roman" w:hAnsi="Times New Roman" w:cs="Times New Roman"/>
          <w:b/>
          <w:sz w:val="24"/>
          <w:szCs w:val="24"/>
        </w:rPr>
        <w:t>convertisseur DC/AC.</w:t>
      </w:r>
    </w:p>
    <w:p w:rsidR="00982655" w:rsidRPr="00170477" w:rsidRDefault="00982655" w:rsidP="009878A9">
      <w:pPr>
        <w:pStyle w:val="Paragraphedeliste"/>
        <w:numPr>
          <w:ilvl w:val="1"/>
          <w:numId w:val="50"/>
        </w:numPr>
        <w:tabs>
          <w:tab w:val="left" w:pos="567"/>
          <w:tab w:val="left" w:pos="851"/>
        </w:tabs>
        <w:spacing w:after="80"/>
        <w:ind w:left="715" w:hanging="715"/>
        <w:contextualSpacing w:val="0"/>
        <w:jc w:val="both"/>
        <w:rPr>
          <w:rFonts w:ascii="Times New Roman" w:hAnsi="Times New Roman" w:cs="Times New Roman"/>
          <w:sz w:val="24"/>
          <w:szCs w:val="24"/>
        </w:rPr>
      </w:pPr>
      <w:r w:rsidRPr="00170477">
        <w:rPr>
          <w:rFonts w:ascii="Times New Roman" w:hAnsi="Times New Roman" w:cs="Times New Roman"/>
          <w:sz w:val="24"/>
          <w:szCs w:val="24"/>
        </w:rPr>
        <w:t>PANNEAUX SOLAIRES PHOTOVOLTAÏQUES</w:t>
      </w:r>
    </w:p>
    <w:p w:rsidR="00982655" w:rsidRPr="00170477" w:rsidRDefault="00982655" w:rsidP="00982655">
      <w:pPr>
        <w:tabs>
          <w:tab w:val="left" w:pos="426"/>
          <w:tab w:val="left" w:pos="709"/>
        </w:tabs>
        <w:spacing w:after="120"/>
        <w:ind w:left="284"/>
        <w:jc w:val="both"/>
        <w:rPr>
          <w:rFonts w:ascii="Times New Roman" w:hAnsi="Times New Roman" w:cs="Times New Roman"/>
          <w:sz w:val="24"/>
          <w:szCs w:val="24"/>
        </w:rPr>
      </w:pPr>
      <w:r w:rsidRPr="00170477">
        <w:rPr>
          <w:rFonts w:ascii="Times New Roman" w:hAnsi="Times New Roman" w:cs="Times New Roman"/>
          <w:sz w:val="24"/>
          <w:szCs w:val="24"/>
        </w:rPr>
        <w:tab/>
        <w:t xml:space="preserve">Les modules </w:t>
      </w:r>
      <w:r w:rsidRPr="00170477">
        <w:rPr>
          <w:rFonts w:ascii="Times New Roman" w:hAnsi="Times New Roman" w:cs="Times New Roman"/>
          <w:b/>
          <w:sz w:val="24"/>
          <w:szCs w:val="24"/>
        </w:rPr>
        <w:t>PV</w:t>
      </w:r>
      <w:r w:rsidRPr="00170477">
        <w:rPr>
          <w:rFonts w:ascii="Times New Roman" w:hAnsi="Times New Roman" w:cs="Times New Roman"/>
          <w:sz w:val="24"/>
          <w:szCs w:val="24"/>
        </w:rPr>
        <w:t xml:space="preserve"> devront être résistants aux conditions climatiques ambiantes suivantes :</w:t>
      </w:r>
    </w:p>
    <w:p w:rsidR="00982655" w:rsidRPr="00170477" w:rsidRDefault="00982655" w:rsidP="009878A9">
      <w:pPr>
        <w:pStyle w:val="Paragraphedeliste"/>
        <w:numPr>
          <w:ilvl w:val="0"/>
          <w:numId w:val="54"/>
        </w:numPr>
        <w:tabs>
          <w:tab w:val="left" w:pos="709"/>
          <w:tab w:val="left" w:pos="851"/>
        </w:tabs>
        <w:spacing w:after="120"/>
        <w:ind w:left="1134" w:hanging="190"/>
        <w:jc w:val="both"/>
        <w:rPr>
          <w:rFonts w:ascii="Times New Roman" w:hAnsi="Times New Roman" w:cs="Times New Roman"/>
          <w:sz w:val="24"/>
          <w:szCs w:val="24"/>
        </w:rPr>
      </w:pPr>
      <w:r w:rsidRPr="00170477">
        <w:rPr>
          <w:rFonts w:ascii="Times New Roman" w:hAnsi="Times New Roman" w:cs="Times New Roman"/>
          <w:sz w:val="24"/>
          <w:szCs w:val="24"/>
        </w:rPr>
        <w:t xml:space="preserve">Température : </w:t>
      </w:r>
      <w:r w:rsidRPr="00170477">
        <w:rPr>
          <w:rFonts w:ascii="Times New Roman" w:hAnsi="Times New Roman" w:cs="Times New Roman"/>
          <w:b/>
          <w:sz w:val="24"/>
          <w:szCs w:val="24"/>
        </w:rPr>
        <w:t>10°C</w:t>
      </w:r>
      <w:r w:rsidRPr="00170477">
        <w:rPr>
          <w:rFonts w:ascii="Times New Roman" w:hAnsi="Times New Roman" w:cs="Times New Roman"/>
          <w:sz w:val="24"/>
          <w:szCs w:val="24"/>
        </w:rPr>
        <w:t xml:space="preserve"> à </w:t>
      </w:r>
      <w:r w:rsidRPr="00170477">
        <w:rPr>
          <w:rFonts w:ascii="Times New Roman" w:hAnsi="Times New Roman" w:cs="Times New Roman"/>
          <w:b/>
          <w:sz w:val="24"/>
          <w:szCs w:val="24"/>
        </w:rPr>
        <w:t>85°C</w:t>
      </w:r>
      <w:r w:rsidRPr="00170477">
        <w:rPr>
          <w:rFonts w:ascii="Times New Roman" w:hAnsi="Times New Roman" w:cs="Times New Roman"/>
          <w:sz w:val="24"/>
          <w:szCs w:val="24"/>
        </w:rPr>
        <w:t> ;</w:t>
      </w:r>
    </w:p>
    <w:p w:rsidR="00982655" w:rsidRPr="00170477" w:rsidRDefault="00982655" w:rsidP="009878A9">
      <w:pPr>
        <w:pStyle w:val="Paragraphedeliste"/>
        <w:numPr>
          <w:ilvl w:val="0"/>
          <w:numId w:val="54"/>
        </w:numPr>
        <w:tabs>
          <w:tab w:val="left" w:pos="709"/>
          <w:tab w:val="left" w:pos="851"/>
        </w:tabs>
        <w:spacing w:after="120"/>
        <w:ind w:left="1134" w:hanging="190"/>
        <w:jc w:val="both"/>
        <w:rPr>
          <w:rFonts w:ascii="Times New Roman" w:hAnsi="Times New Roman" w:cs="Times New Roman"/>
          <w:sz w:val="24"/>
          <w:szCs w:val="24"/>
        </w:rPr>
      </w:pPr>
      <w:r w:rsidRPr="00170477">
        <w:rPr>
          <w:rFonts w:ascii="Times New Roman" w:hAnsi="Times New Roman" w:cs="Times New Roman"/>
          <w:sz w:val="24"/>
          <w:szCs w:val="24"/>
        </w:rPr>
        <w:lastRenderedPageBreak/>
        <w:t xml:space="preserve">Humidité relative : jusqu’à </w:t>
      </w:r>
      <w:r w:rsidRPr="00170477">
        <w:rPr>
          <w:rFonts w:ascii="Times New Roman" w:hAnsi="Times New Roman" w:cs="Times New Roman"/>
          <w:b/>
          <w:sz w:val="24"/>
          <w:szCs w:val="24"/>
        </w:rPr>
        <w:t>100%</w:t>
      </w:r>
      <w:r w:rsidRPr="00170477">
        <w:rPr>
          <w:rFonts w:ascii="Times New Roman" w:hAnsi="Times New Roman" w:cs="Times New Roman"/>
          <w:sz w:val="24"/>
          <w:szCs w:val="24"/>
        </w:rPr>
        <w:t> ;</w:t>
      </w:r>
    </w:p>
    <w:p w:rsidR="00982655" w:rsidRPr="00170477" w:rsidRDefault="00982655" w:rsidP="009878A9">
      <w:pPr>
        <w:pStyle w:val="Paragraphedeliste"/>
        <w:numPr>
          <w:ilvl w:val="0"/>
          <w:numId w:val="54"/>
        </w:numPr>
        <w:tabs>
          <w:tab w:val="left" w:pos="709"/>
          <w:tab w:val="left" w:pos="851"/>
        </w:tabs>
        <w:spacing w:after="120"/>
        <w:ind w:left="1134" w:hanging="190"/>
        <w:jc w:val="both"/>
        <w:rPr>
          <w:rFonts w:ascii="Times New Roman" w:hAnsi="Times New Roman" w:cs="Times New Roman"/>
          <w:sz w:val="24"/>
          <w:szCs w:val="24"/>
        </w:rPr>
      </w:pPr>
      <w:r w:rsidRPr="00170477">
        <w:rPr>
          <w:rFonts w:ascii="Times New Roman" w:hAnsi="Times New Roman" w:cs="Times New Roman"/>
          <w:sz w:val="24"/>
          <w:szCs w:val="24"/>
        </w:rPr>
        <w:t xml:space="preserve">Vitesse maximale du vent : </w:t>
      </w:r>
      <w:r w:rsidRPr="00170477">
        <w:rPr>
          <w:rFonts w:ascii="Times New Roman" w:hAnsi="Times New Roman" w:cs="Times New Roman"/>
          <w:b/>
          <w:sz w:val="24"/>
          <w:szCs w:val="24"/>
        </w:rPr>
        <w:t>120</w:t>
      </w:r>
      <w:r w:rsidRPr="00170477">
        <w:rPr>
          <w:rFonts w:ascii="Times New Roman" w:hAnsi="Times New Roman" w:cs="Times New Roman"/>
          <w:sz w:val="24"/>
          <w:szCs w:val="24"/>
        </w:rPr>
        <w:t xml:space="preserve"> km/h ;</w:t>
      </w:r>
    </w:p>
    <w:p w:rsidR="00982655" w:rsidRPr="00170477" w:rsidRDefault="00982655" w:rsidP="009878A9">
      <w:pPr>
        <w:pStyle w:val="Paragraphedeliste"/>
        <w:numPr>
          <w:ilvl w:val="0"/>
          <w:numId w:val="54"/>
        </w:numPr>
        <w:tabs>
          <w:tab w:val="left" w:pos="709"/>
          <w:tab w:val="left" w:pos="851"/>
        </w:tabs>
        <w:spacing w:after="120"/>
        <w:ind w:left="1134" w:hanging="190"/>
        <w:jc w:val="both"/>
        <w:rPr>
          <w:rFonts w:ascii="Times New Roman" w:hAnsi="Times New Roman" w:cs="Times New Roman"/>
          <w:sz w:val="24"/>
          <w:szCs w:val="24"/>
        </w:rPr>
      </w:pPr>
      <w:r w:rsidRPr="00170477">
        <w:rPr>
          <w:rFonts w:ascii="Times New Roman" w:hAnsi="Times New Roman" w:cs="Times New Roman"/>
          <w:sz w:val="24"/>
          <w:szCs w:val="24"/>
        </w:rPr>
        <w:t>Précipitations : pluie battante continue ;</w:t>
      </w:r>
    </w:p>
    <w:p w:rsidR="00982655" w:rsidRPr="00170477" w:rsidRDefault="00982655" w:rsidP="009878A9">
      <w:pPr>
        <w:pStyle w:val="Paragraphedeliste"/>
        <w:numPr>
          <w:ilvl w:val="0"/>
          <w:numId w:val="54"/>
        </w:numPr>
        <w:tabs>
          <w:tab w:val="left" w:pos="709"/>
          <w:tab w:val="left" w:pos="851"/>
        </w:tabs>
        <w:spacing w:after="120"/>
        <w:ind w:left="1134" w:hanging="190"/>
        <w:jc w:val="both"/>
        <w:rPr>
          <w:rFonts w:ascii="Times New Roman" w:hAnsi="Times New Roman" w:cs="Times New Roman"/>
          <w:sz w:val="24"/>
          <w:szCs w:val="24"/>
        </w:rPr>
      </w:pPr>
      <w:r w:rsidRPr="00170477">
        <w:rPr>
          <w:rFonts w:ascii="Times New Roman" w:hAnsi="Times New Roman" w:cs="Times New Roman"/>
          <w:sz w:val="24"/>
          <w:szCs w:val="24"/>
        </w:rPr>
        <w:t>Contions particulières : climat tropical de type équatorial.</w:t>
      </w:r>
    </w:p>
    <w:p w:rsidR="00982655" w:rsidRPr="00170477" w:rsidRDefault="00982655" w:rsidP="00982655">
      <w:pPr>
        <w:tabs>
          <w:tab w:val="left" w:pos="0"/>
          <w:tab w:val="left" w:pos="426"/>
        </w:tabs>
        <w:spacing w:after="120"/>
        <w:jc w:val="both"/>
        <w:rPr>
          <w:rFonts w:ascii="Times New Roman" w:hAnsi="Times New Roman" w:cs="Times New Roman"/>
          <w:sz w:val="24"/>
          <w:szCs w:val="24"/>
        </w:rPr>
      </w:pPr>
      <w:r w:rsidRPr="00170477">
        <w:rPr>
          <w:rFonts w:ascii="Times New Roman" w:hAnsi="Times New Roman" w:cs="Times New Roman"/>
          <w:sz w:val="24"/>
          <w:szCs w:val="24"/>
        </w:rPr>
        <w:tab/>
        <w:t xml:space="preserve">Les panneaux solaires devront respecter la norme </w:t>
      </w:r>
      <w:r w:rsidRPr="00170477">
        <w:rPr>
          <w:rFonts w:ascii="Times New Roman" w:hAnsi="Times New Roman" w:cs="Times New Roman"/>
          <w:b/>
          <w:sz w:val="24"/>
          <w:szCs w:val="24"/>
        </w:rPr>
        <w:t>CEI 61215</w:t>
      </w:r>
      <w:r w:rsidRPr="00170477">
        <w:rPr>
          <w:rFonts w:ascii="Times New Roman" w:hAnsi="Times New Roman" w:cs="Times New Roman"/>
          <w:sz w:val="24"/>
          <w:szCs w:val="24"/>
        </w:rPr>
        <w:t xml:space="preserve"> pour les modules de type cristallin. La tension de fonctionnement devra être clairement spécifiée dans la documentation technique et sur l’étiquette apposée au dos du module. Elle devra être compatible avec les niveaux de tension mis en jeu pour le fonctionnement des lampadaires.</w:t>
      </w:r>
    </w:p>
    <w:p w:rsidR="00982655" w:rsidRPr="00170477" w:rsidRDefault="00982655" w:rsidP="00982655">
      <w:pPr>
        <w:tabs>
          <w:tab w:val="left" w:pos="0"/>
          <w:tab w:val="left" w:pos="426"/>
        </w:tabs>
        <w:spacing w:after="120"/>
        <w:ind w:firstLine="142"/>
        <w:jc w:val="both"/>
        <w:rPr>
          <w:rFonts w:ascii="Times New Roman" w:hAnsi="Times New Roman" w:cs="Times New Roman"/>
          <w:sz w:val="24"/>
          <w:szCs w:val="24"/>
        </w:rPr>
      </w:pPr>
      <w:r w:rsidRPr="00170477">
        <w:rPr>
          <w:rFonts w:ascii="Times New Roman" w:hAnsi="Times New Roman" w:cs="Times New Roman"/>
          <w:sz w:val="24"/>
          <w:szCs w:val="24"/>
        </w:rPr>
        <w:tab/>
        <w:t xml:space="preserve">Les modules </w:t>
      </w:r>
      <w:r w:rsidRPr="00170477">
        <w:rPr>
          <w:rFonts w:ascii="Times New Roman" w:hAnsi="Times New Roman" w:cs="Times New Roman"/>
          <w:b/>
          <w:sz w:val="24"/>
          <w:szCs w:val="24"/>
        </w:rPr>
        <w:t>PV</w:t>
      </w:r>
      <w:r w:rsidRPr="00170477">
        <w:rPr>
          <w:rFonts w:ascii="Times New Roman" w:hAnsi="Times New Roman" w:cs="Times New Roman"/>
          <w:sz w:val="24"/>
          <w:szCs w:val="24"/>
        </w:rPr>
        <w:t xml:space="preserve"> devront comporter une boîte de connexion ou des connecteurs appropriés et des diodes de dérivation. Les documents attestant de la conformité aux normes et exigences sur les panneaux photovoltaïques devront être fournis par l’attributaire du marché.</w:t>
      </w:r>
    </w:p>
    <w:p w:rsidR="00982655" w:rsidRPr="00170477" w:rsidRDefault="00982655" w:rsidP="00982655">
      <w:pPr>
        <w:tabs>
          <w:tab w:val="left" w:pos="0"/>
          <w:tab w:val="left" w:pos="426"/>
        </w:tabs>
        <w:spacing w:after="120"/>
        <w:jc w:val="both"/>
        <w:rPr>
          <w:rFonts w:ascii="Times New Roman" w:hAnsi="Times New Roman" w:cs="Times New Roman"/>
          <w:sz w:val="24"/>
          <w:szCs w:val="24"/>
        </w:rPr>
      </w:pPr>
      <w:r w:rsidRPr="00170477">
        <w:rPr>
          <w:rFonts w:ascii="Times New Roman" w:hAnsi="Times New Roman" w:cs="Times New Roman"/>
          <w:sz w:val="24"/>
          <w:szCs w:val="24"/>
        </w:rPr>
        <w:tab/>
        <w:t xml:space="preserve">Les calculs de dimensionnement du système proposé seront détaillés dans une étude à mener qui déterminera le type, la puissance, la superficie du </w:t>
      </w:r>
      <w:r w:rsidRPr="00170477">
        <w:rPr>
          <w:rFonts w:ascii="Times New Roman" w:hAnsi="Times New Roman" w:cs="Times New Roman"/>
          <w:b/>
          <w:sz w:val="24"/>
          <w:szCs w:val="24"/>
        </w:rPr>
        <w:t>PV</w:t>
      </w:r>
      <w:r w:rsidRPr="00170477">
        <w:rPr>
          <w:rFonts w:ascii="Times New Roman" w:hAnsi="Times New Roman" w:cs="Times New Roman"/>
          <w:sz w:val="24"/>
          <w:szCs w:val="24"/>
        </w:rPr>
        <w:t xml:space="preserve"> et le nombre de cellules photovoltaïques. Les modules PV devront avoir été testés selon les normes énoncées plus haut. Ils auront un degré de protection </w:t>
      </w:r>
      <w:r w:rsidRPr="00170477">
        <w:rPr>
          <w:rFonts w:ascii="Times New Roman" w:hAnsi="Times New Roman" w:cs="Times New Roman"/>
          <w:b/>
          <w:sz w:val="24"/>
          <w:szCs w:val="24"/>
        </w:rPr>
        <w:t>IP65</w:t>
      </w:r>
      <w:r w:rsidRPr="00170477">
        <w:rPr>
          <w:rFonts w:ascii="Times New Roman" w:hAnsi="Times New Roman" w:cs="Times New Roman"/>
          <w:sz w:val="24"/>
          <w:szCs w:val="24"/>
        </w:rPr>
        <w:t xml:space="preserve"> selon la norme </w:t>
      </w:r>
      <w:r w:rsidRPr="00170477">
        <w:rPr>
          <w:rFonts w:ascii="Times New Roman" w:hAnsi="Times New Roman" w:cs="Times New Roman"/>
          <w:b/>
          <w:sz w:val="24"/>
          <w:szCs w:val="24"/>
        </w:rPr>
        <w:t>CEI 60259</w:t>
      </w:r>
      <w:r w:rsidRPr="00170477">
        <w:rPr>
          <w:rFonts w:ascii="Times New Roman" w:hAnsi="Times New Roman" w:cs="Times New Roman"/>
          <w:sz w:val="24"/>
          <w:szCs w:val="24"/>
        </w:rPr>
        <w:t>. Ils devront être fixés sur le support de manière sécurisée afin d’éviter toute risque de détachement ou de vol et de manière à éviter tout risque de corrosion par formation d’un couple électrolytique entre les modules photovoltaïques et les structures porteuses.</w:t>
      </w:r>
    </w:p>
    <w:p w:rsidR="00982655" w:rsidRPr="00170477" w:rsidRDefault="00982655" w:rsidP="00982655">
      <w:pPr>
        <w:tabs>
          <w:tab w:val="left" w:pos="0"/>
          <w:tab w:val="left" w:pos="426"/>
        </w:tabs>
        <w:spacing w:after="120"/>
        <w:jc w:val="both"/>
        <w:rPr>
          <w:rFonts w:ascii="Times New Roman" w:hAnsi="Times New Roman" w:cs="Times New Roman"/>
          <w:sz w:val="24"/>
          <w:szCs w:val="24"/>
        </w:rPr>
      </w:pPr>
      <w:r w:rsidRPr="00170477">
        <w:rPr>
          <w:rFonts w:ascii="Times New Roman" w:hAnsi="Times New Roman" w:cs="Times New Roman"/>
          <w:sz w:val="24"/>
          <w:szCs w:val="24"/>
        </w:rPr>
        <w:tab/>
        <w:t>Les caractéristiques techniques du panneau photovoltaïque devront être conformes aux exigences suivantes :</w:t>
      </w:r>
    </w:p>
    <w:p w:rsidR="00982655" w:rsidRPr="00170477" w:rsidRDefault="00982655" w:rsidP="009878A9">
      <w:pPr>
        <w:pStyle w:val="Paragraphedeliste"/>
        <w:numPr>
          <w:ilvl w:val="0"/>
          <w:numId w:val="55"/>
        </w:numPr>
        <w:tabs>
          <w:tab w:val="left" w:pos="0"/>
          <w:tab w:val="left" w:pos="426"/>
        </w:tabs>
        <w:spacing w:after="0" w:line="288" w:lineRule="auto"/>
        <w:ind w:left="1276" w:hanging="425"/>
        <w:contextualSpacing w:val="0"/>
        <w:jc w:val="both"/>
        <w:rPr>
          <w:rFonts w:ascii="Times New Roman" w:hAnsi="Times New Roman" w:cs="Times New Roman"/>
          <w:sz w:val="24"/>
          <w:szCs w:val="24"/>
        </w:rPr>
      </w:pPr>
      <w:r w:rsidRPr="00170477">
        <w:rPr>
          <w:rFonts w:ascii="Times New Roman" w:hAnsi="Times New Roman" w:cs="Times New Roman"/>
          <w:sz w:val="24"/>
          <w:szCs w:val="24"/>
        </w:rPr>
        <w:t>Type : monocristallin</w:t>
      </w:r>
    </w:p>
    <w:p w:rsidR="00982655" w:rsidRPr="00170477" w:rsidRDefault="00982655" w:rsidP="009878A9">
      <w:pPr>
        <w:pStyle w:val="Paragraphedeliste"/>
        <w:numPr>
          <w:ilvl w:val="0"/>
          <w:numId w:val="55"/>
        </w:numPr>
        <w:tabs>
          <w:tab w:val="left" w:pos="0"/>
          <w:tab w:val="left" w:pos="426"/>
        </w:tabs>
        <w:spacing w:after="0" w:line="288" w:lineRule="auto"/>
        <w:ind w:left="1276" w:hanging="425"/>
        <w:contextualSpacing w:val="0"/>
        <w:jc w:val="both"/>
        <w:rPr>
          <w:rFonts w:ascii="Times New Roman" w:hAnsi="Times New Roman" w:cs="Times New Roman"/>
          <w:sz w:val="24"/>
          <w:szCs w:val="24"/>
        </w:rPr>
      </w:pPr>
      <w:r w:rsidRPr="00170477">
        <w:rPr>
          <w:rFonts w:ascii="Times New Roman" w:hAnsi="Times New Roman" w:cs="Times New Roman"/>
          <w:sz w:val="24"/>
          <w:szCs w:val="24"/>
        </w:rPr>
        <w:t xml:space="preserve">Tension nominale : </w:t>
      </w:r>
      <w:r w:rsidRPr="00170477">
        <w:rPr>
          <w:rFonts w:ascii="Times New Roman" w:hAnsi="Times New Roman" w:cs="Times New Roman"/>
          <w:b/>
          <w:sz w:val="24"/>
          <w:szCs w:val="24"/>
        </w:rPr>
        <w:t>12</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V</w:t>
      </w:r>
      <w:r w:rsidRPr="00170477">
        <w:rPr>
          <w:rFonts w:ascii="Times New Roman" w:hAnsi="Times New Roman" w:cs="Times New Roman"/>
          <w:sz w:val="24"/>
          <w:szCs w:val="24"/>
        </w:rPr>
        <w:t xml:space="preserve"> ou </w:t>
      </w:r>
      <w:r w:rsidRPr="00170477">
        <w:rPr>
          <w:rFonts w:ascii="Times New Roman" w:hAnsi="Times New Roman" w:cs="Times New Roman"/>
          <w:b/>
          <w:sz w:val="24"/>
          <w:szCs w:val="24"/>
        </w:rPr>
        <w:t>24</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V</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DC</w:t>
      </w:r>
    </w:p>
    <w:p w:rsidR="00982655" w:rsidRPr="00170477" w:rsidRDefault="00982655" w:rsidP="009878A9">
      <w:pPr>
        <w:pStyle w:val="Paragraphedeliste"/>
        <w:numPr>
          <w:ilvl w:val="0"/>
          <w:numId w:val="55"/>
        </w:numPr>
        <w:tabs>
          <w:tab w:val="left" w:pos="0"/>
          <w:tab w:val="left" w:pos="426"/>
        </w:tabs>
        <w:spacing w:after="0" w:line="288" w:lineRule="auto"/>
        <w:ind w:left="1276" w:hanging="425"/>
        <w:contextualSpacing w:val="0"/>
        <w:jc w:val="both"/>
        <w:rPr>
          <w:rFonts w:ascii="Times New Roman" w:hAnsi="Times New Roman" w:cs="Times New Roman"/>
          <w:sz w:val="24"/>
          <w:szCs w:val="24"/>
        </w:rPr>
      </w:pPr>
      <w:r w:rsidRPr="00170477">
        <w:rPr>
          <w:rFonts w:ascii="Times New Roman" w:hAnsi="Times New Roman" w:cs="Times New Roman"/>
          <w:sz w:val="24"/>
          <w:szCs w:val="24"/>
        </w:rPr>
        <w:t xml:space="preserve">Puissance crête : au moins </w:t>
      </w:r>
      <w:r w:rsidRPr="00170477">
        <w:rPr>
          <w:rFonts w:ascii="Times New Roman" w:hAnsi="Times New Roman" w:cs="Times New Roman"/>
          <w:b/>
          <w:sz w:val="24"/>
          <w:szCs w:val="24"/>
        </w:rPr>
        <w:t>250</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Wc</w:t>
      </w:r>
    </w:p>
    <w:p w:rsidR="00982655" w:rsidRPr="00170477" w:rsidRDefault="00982655" w:rsidP="009878A9">
      <w:pPr>
        <w:pStyle w:val="Paragraphedeliste"/>
        <w:numPr>
          <w:ilvl w:val="0"/>
          <w:numId w:val="55"/>
        </w:numPr>
        <w:tabs>
          <w:tab w:val="left" w:pos="0"/>
          <w:tab w:val="left" w:pos="426"/>
        </w:tabs>
        <w:spacing w:after="0" w:line="288" w:lineRule="auto"/>
        <w:ind w:left="1276" w:hanging="425"/>
        <w:contextualSpacing w:val="0"/>
        <w:jc w:val="both"/>
        <w:rPr>
          <w:rFonts w:ascii="Times New Roman" w:hAnsi="Times New Roman" w:cs="Times New Roman"/>
          <w:sz w:val="24"/>
          <w:szCs w:val="24"/>
        </w:rPr>
      </w:pPr>
      <w:r w:rsidRPr="00170477">
        <w:rPr>
          <w:rFonts w:ascii="Times New Roman" w:hAnsi="Times New Roman" w:cs="Times New Roman"/>
          <w:sz w:val="24"/>
          <w:szCs w:val="24"/>
        </w:rPr>
        <w:t xml:space="preserve">Durée de vie attendue : </w:t>
      </w:r>
      <w:r w:rsidRPr="00170477">
        <w:rPr>
          <w:rFonts w:ascii="Times New Roman" w:hAnsi="Times New Roman" w:cs="Times New Roman"/>
          <w:b/>
          <w:sz w:val="24"/>
          <w:szCs w:val="24"/>
        </w:rPr>
        <w:t>25</w:t>
      </w:r>
      <w:r w:rsidRPr="00170477">
        <w:rPr>
          <w:rFonts w:ascii="Times New Roman" w:hAnsi="Times New Roman" w:cs="Times New Roman"/>
          <w:sz w:val="24"/>
          <w:szCs w:val="24"/>
        </w:rPr>
        <w:t xml:space="preserve"> ans à </w:t>
      </w:r>
      <w:r w:rsidRPr="00170477">
        <w:rPr>
          <w:rFonts w:ascii="Times New Roman" w:hAnsi="Times New Roman" w:cs="Times New Roman"/>
          <w:b/>
          <w:sz w:val="24"/>
          <w:szCs w:val="24"/>
        </w:rPr>
        <w:t>80%</w:t>
      </w:r>
      <w:r w:rsidRPr="00170477">
        <w:rPr>
          <w:rFonts w:ascii="Times New Roman" w:hAnsi="Times New Roman" w:cs="Times New Roman"/>
          <w:sz w:val="24"/>
          <w:szCs w:val="24"/>
        </w:rPr>
        <w:t xml:space="preserve"> de la puissance initiale</w:t>
      </w:r>
    </w:p>
    <w:p w:rsidR="00982655" w:rsidRPr="00170477" w:rsidRDefault="00982655" w:rsidP="009878A9">
      <w:pPr>
        <w:pStyle w:val="Paragraphedeliste"/>
        <w:numPr>
          <w:ilvl w:val="0"/>
          <w:numId w:val="55"/>
        </w:numPr>
        <w:tabs>
          <w:tab w:val="left" w:pos="0"/>
          <w:tab w:val="left" w:pos="426"/>
        </w:tabs>
        <w:spacing w:after="120" w:line="288" w:lineRule="auto"/>
        <w:ind w:left="1276" w:hanging="425"/>
        <w:contextualSpacing w:val="0"/>
        <w:jc w:val="both"/>
        <w:rPr>
          <w:rFonts w:ascii="Times New Roman" w:hAnsi="Times New Roman" w:cs="Times New Roman"/>
          <w:sz w:val="24"/>
          <w:szCs w:val="24"/>
        </w:rPr>
      </w:pPr>
      <w:r w:rsidRPr="00170477">
        <w:rPr>
          <w:rFonts w:ascii="Times New Roman" w:hAnsi="Times New Roman" w:cs="Times New Roman"/>
          <w:sz w:val="24"/>
          <w:szCs w:val="24"/>
        </w:rPr>
        <w:t xml:space="preserve">Durée de garantie de fonctionnement exigée : </w:t>
      </w:r>
      <w:r w:rsidRPr="00170477">
        <w:rPr>
          <w:rFonts w:ascii="Times New Roman" w:hAnsi="Times New Roman" w:cs="Times New Roman"/>
          <w:b/>
          <w:sz w:val="24"/>
          <w:szCs w:val="24"/>
        </w:rPr>
        <w:t>10</w:t>
      </w:r>
      <w:r w:rsidRPr="00170477">
        <w:rPr>
          <w:rFonts w:ascii="Times New Roman" w:hAnsi="Times New Roman" w:cs="Times New Roman"/>
          <w:sz w:val="24"/>
          <w:szCs w:val="24"/>
        </w:rPr>
        <w:t xml:space="preserve"> ans.</w:t>
      </w:r>
    </w:p>
    <w:p w:rsidR="00982655" w:rsidRPr="00170477" w:rsidRDefault="00982655" w:rsidP="009878A9">
      <w:pPr>
        <w:pStyle w:val="Paragraphedeliste"/>
        <w:numPr>
          <w:ilvl w:val="1"/>
          <w:numId w:val="50"/>
        </w:numPr>
        <w:tabs>
          <w:tab w:val="left" w:pos="567"/>
          <w:tab w:val="left" w:pos="851"/>
        </w:tabs>
        <w:spacing w:after="120"/>
        <w:ind w:hanging="716"/>
        <w:jc w:val="both"/>
        <w:rPr>
          <w:rFonts w:ascii="Times New Roman" w:hAnsi="Times New Roman" w:cs="Times New Roman"/>
          <w:sz w:val="24"/>
          <w:szCs w:val="24"/>
        </w:rPr>
      </w:pPr>
      <w:r w:rsidRPr="00170477">
        <w:rPr>
          <w:rFonts w:ascii="Times New Roman" w:hAnsi="Times New Roman" w:cs="Times New Roman"/>
          <w:sz w:val="24"/>
          <w:szCs w:val="24"/>
        </w:rPr>
        <w:t>BATTERIES SOLAIRES</w:t>
      </w:r>
    </w:p>
    <w:p w:rsidR="00982655" w:rsidRPr="00170477" w:rsidRDefault="00982655" w:rsidP="00982655">
      <w:pPr>
        <w:ind w:firstLine="426"/>
        <w:jc w:val="both"/>
        <w:rPr>
          <w:rFonts w:ascii="Times New Roman" w:hAnsi="Times New Roman" w:cs="Times New Roman"/>
          <w:sz w:val="24"/>
          <w:szCs w:val="24"/>
        </w:rPr>
      </w:pPr>
      <w:bookmarkStart w:id="52" w:name="_Toc355015469"/>
      <w:bookmarkEnd w:id="51"/>
      <w:r w:rsidRPr="00170477">
        <w:rPr>
          <w:rFonts w:ascii="Times New Roman" w:hAnsi="Times New Roman" w:cs="Times New Roman"/>
          <w:sz w:val="24"/>
          <w:szCs w:val="24"/>
        </w:rPr>
        <w:t>Les batteries solaires devront être dimensionnées pour assurer un fonctionnement continu et une autonomie du système d’un (</w:t>
      </w:r>
      <w:r w:rsidRPr="00170477">
        <w:rPr>
          <w:rFonts w:ascii="Times New Roman" w:hAnsi="Times New Roman" w:cs="Times New Roman"/>
          <w:b/>
          <w:sz w:val="24"/>
          <w:szCs w:val="24"/>
        </w:rPr>
        <w:t>01</w:t>
      </w:r>
      <w:r w:rsidRPr="00170477">
        <w:rPr>
          <w:rFonts w:ascii="Times New Roman" w:hAnsi="Times New Roman" w:cs="Times New Roman"/>
          <w:sz w:val="24"/>
          <w:szCs w:val="24"/>
        </w:rPr>
        <w:t>) jour. Elles devront restituer un courant stable pendant une longue période tout en conservant leur aptitude à la recharge. Elles devront être conformes aux spécifications suivantes :</w:t>
      </w:r>
    </w:p>
    <w:p w:rsidR="00982655" w:rsidRPr="00170477" w:rsidRDefault="00982655" w:rsidP="009878A9">
      <w:pPr>
        <w:pStyle w:val="Paragraphedeliste"/>
        <w:numPr>
          <w:ilvl w:val="0"/>
          <w:numId w:val="56"/>
        </w:numPr>
        <w:spacing w:after="0" w:line="300" w:lineRule="auto"/>
        <w:ind w:left="1145" w:hanging="357"/>
        <w:contextualSpacing w:val="0"/>
        <w:jc w:val="both"/>
        <w:rPr>
          <w:rFonts w:ascii="Times New Roman" w:hAnsi="Times New Roman" w:cs="Times New Roman"/>
          <w:sz w:val="24"/>
          <w:szCs w:val="24"/>
        </w:rPr>
      </w:pPr>
      <w:r w:rsidRPr="00170477">
        <w:rPr>
          <w:rFonts w:ascii="Times New Roman" w:hAnsi="Times New Roman" w:cs="Times New Roman"/>
          <w:b/>
          <w:sz w:val="24"/>
          <w:szCs w:val="24"/>
        </w:rPr>
        <w:t>Type</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LiFePO</w:t>
      </w:r>
      <w:r w:rsidRPr="00170477">
        <w:rPr>
          <w:rFonts w:ascii="Times New Roman" w:hAnsi="Times New Roman" w:cs="Times New Roman"/>
          <w:b/>
          <w:sz w:val="24"/>
          <w:szCs w:val="24"/>
          <w:vertAlign w:val="subscript"/>
        </w:rPr>
        <w:t>4</w:t>
      </w:r>
      <w:r w:rsidRPr="00170477">
        <w:rPr>
          <w:rFonts w:ascii="Times New Roman" w:hAnsi="Times New Roman" w:cs="Times New Roman"/>
          <w:sz w:val="24"/>
          <w:szCs w:val="24"/>
        </w:rPr>
        <w:t xml:space="preserve"> ou </w:t>
      </w:r>
      <w:r w:rsidRPr="00170477">
        <w:rPr>
          <w:rFonts w:ascii="Times New Roman" w:hAnsi="Times New Roman" w:cs="Times New Roman"/>
          <w:b/>
          <w:sz w:val="24"/>
          <w:szCs w:val="24"/>
        </w:rPr>
        <w:t>Ni-Métal-Hydrure</w:t>
      </w:r>
      <w:r w:rsidRPr="00170477">
        <w:rPr>
          <w:rFonts w:ascii="Times New Roman" w:hAnsi="Times New Roman" w:cs="Times New Roman"/>
          <w:sz w:val="24"/>
          <w:szCs w:val="24"/>
        </w:rPr>
        <w:t> ;</w:t>
      </w:r>
    </w:p>
    <w:p w:rsidR="00982655" w:rsidRPr="00170477" w:rsidRDefault="00982655" w:rsidP="009878A9">
      <w:pPr>
        <w:pStyle w:val="Paragraphedeliste"/>
        <w:numPr>
          <w:ilvl w:val="0"/>
          <w:numId w:val="56"/>
        </w:numPr>
        <w:spacing w:after="0" w:line="300" w:lineRule="auto"/>
        <w:ind w:left="1145" w:hanging="357"/>
        <w:contextualSpacing w:val="0"/>
        <w:jc w:val="both"/>
        <w:rPr>
          <w:rFonts w:ascii="Times New Roman" w:hAnsi="Times New Roman" w:cs="Times New Roman"/>
          <w:sz w:val="24"/>
          <w:szCs w:val="24"/>
        </w:rPr>
      </w:pPr>
      <w:r w:rsidRPr="00170477">
        <w:rPr>
          <w:rFonts w:ascii="Times New Roman" w:hAnsi="Times New Roman" w:cs="Times New Roman"/>
          <w:b/>
          <w:sz w:val="24"/>
          <w:szCs w:val="24"/>
        </w:rPr>
        <w:t>Capacité minimale</w:t>
      </w:r>
      <w:r w:rsidRPr="00170477">
        <w:rPr>
          <w:rFonts w:ascii="Times New Roman" w:hAnsi="Times New Roman" w:cs="Times New Roman"/>
          <w:sz w:val="24"/>
          <w:szCs w:val="24"/>
        </w:rPr>
        <w:t xml:space="preserve"> ≥ </w:t>
      </w:r>
      <w:r w:rsidRPr="00170477">
        <w:rPr>
          <w:rFonts w:ascii="Times New Roman" w:hAnsi="Times New Roman" w:cs="Times New Roman"/>
          <w:b/>
          <w:sz w:val="24"/>
          <w:szCs w:val="24"/>
        </w:rPr>
        <w:t>200</w:t>
      </w:r>
      <w:r w:rsidRPr="00170477">
        <w:rPr>
          <w:rFonts w:ascii="Times New Roman" w:hAnsi="Times New Roman" w:cs="Times New Roman"/>
          <w:sz w:val="24"/>
          <w:szCs w:val="24"/>
        </w:rPr>
        <w:t>Ah ;</w:t>
      </w:r>
    </w:p>
    <w:p w:rsidR="00982655" w:rsidRPr="00170477" w:rsidRDefault="00982655" w:rsidP="009878A9">
      <w:pPr>
        <w:pStyle w:val="Paragraphedeliste"/>
        <w:numPr>
          <w:ilvl w:val="0"/>
          <w:numId w:val="56"/>
        </w:numPr>
        <w:spacing w:after="0" w:line="300" w:lineRule="auto"/>
        <w:ind w:left="1145" w:hanging="357"/>
        <w:contextualSpacing w:val="0"/>
        <w:jc w:val="both"/>
        <w:rPr>
          <w:rFonts w:ascii="Times New Roman" w:hAnsi="Times New Roman" w:cs="Times New Roman"/>
          <w:sz w:val="24"/>
          <w:szCs w:val="24"/>
        </w:rPr>
      </w:pPr>
      <w:r w:rsidRPr="00170477">
        <w:rPr>
          <w:rFonts w:ascii="Times New Roman" w:hAnsi="Times New Roman" w:cs="Times New Roman"/>
          <w:b/>
          <w:sz w:val="24"/>
          <w:szCs w:val="24"/>
        </w:rPr>
        <w:t>A</w:t>
      </w:r>
      <w:r w:rsidRPr="00170477">
        <w:rPr>
          <w:rFonts w:ascii="Times New Roman" w:hAnsi="Times New Roman" w:cs="Times New Roman"/>
          <w:sz w:val="24"/>
          <w:szCs w:val="24"/>
        </w:rPr>
        <w:t xml:space="preserve">utonomie du système ≥ </w:t>
      </w:r>
      <w:r w:rsidRPr="00170477">
        <w:rPr>
          <w:rFonts w:ascii="Times New Roman" w:hAnsi="Times New Roman" w:cs="Times New Roman"/>
          <w:b/>
          <w:sz w:val="24"/>
          <w:szCs w:val="24"/>
        </w:rPr>
        <w:t>1</w:t>
      </w:r>
      <w:r w:rsidRPr="00170477">
        <w:rPr>
          <w:rFonts w:ascii="Times New Roman" w:hAnsi="Times New Roman" w:cs="Times New Roman"/>
          <w:sz w:val="24"/>
          <w:szCs w:val="24"/>
        </w:rPr>
        <w:t xml:space="preserve"> jour ;</w:t>
      </w:r>
    </w:p>
    <w:p w:rsidR="00982655" w:rsidRPr="00170477" w:rsidRDefault="00982655" w:rsidP="009878A9">
      <w:pPr>
        <w:pStyle w:val="Paragraphedeliste"/>
        <w:numPr>
          <w:ilvl w:val="0"/>
          <w:numId w:val="56"/>
        </w:numPr>
        <w:spacing w:after="0" w:line="300" w:lineRule="auto"/>
        <w:ind w:left="1145" w:hanging="357"/>
        <w:contextualSpacing w:val="0"/>
        <w:jc w:val="both"/>
        <w:rPr>
          <w:rFonts w:ascii="Times New Roman" w:hAnsi="Times New Roman" w:cs="Times New Roman"/>
          <w:sz w:val="24"/>
          <w:szCs w:val="24"/>
        </w:rPr>
      </w:pPr>
      <w:r w:rsidRPr="00170477">
        <w:rPr>
          <w:rFonts w:ascii="Times New Roman" w:hAnsi="Times New Roman" w:cs="Times New Roman"/>
          <w:b/>
          <w:sz w:val="24"/>
          <w:szCs w:val="24"/>
        </w:rPr>
        <w:t>Nombre de cycles charge/décharge</w:t>
      </w:r>
      <w:r w:rsidRPr="00170477">
        <w:rPr>
          <w:rFonts w:ascii="Times New Roman" w:hAnsi="Times New Roman" w:cs="Times New Roman"/>
          <w:sz w:val="24"/>
          <w:szCs w:val="24"/>
        </w:rPr>
        <w:t xml:space="preserve"> : le nombre de cycle charge/décharge devra être d’environ </w:t>
      </w:r>
      <w:r w:rsidRPr="00170477">
        <w:rPr>
          <w:rFonts w:ascii="Times New Roman" w:hAnsi="Times New Roman" w:cs="Times New Roman"/>
          <w:b/>
          <w:sz w:val="24"/>
          <w:szCs w:val="24"/>
        </w:rPr>
        <w:t>200</w:t>
      </w:r>
      <w:r w:rsidRPr="00170477">
        <w:rPr>
          <w:rFonts w:ascii="Times New Roman" w:hAnsi="Times New Roman" w:cs="Times New Roman"/>
          <w:sz w:val="24"/>
          <w:szCs w:val="24"/>
        </w:rPr>
        <w:t xml:space="preserve"> cycles à </w:t>
      </w:r>
      <w:r w:rsidRPr="00170477">
        <w:rPr>
          <w:rFonts w:ascii="Times New Roman" w:hAnsi="Times New Roman" w:cs="Times New Roman"/>
          <w:b/>
          <w:sz w:val="24"/>
          <w:szCs w:val="24"/>
        </w:rPr>
        <w:t>80%</w:t>
      </w:r>
      <w:r w:rsidRPr="00170477">
        <w:rPr>
          <w:rFonts w:ascii="Times New Roman" w:hAnsi="Times New Roman" w:cs="Times New Roman"/>
          <w:sz w:val="24"/>
          <w:szCs w:val="24"/>
        </w:rPr>
        <w:t xml:space="preserve"> de profondeur de décharge et supérieur à </w:t>
      </w:r>
      <w:r w:rsidRPr="00170477">
        <w:rPr>
          <w:rFonts w:ascii="Times New Roman" w:hAnsi="Times New Roman" w:cs="Times New Roman"/>
          <w:b/>
          <w:sz w:val="24"/>
          <w:szCs w:val="24"/>
        </w:rPr>
        <w:t>800</w:t>
      </w:r>
      <w:r w:rsidRPr="00170477">
        <w:rPr>
          <w:rFonts w:ascii="Times New Roman" w:hAnsi="Times New Roman" w:cs="Times New Roman"/>
          <w:sz w:val="24"/>
          <w:szCs w:val="24"/>
        </w:rPr>
        <w:t xml:space="preserve"> cycles à </w:t>
      </w:r>
      <w:r w:rsidRPr="00170477">
        <w:rPr>
          <w:rFonts w:ascii="Times New Roman" w:hAnsi="Times New Roman" w:cs="Times New Roman"/>
          <w:b/>
          <w:sz w:val="24"/>
          <w:szCs w:val="24"/>
        </w:rPr>
        <w:t>30%</w:t>
      </w:r>
      <w:r w:rsidRPr="00170477">
        <w:rPr>
          <w:rFonts w:ascii="Times New Roman" w:hAnsi="Times New Roman" w:cs="Times New Roman"/>
          <w:sz w:val="24"/>
          <w:szCs w:val="24"/>
        </w:rPr>
        <w:t xml:space="preserve"> de profondeur de décharge ;</w:t>
      </w:r>
    </w:p>
    <w:p w:rsidR="00982655" w:rsidRPr="00170477" w:rsidRDefault="00982655" w:rsidP="009878A9">
      <w:pPr>
        <w:pStyle w:val="Paragraphedeliste"/>
        <w:numPr>
          <w:ilvl w:val="0"/>
          <w:numId w:val="56"/>
        </w:numPr>
        <w:spacing w:after="0" w:line="300" w:lineRule="auto"/>
        <w:ind w:left="1145" w:hanging="357"/>
        <w:contextualSpacing w:val="0"/>
        <w:jc w:val="both"/>
        <w:rPr>
          <w:rFonts w:ascii="Times New Roman" w:hAnsi="Times New Roman" w:cs="Times New Roman"/>
          <w:sz w:val="24"/>
          <w:szCs w:val="24"/>
        </w:rPr>
      </w:pPr>
      <w:r w:rsidRPr="00170477">
        <w:rPr>
          <w:rFonts w:ascii="Times New Roman" w:hAnsi="Times New Roman" w:cs="Times New Roman"/>
          <w:b/>
          <w:sz w:val="24"/>
          <w:szCs w:val="24"/>
        </w:rPr>
        <w:t>Autodécharge</w:t>
      </w:r>
      <w:r w:rsidRPr="00170477">
        <w:rPr>
          <w:rFonts w:ascii="Times New Roman" w:hAnsi="Times New Roman" w:cs="Times New Roman"/>
          <w:sz w:val="24"/>
          <w:szCs w:val="24"/>
        </w:rPr>
        <w:t xml:space="preserve"> : Une bonne batterie ne devrait pas avoir plus de </w:t>
      </w:r>
      <w:r w:rsidRPr="00170477">
        <w:rPr>
          <w:rFonts w:ascii="Times New Roman" w:hAnsi="Times New Roman" w:cs="Times New Roman"/>
          <w:b/>
          <w:sz w:val="24"/>
          <w:szCs w:val="24"/>
        </w:rPr>
        <w:t>3</w:t>
      </w:r>
      <w:r w:rsidRPr="00170477">
        <w:rPr>
          <w:rFonts w:ascii="Times New Roman" w:hAnsi="Times New Roman" w:cs="Times New Roman"/>
          <w:sz w:val="24"/>
          <w:szCs w:val="24"/>
        </w:rPr>
        <w:t xml:space="preserve"> à </w:t>
      </w:r>
      <w:r w:rsidRPr="00170477">
        <w:rPr>
          <w:rFonts w:ascii="Times New Roman" w:hAnsi="Times New Roman" w:cs="Times New Roman"/>
          <w:b/>
          <w:sz w:val="24"/>
          <w:szCs w:val="24"/>
        </w:rPr>
        <w:t>5%</w:t>
      </w:r>
      <w:r w:rsidRPr="00170477">
        <w:rPr>
          <w:rFonts w:ascii="Times New Roman" w:hAnsi="Times New Roman" w:cs="Times New Roman"/>
          <w:sz w:val="24"/>
          <w:szCs w:val="24"/>
        </w:rPr>
        <w:t xml:space="preserve"> de perte de capacité mensuelle à </w:t>
      </w:r>
      <w:r w:rsidRPr="00170477">
        <w:rPr>
          <w:rFonts w:ascii="Times New Roman" w:hAnsi="Times New Roman" w:cs="Times New Roman"/>
          <w:b/>
          <w:sz w:val="24"/>
          <w:szCs w:val="24"/>
        </w:rPr>
        <w:t>20</w:t>
      </w:r>
      <w:r w:rsidRPr="00170477">
        <w:rPr>
          <w:rFonts w:ascii="Times New Roman" w:hAnsi="Times New Roman" w:cs="Times New Roman"/>
          <w:sz w:val="24"/>
          <w:szCs w:val="24"/>
        </w:rPr>
        <w:t>°C ;</w:t>
      </w:r>
    </w:p>
    <w:p w:rsidR="00982655" w:rsidRPr="00170477" w:rsidRDefault="00982655" w:rsidP="009878A9">
      <w:pPr>
        <w:pStyle w:val="Paragraphedeliste"/>
        <w:numPr>
          <w:ilvl w:val="0"/>
          <w:numId w:val="56"/>
        </w:numPr>
        <w:spacing w:after="0" w:line="300" w:lineRule="auto"/>
        <w:ind w:left="1145" w:hanging="357"/>
        <w:contextualSpacing w:val="0"/>
        <w:jc w:val="both"/>
        <w:rPr>
          <w:rFonts w:ascii="Times New Roman" w:hAnsi="Times New Roman" w:cs="Times New Roman"/>
          <w:sz w:val="24"/>
          <w:szCs w:val="24"/>
        </w:rPr>
      </w:pPr>
      <w:r w:rsidRPr="00170477">
        <w:rPr>
          <w:rFonts w:ascii="Times New Roman" w:hAnsi="Times New Roman" w:cs="Times New Roman"/>
          <w:b/>
          <w:sz w:val="24"/>
          <w:szCs w:val="24"/>
        </w:rPr>
        <w:t>Rendement</w:t>
      </w:r>
      <w:r w:rsidRPr="00170477">
        <w:rPr>
          <w:rFonts w:ascii="Times New Roman" w:hAnsi="Times New Roman" w:cs="Times New Roman"/>
          <w:sz w:val="24"/>
          <w:szCs w:val="24"/>
        </w:rPr>
        <w:t xml:space="preserve"> ≥ </w:t>
      </w:r>
      <w:r w:rsidRPr="00170477">
        <w:rPr>
          <w:rFonts w:ascii="Times New Roman" w:hAnsi="Times New Roman" w:cs="Times New Roman"/>
          <w:b/>
          <w:sz w:val="24"/>
          <w:szCs w:val="24"/>
        </w:rPr>
        <w:t>90% ;</w:t>
      </w:r>
    </w:p>
    <w:p w:rsidR="00982655" w:rsidRPr="00170477" w:rsidRDefault="00982655" w:rsidP="009878A9">
      <w:pPr>
        <w:pStyle w:val="Paragraphedeliste"/>
        <w:numPr>
          <w:ilvl w:val="0"/>
          <w:numId w:val="56"/>
        </w:numPr>
        <w:spacing w:after="0" w:line="300" w:lineRule="auto"/>
        <w:ind w:left="1145" w:hanging="357"/>
        <w:contextualSpacing w:val="0"/>
        <w:jc w:val="both"/>
        <w:rPr>
          <w:rFonts w:ascii="Times New Roman" w:hAnsi="Times New Roman" w:cs="Times New Roman"/>
          <w:sz w:val="24"/>
          <w:szCs w:val="24"/>
        </w:rPr>
      </w:pPr>
      <w:r w:rsidRPr="00170477">
        <w:rPr>
          <w:rFonts w:ascii="Times New Roman" w:hAnsi="Times New Roman" w:cs="Times New Roman"/>
          <w:b/>
          <w:sz w:val="24"/>
          <w:szCs w:val="24"/>
        </w:rPr>
        <w:t>Durée</w:t>
      </w:r>
      <w:r w:rsidRPr="00170477">
        <w:rPr>
          <w:rFonts w:ascii="Times New Roman" w:hAnsi="Times New Roman" w:cs="Times New Roman"/>
          <w:sz w:val="24"/>
          <w:szCs w:val="24"/>
        </w:rPr>
        <w:t xml:space="preserve"> de vie de fonctionnement</w:t>
      </w:r>
      <w:r w:rsidRPr="00170477">
        <w:rPr>
          <w:rFonts w:ascii="Times New Roman" w:hAnsi="Times New Roman" w:cs="Times New Roman"/>
          <w:b/>
          <w:sz w:val="24"/>
          <w:szCs w:val="24"/>
        </w:rPr>
        <w:t> </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10 ans.</w:t>
      </w:r>
    </w:p>
    <w:p w:rsidR="00982655" w:rsidRPr="00170477" w:rsidRDefault="00982655" w:rsidP="00982655">
      <w:pPr>
        <w:jc w:val="both"/>
        <w:rPr>
          <w:rFonts w:ascii="Times New Roman" w:hAnsi="Times New Roman" w:cs="Times New Roman"/>
          <w:sz w:val="24"/>
          <w:szCs w:val="24"/>
        </w:rPr>
      </w:pPr>
      <w:r w:rsidRPr="00170477">
        <w:rPr>
          <w:rFonts w:ascii="Times New Roman" w:hAnsi="Times New Roman" w:cs="Times New Roman"/>
          <w:sz w:val="24"/>
          <w:szCs w:val="24"/>
        </w:rPr>
        <w:t xml:space="preserve">Les performances de la batterie auront été testées selon les méthodes d’essais décrites dans la norme </w:t>
      </w:r>
      <w:r w:rsidRPr="00170477">
        <w:rPr>
          <w:rFonts w:ascii="Times New Roman" w:hAnsi="Times New Roman" w:cs="Times New Roman"/>
          <w:b/>
          <w:sz w:val="24"/>
          <w:szCs w:val="24"/>
        </w:rPr>
        <w:t>NF EN 61427</w:t>
      </w:r>
      <w:r w:rsidRPr="00170477">
        <w:rPr>
          <w:rFonts w:ascii="Times New Roman" w:hAnsi="Times New Roman" w:cs="Times New Roman"/>
          <w:sz w:val="24"/>
          <w:szCs w:val="24"/>
        </w:rPr>
        <w:t> relative aux accumulateurs pour les systèmes photovoltaïques.</w:t>
      </w:r>
    </w:p>
    <w:p w:rsidR="00982655" w:rsidRPr="00170477" w:rsidRDefault="00982655" w:rsidP="009878A9">
      <w:pPr>
        <w:pStyle w:val="Paragraphedeliste"/>
        <w:numPr>
          <w:ilvl w:val="1"/>
          <w:numId w:val="50"/>
        </w:numPr>
        <w:tabs>
          <w:tab w:val="left" w:pos="851"/>
        </w:tabs>
        <w:spacing w:after="80"/>
        <w:ind w:left="567" w:hanging="567"/>
        <w:contextualSpacing w:val="0"/>
        <w:jc w:val="both"/>
        <w:rPr>
          <w:rFonts w:ascii="Times New Roman" w:hAnsi="Times New Roman" w:cs="Times New Roman"/>
          <w:sz w:val="24"/>
          <w:szCs w:val="24"/>
        </w:rPr>
      </w:pPr>
      <w:r w:rsidRPr="00170477">
        <w:rPr>
          <w:rFonts w:ascii="Times New Roman" w:hAnsi="Times New Roman" w:cs="Times New Roman"/>
          <w:sz w:val="24"/>
          <w:szCs w:val="24"/>
        </w:rPr>
        <w:t>REGULATEUR DE CHARGE</w:t>
      </w:r>
    </w:p>
    <w:p w:rsidR="00982655" w:rsidRPr="00170477" w:rsidRDefault="00982655" w:rsidP="00982655">
      <w:pPr>
        <w:spacing w:after="0"/>
        <w:ind w:firstLine="284"/>
        <w:jc w:val="both"/>
        <w:rPr>
          <w:rFonts w:ascii="Times New Roman" w:hAnsi="Times New Roman" w:cs="Times New Roman"/>
          <w:sz w:val="24"/>
          <w:szCs w:val="24"/>
        </w:rPr>
      </w:pPr>
      <w:r w:rsidRPr="00170477">
        <w:rPr>
          <w:rFonts w:ascii="Times New Roman" w:hAnsi="Times New Roman" w:cs="Times New Roman"/>
          <w:sz w:val="24"/>
          <w:szCs w:val="24"/>
        </w:rPr>
        <w:lastRenderedPageBreak/>
        <w:t xml:space="preserve">Le régulateur de charge </w:t>
      </w:r>
      <w:r w:rsidRPr="00170477">
        <w:rPr>
          <w:rFonts w:ascii="Times New Roman" w:hAnsi="Times New Roman" w:cs="Times New Roman"/>
          <w:b/>
          <w:sz w:val="24"/>
          <w:szCs w:val="24"/>
        </w:rPr>
        <w:t>MPPT</w:t>
      </w: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Maximum Power Point Tracking</w:t>
      </w:r>
      <w:r w:rsidRPr="00170477">
        <w:rPr>
          <w:rFonts w:ascii="Times New Roman" w:hAnsi="Times New Roman" w:cs="Times New Roman"/>
          <w:sz w:val="24"/>
          <w:szCs w:val="24"/>
        </w:rPr>
        <w:t>) est un équipement électrique qui permet de maximiser l’efficacité du parc solaire et maintenant les chaînes de panneaux solaires proches de leur point de puissance crête. Le régulateur de charge permet également d’assurer la protection des batteries contre la surcharge de courant provenant des modules PV et contre la décharge profonde pouvant être causée par les appareils consommateurs.</w:t>
      </w:r>
    </w:p>
    <w:p w:rsidR="00982655" w:rsidRPr="00170477" w:rsidRDefault="00982655" w:rsidP="00982655">
      <w:pPr>
        <w:ind w:firstLine="284"/>
        <w:rPr>
          <w:rFonts w:ascii="Times New Roman" w:hAnsi="Times New Roman" w:cs="Times New Roman"/>
          <w:sz w:val="24"/>
          <w:szCs w:val="24"/>
        </w:rPr>
      </w:pPr>
      <w:r w:rsidRPr="00170477">
        <w:rPr>
          <w:rFonts w:ascii="Times New Roman" w:hAnsi="Times New Roman" w:cs="Times New Roman"/>
          <w:sz w:val="24"/>
          <w:szCs w:val="24"/>
        </w:rPr>
        <w:t xml:space="preserve">Les exigences techniques du régulateur de charge sont les suivantes : </w:t>
      </w:r>
    </w:p>
    <w:p w:rsidR="00982655" w:rsidRPr="00170477" w:rsidRDefault="00982655" w:rsidP="009878A9">
      <w:pPr>
        <w:pStyle w:val="Paragraphedeliste"/>
        <w:numPr>
          <w:ilvl w:val="0"/>
          <w:numId w:val="57"/>
        </w:numPr>
        <w:spacing w:after="0"/>
        <w:contextualSpacing w:val="0"/>
        <w:rPr>
          <w:rFonts w:ascii="Times New Roman" w:hAnsi="Times New Roman" w:cs="Times New Roman"/>
          <w:sz w:val="24"/>
          <w:szCs w:val="24"/>
        </w:rPr>
      </w:pPr>
      <w:r w:rsidRPr="00170477">
        <w:rPr>
          <w:rFonts w:ascii="Times New Roman" w:hAnsi="Times New Roman" w:cs="Times New Roman"/>
          <w:sz w:val="24"/>
          <w:szCs w:val="24"/>
        </w:rPr>
        <w:t xml:space="preserve">Type de régulation : </w:t>
      </w:r>
      <w:r w:rsidRPr="00170477">
        <w:rPr>
          <w:rFonts w:ascii="Times New Roman" w:hAnsi="Times New Roman" w:cs="Times New Roman"/>
          <w:b/>
          <w:sz w:val="24"/>
          <w:szCs w:val="24"/>
        </w:rPr>
        <w:t xml:space="preserve">MPPT </w:t>
      </w:r>
      <w:r w:rsidRPr="00170477">
        <w:rPr>
          <w:rFonts w:ascii="Times New Roman" w:hAnsi="Times New Roman" w:cs="Times New Roman"/>
          <w:sz w:val="24"/>
          <w:szCs w:val="24"/>
        </w:rPr>
        <w:t>;</w:t>
      </w:r>
    </w:p>
    <w:p w:rsidR="00982655" w:rsidRPr="00170477" w:rsidRDefault="00982655" w:rsidP="009878A9">
      <w:pPr>
        <w:pStyle w:val="Paragraphedeliste"/>
        <w:numPr>
          <w:ilvl w:val="0"/>
          <w:numId w:val="57"/>
        </w:numPr>
        <w:spacing w:after="0"/>
        <w:contextualSpacing w:val="0"/>
        <w:rPr>
          <w:rFonts w:ascii="Times New Roman" w:hAnsi="Times New Roman" w:cs="Times New Roman"/>
          <w:sz w:val="24"/>
          <w:szCs w:val="24"/>
        </w:rPr>
      </w:pPr>
      <w:r w:rsidRPr="00170477">
        <w:rPr>
          <w:rFonts w:ascii="Times New Roman" w:hAnsi="Times New Roman" w:cs="Times New Roman"/>
          <w:sz w:val="24"/>
          <w:szCs w:val="24"/>
        </w:rPr>
        <w:t xml:space="preserve">Intensité maximale courant d’entrée : </w:t>
      </w:r>
      <w:r w:rsidRPr="00170477">
        <w:rPr>
          <w:rFonts w:ascii="Times New Roman" w:hAnsi="Times New Roman" w:cs="Times New Roman"/>
          <w:b/>
          <w:sz w:val="24"/>
          <w:szCs w:val="24"/>
        </w:rPr>
        <w:t>200A</w:t>
      </w:r>
      <w:r w:rsidRPr="00170477">
        <w:rPr>
          <w:rFonts w:ascii="Times New Roman" w:hAnsi="Times New Roman" w:cs="Times New Roman"/>
          <w:sz w:val="24"/>
          <w:szCs w:val="24"/>
        </w:rPr>
        <w:t> ;</w:t>
      </w:r>
    </w:p>
    <w:p w:rsidR="00982655" w:rsidRPr="00170477" w:rsidRDefault="00982655" w:rsidP="009878A9">
      <w:pPr>
        <w:pStyle w:val="Paragraphedeliste"/>
        <w:numPr>
          <w:ilvl w:val="0"/>
          <w:numId w:val="57"/>
        </w:numPr>
        <w:spacing w:after="0"/>
        <w:contextualSpacing w:val="0"/>
        <w:rPr>
          <w:rFonts w:ascii="Times New Roman" w:hAnsi="Times New Roman" w:cs="Times New Roman"/>
          <w:sz w:val="24"/>
          <w:szCs w:val="24"/>
        </w:rPr>
      </w:pPr>
      <w:r w:rsidRPr="00170477">
        <w:rPr>
          <w:rFonts w:ascii="Times New Roman" w:hAnsi="Times New Roman" w:cs="Times New Roman"/>
          <w:sz w:val="24"/>
          <w:szCs w:val="24"/>
        </w:rPr>
        <w:t xml:space="preserve">Tension nominale : </w:t>
      </w:r>
      <w:r w:rsidRPr="00170477">
        <w:rPr>
          <w:rFonts w:ascii="Times New Roman" w:hAnsi="Times New Roman" w:cs="Times New Roman"/>
          <w:b/>
          <w:sz w:val="24"/>
          <w:szCs w:val="24"/>
        </w:rPr>
        <w:t>24 V </w:t>
      </w:r>
      <w:r w:rsidRPr="00170477">
        <w:rPr>
          <w:rFonts w:ascii="Times New Roman" w:hAnsi="Times New Roman" w:cs="Times New Roman"/>
          <w:sz w:val="24"/>
          <w:szCs w:val="24"/>
        </w:rPr>
        <w:t>;</w:t>
      </w:r>
    </w:p>
    <w:p w:rsidR="00982655" w:rsidRPr="00170477" w:rsidRDefault="00982655" w:rsidP="009878A9">
      <w:pPr>
        <w:pStyle w:val="Paragraphedeliste"/>
        <w:numPr>
          <w:ilvl w:val="0"/>
          <w:numId w:val="57"/>
        </w:numPr>
        <w:spacing w:after="0"/>
        <w:contextualSpacing w:val="0"/>
        <w:rPr>
          <w:rFonts w:ascii="Times New Roman" w:hAnsi="Times New Roman" w:cs="Times New Roman"/>
          <w:sz w:val="24"/>
          <w:szCs w:val="24"/>
        </w:rPr>
      </w:pPr>
      <w:r w:rsidRPr="00170477">
        <w:rPr>
          <w:rFonts w:ascii="Times New Roman" w:hAnsi="Times New Roman" w:cs="Times New Roman"/>
          <w:sz w:val="24"/>
          <w:szCs w:val="24"/>
        </w:rPr>
        <w:t>Taux d’efficacité : &gt;</w:t>
      </w:r>
      <w:r w:rsidRPr="00170477">
        <w:rPr>
          <w:rFonts w:ascii="Times New Roman" w:hAnsi="Times New Roman" w:cs="Times New Roman"/>
          <w:b/>
          <w:sz w:val="24"/>
          <w:szCs w:val="24"/>
        </w:rPr>
        <w:t xml:space="preserve"> 95 %</w:t>
      </w:r>
      <w:r w:rsidRPr="00170477">
        <w:rPr>
          <w:rFonts w:ascii="Times New Roman" w:hAnsi="Times New Roman" w:cs="Times New Roman"/>
          <w:sz w:val="24"/>
          <w:szCs w:val="24"/>
        </w:rPr>
        <w:t> ;</w:t>
      </w:r>
    </w:p>
    <w:p w:rsidR="00982655" w:rsidRPr="00170477" w:rsidRDefault="00982655" w:rsidP="009878A9">
      <w:pPr>
        <w:numPr>
          <w:ilvl w:val="0"/>
          <w:numId w:val="57"/>
        </w:numPr>
        <w:spacing w:after="0" w:line="276" w:lineRule="auto"/>
        <w:rPr>
          <w:rFonts w:ascii="Times New Roman" w:hAnsi="Times New Roman" w:cs="Times New Roman"/>
          <w:sz w:val="24"/>
          <w:szCs w:val="24"/>
        </w:rPr>
      </w:pPr>
      <w:r w:rsidRPr="00170477">
        <w:rPr>
          <w:rFonts w:ascii="Times New Roman" w:eastAsia="Times New Roman" w:hAnsi="Times New Roman" w:cs="Times New Roman"/>
          <w:sz w:val="24"/>
          <w:szCs w:val="24"/>
          <w:lang w:eastAsia="fr-FR"/>
        </w:rPr>
        <w:t xml:space="preserve">Durée de vie attendue : </w:t>
      </w:r>
      <w:r w:rsidRPr="00170477">
        <w:rPr>
          <w:rFonts w:ascii="Times New Roman" w:eastAsia="Times New Roman" w:hAnsi="Times New Roman" w:cs="Times New Roman"/>
          <w:b/>
          <w:sz w:val="24"/>
          <w:szCs w:val="24"/>
          <w:lang w:eastAsia="fr-FR"/>
        </w:rPr>
        <w:t>10 ans</w:t>
      </w:r>
      <w:r w:rsidRPr="00170477">
        <w:rPr>
          <w:rFonts w:ascii="Times New Roman" w:eastAsia="Times New Roman" w:hAnsi="Times New Roman" w:cs="Times New Roman"/>
          <w:sz w:val="24"/>
          <w:szCs w:val="24"/>
          <w:lang w:eastAsia="fr-FR"/>
        </w:rPr>
        <w:t> ;</w:t>
      </w:r>
    </w:p>
    <w:p w:rsidR="00982655" w:rsidRPr="00170477" w:rsidRDefault="00982655" w:rsidP="009878A9">
      <w:pPr>
        <w:pStyle w:val="Paragraphedeliste"/>
        <w:numPr>
          <w:ilvl w:val="1"/>
          <w:numId w:val="50"/>
        </w:numPr>
        <w:tabs>
          <w:tab w:val="left" w:pos="567"/>
        </w:tabs>
        <w:spacing w:after="80"/>
        <w:ind w:left="0" w:firstLine="0"/>
        <w:contextualSpacing w:val="0"/>
        <w:jc w:val="both"/>
        <w:rPr>
          <w:rFonts w:ascii="Times New Roman" w:hAnsi="Times New Roman" w:cs="Times New Roman"/>
          <w:sz w:val="24"/>
          <w:szCs w:val="24"/>
        </w:rPr>
      </w:pPr>
      <w:r w:rsidRPr="00170477">
        <w:rPr>
          <w:rFonts w:ascii="Times New Roman" w:hAnsi="Times New Roman" w:cs="Times New Roman"/>
          <w:sz w:val="24"/>
          <w:szCs w:val="24"/>
        </w:rPr>
        <w:t>CONVERTISSEUR DC/AC</w:t>
      </w:r>
    </w:p>
    <w:p w:rsidR="00982655" w:rsidRPr="00170477" w:rsidRDefault="00982655" w:rsidP="00982655">
      <w:pPr>
        <w:pStyle w:val="Paragraphedeliste"/>
        <w:tabs>
          <w:tab w:val="left" w:pos="284"/>
        </w:tabs>
        <w:spacing w:after="120" w:line="300" w:lineRule="auto"/>
        <w:ind w:left="0"/>
        <w:contextualSpacing w:val="0"/>
        <w:jc w:val="both"/>
        <w:rPr>
          <w:rFonts w:ascii="Times New Roman" w:hAnsi="Times New Roman" w:cs="Times New Roman"/>
          <w:sz w:val="24"/>
          <w:szCs w:val="24"/>
        </w:rPr>
      </w:pPr>
      <w:r w:rsidRPr="00170477">
        <w:rPr>
          <w:rFonts w:ascii="Times New Roman" w:hAnsi="Times New Roman" w:cs="Times New Roman"/>
          <w:sz w:val="24"/>
          <w:szCs w:val="24"/>
        </w:rPr>
        <w:tab/>
        <w:t xml:space="preserve">Le convertisseur </w:t>
      </w:r>
      <w:r w:rsidRPr="00170477">
        <w:rPr>
          <w:rFonts w:ascii="Times New Roman" w:hAnsi="Times New Roman" w:cs="Times New Roman"/>
          <w:b/>
          <w:sz w:val="24"/>
          <w:szCs w:val="24"/>
        </w:rPr>
        <w:t>DC/AC</w:t>
      </w:r>
      <w:r w:rsidRPr="00170477">
        <w:rPr>
          <w:rFonts w:ascii="Times New Roman" w:hAnsi="Times New Roman" w:cs="Times New Roman"/>
          <w:sz w:val="24"/>
          <w:szCs w:val="24"/>
        </w:rPr>
        <w:t xml:space="preserve"> est un équipement électrique qui permet de convertir le courant électrique continu produit par les modules PV en courant alternatif de fréquence, tension et phase adaptées aux caractéristiques des réseaux locaux.</w:t>
      </w:r>
    </w:p>
    <w:p w:rsidR="00982655" w:rsidRPr="00170477" w:rsidRDefault="00982655" w:rsidP="009878A9">
      <w:pPr>
        <w:pStyle w:val="Paragraphedeliste"/>
        <w:numPr>
          <w:ilvl w:val="1"/>
          <w:numId w:val="50"/>
        </w:numPr>
        <w:tabs>
          <w:tab w:val="left" w:pos="567"/>
        </w:tabs>
        <w:spacing w:after="80"/>
        <w:ind w:left="0" w:firstLine="0"/>
        <w:contextualSpacing w:val="0"/>
        <w:jc w:val="both"/>
        <w:rPr>
          <w:rFonts w:ascii="Times New Roman" w:hAnsi="Times New Roman" w:cs="Times New Roman"/>
          <w:sz w:val="24"/>
          <w:szCs w:val="24"/>
        </w:rPr>
      </w:pPr>
      <w:r w:rsidRPr="00170477">
        <w:rPr>
          <w:rFonts w:ascii="Times New Roman" w:hAnsi="Times New Roman" w:cs="Times New Roman"/>
          <w:sz w:val="24"/>
          <w:szCs w:val="24"/>
        </w:rPr>
        <w:t>MISE A LA TERRE ET PROTECTION CONTRE LES SURTENSIONS</w:t>
      </w:r>
    </w:p>
    <w:p w:rsidR="00982655" w:rsidRPr="00170477" w:rsidRDefault="00982655" w:rsidP="00982655">
      <w:pPr>
        <w:pStyle w:val="Paragraphedeliste"/>
        <w:tabs>
          <w:tab w:val="left" w:pos="284"/>
        </w:tabs>
        <w:spacing w:after="120"/>
        <w:ind w:left="0"/>
        <w:contextualSpacing w:val="0"/>
        <w:jc w:val="both"/>
        <w:rPr>
          <w:rFonts w:ascii="Times New Roman" w:hAnsi="Times New Roman" w:cs="Times New Roman"/>
          <w:sz w:val="24"/>
          <w:szCs w:val="24"/>
        </w:rPr>
      </w:pPr>
      <w:r w:rsidRPr="00170477">
        <w:rPr>
          <w:rFonts w:ascii="Times New Roman" w:hAnsi="Times New Roman" w:cs="Times New Roman"/>
          <w:sz w:val="24"/>
          <w:szCs w:val="24"/>
        </w:rPr>
        <w:tab/>
        <w:t xml:space="preserve">Les masses métalliques des équipements de la mini-centrale seront interconnectées et reliés à la terre afin d’assurer une protection contre la foudre et les surtensions. La mise à la terre du réseau </w:t>
      </w:r>
      <w:r w:rsidRPr="00170477">
        <w:rPr>
          <w:rFonts w:ascii="Times New Roman" w:hAnsi="Times New Roman" w:cs="Times New Roman"/>
          <w:b/>
          <w:sz w:val="24"/>
          <w:szCs w:val="24"/>
        </w:rPr>
        <w:t>BT</w:t>
      </w:r>
      <w:r w:rsidRPr="00170477">
        <w:rPr>
          <w:rFonts w:ascii="Times New Roman" w:hAnsi="Times New Roman" w:cs="Times New Roman"/>
          <w:sz w:val="24"/>
          <w:szCs w:val="24"/>
        </w:rPr>
        <w:t xml:space="preserve"> sera effectuée conformément aux normes en vigueur. </w:t>
      </w:r>
      <w:bookmarkEnd w:id="52"/>
    </w:p>
    <w:p w:rsidR="00982655" w:rsidRPr="00170477" w:rsidRDefault="00982655" w:rsidP="009878A9">
      <w:pPr>
        <w:pStyle w:val="Paragraphedeliste"/>
        <w:numPr>
          <w:ilvl w:val="0"/>
          <w:numId w:val="50"/>
        </w:numPr>
        <w:tabs>
          <w:tab w:val="left" w:pos="360"/>
        </w:tabs>
        <w:spacing w:after="60"/>
        <w:ind w:right="284"/>
        <w:jc w:val="both"/>
        <w:rPr>
          <w:rFonts w:ascii="Times New Roman" w:eastAsia="Calibri" w:hAnsi="Times New Roman" w:cs="Times New Roman"/>
          <w:b/>
          <w:iCs/>
          <w:sz w:val="26"/>
          <w:szCs w:val="26"/>
        </w:rPr>
      </w:pPr>
      <w:r w:rsidRPr="00170477">
        <w:rPr>
          <w:rFonts w:ascii="Times New Roman" w:eastAsia="Calibri" w:hAnsi="Times New Roman" w:cs="Times New Roman"/>
          <w:b/>
          <w:iCs/>
          <w:sz w:val="26"/>
          <w:szCs w:val="26"/>
        </w:rPr>
        <w:t>TRANPORT ET MANUTENTION</w:t>
      </w:r>
    </w:p>
    <w:p w:rsidR="00982655" w:rsidRPr="00170477" w:rsidRDefault="00982655" w:rsidP="00982655">
      <w:pPr>
        <w:rPr>
          <w:rFonts w:ascii="Times New Roman" w:eastAsiaTheme="majorEastAsia" w:hAnsi="Times New Roman" w:cs="Times New Roman"/>
          <w:b/>
          <w:color w:val="2E74B5" w:themeColor="accent1" w:themeShade="BF"/>
          <w:sz w:val="26"/>
          <w:szCs w:val="26"/>
        </w:rPr>
      </w:pPr>
      <w:r w:rsidRPr="00170477">
        <w:rPr>
          <w:rFonts w:ascii="Times New Roman" w:eastAsia="Calibri" w:hAnsi="Times New Roman" w:cs="Times New Roman"/>
          <w:sz w:val="24"/>
          <w:szCs w:val="24"/>
        </w:rPr>
        <w:t>Il concerne le transport des matériels et leur manutention du lieu de fourniture au lieu de chantier y compris répartition par fouille pour les supports bois et métalliques.</w:t>
      </w:r>
    </w:p>
    <w:p w:rsidR="00982655" w:rsidRPr="00170477" w:rsidRDefault="00982655" w:rsidP="009878A9">
      <w:pPr>
        <w:pStyle w:val="Paragraphedeliste"/>
        <w:numPr>
          <w:ilvl w:val="0"/>
          <w:numId w:val="50"/>
        </w:numPr>
        <w:tabs>
          <w:tab w:val="left" w:pos="567"/>
        </w:tabs>
        <w:spacing w:after="0"/>
        <w:ind w:left="357" w:hanging="357"/>
        <w:contextualSpacing w:val="0"/>
        <w:rPr>
          <w:rFonts w:ascii="Times New Roman" w:eastAsiaTheme="majorEastAsia" w:hAnsi="Times New Roman" w:cs="Times New Roman"/>
          <w:b/>
          <w:color w:val="2E74B5" w:themeColor="accent1" w:themeShade="BF"/>
          <w:sz w:val="26"/>
          <w:szCs w:val="26"/>
        </w:rPr>
      </w:pPr>
      <w:r w:rsidRPr="00170477">
        <w:rPr>
          <w:rFonts w:ascii="Times New Roman" w:eastAsiaTheme="majorEastAsia" w:hAnsi="Times New Roman" w:cs="Times New Roman"/>
          <w:b/>
          <w:sz w:val="26"/>
          <w:szCs w:val="26"/>
        </w:rPr>
        <w:t>MAINTENANCE ET GARANTIE</w:t>
      </w:r>
    </w:p>
    <w:p w:rsidR="00982655" w:rsidRPr="00170477" w:rsidRDefault="00982655" w:rsidP="009878A9">
      <w:pPr>
        <w:pStyle w:val="Titre2"/>
        <w:keepLines/>
        <w:numPr>
          <w:ilvl w:val="1"/>
          <w:numId w:val="50"/>
        </w:numPr>
        <w:tabs>
          <w:tab w:val="left" w:pos="851"/>
        </w:tabs>
        <w:spacing w:before="40" w:after="80" w:line="259" w:lineRule="auto"/>
        <w:ind w:left="715" w:hanging="431"/>
        <w:rPr>
          <w:rFonts w:ascii="Times New Roman" w:hAnsi="Times New Roman"/>
          <w:i w:val="0"/>
          <w:sz w:val="24"/>
          <w:szCs w:val="24"/>
        </w:rPr>
      </w:pPr>
      <w:bookmarkStart w:id="53" w:name="_Toc37245805"/>
      <w:r w:rsidRPr="00170477">
        <w:rPr>
          <w:rFonts w:ascii="Times New Roman" w:hAnsi="Times New Roman"/>
          <w:i w:val="0"/>
          <w:sz w:val="24"/>
          <w:szCs w:val="24"/>
        </w:rPr>
        <w:t>Panneau photovoltaïque</w:t>
      </w:r>
      <w:bookmarkEnd w:id="53"/>
      <w:r w:rsidRPr="00170477">
        <w:rPr>
          <w:rFonts w:ascii="Times New Roman" w:hAnsi="Times New Roman"/>
          <w:i w:val="0"/>
          <w:sz w:val="24"/>
          <w:szCs w:val="24"/>
        </w:rPr>
        <w:t> </w:t>
      </w:r>
    </w:p>
    <w:p w:rsidR="00982655" w:rsidRPr="00170477" w:rsidRDefault="00982655" w:rsidP="00982655">
      <w:pPr>
        <w:spacing w:after="0"/>
        <w:ind w:firstLine="284"/>
        <w:rPr>
          <w:rFonts w:ascii="Times New Roman" w:hAnsi="Times New Roman" w:cs="Times New Roman"/>
          <w:sz w:val="24"/>
          <w:szCs w:val="24"/>
        </w:rPr>
      </w:pPr>
      <w:r w:rsidRPr="00170477">
        <w:rPr>
          <w:rFonts w:ascii="Times New Roman" w:hAnsi="Times New Roman" w:cs="Times New Roman"/>
          <w:sz w:val="24"/>
          <w:szCs w:val="24"/>
        </w:rPr>
        <w:t>Un entretien régulier doit être effectué par l’utilisateur. Il s’agira de nettoyer les modules et de vérifier l’absence d’ombres portées et d’éventuels parasites extérieurs (feuilles, excréments…). Un plan d’entretien détaillant les opérations de nettoyage pourra être fourni.</w:t>
      </w:r>
    </w:p>
    <w:p w:rsidR="00982655" w:rsidRPr="00170477" w:rsidRDefault="00982655" w:rsidP="009878A9">
      <w:pPr>
        <w:pStyle w:val="Titre2"/>
        <w:keepLines/>
        <w:numPr>
          <w:ilvl w:val="1"/>
          <w:numId w:val="50"/>
        </w:numPr>
        <w:tabs>
          <w:tab w:val="left" w:pos="851"/>
        </w:tabs>
        <w:spacing w:before="40" w:after="80" w:line="259" w:lineRule="auto"/>
        <w:ind w:left="284" w:firstLine="0"/>
        <w:rPr>
          <w:rFonts w:ascii="Times New Roman" w:hAnsi="Times New Roman"/>
          <w:b w:val="0"/>
          <w:i w:val="0"/>
          <w:sz w:val="24"/>
          <w:szCs w:val="24"/>
        </w:rPr>
      </w:pPr>
      <w:bookmarkStart w:id="54" w:name="_Toc37245806"/>
      <w:r w:rsidRPr="00170477">
        <w:rPr>
          <w:rFonts w:ascii="Times New Roman" w:hAnsi="Times New Roman"/>
          <w:b w:val="0"/>
          <w:i w:val="0"/>
          <w:sz w:val="24"/>
          <w:szCs w:val="24"/>
        </w:rPr>
        <w:t>Batterie</w:t>
      </w:r>
      <w:bookmarkEnd w:id="54"/>
      <w:r w:rsidRPr="00170477">
        <w:rPr>
          <w:rFonts w:ascii="Times New Roman" w:hAnsi="Times New Roman"/>
          <w:b w:val="0"/>
          <w:i w:val="0"/>
          <w:sz w:val="24"/>
          <w:szCs w:val="24"/>
        </w:rPr>
        <w:t> </w:t>
      </w:r>
    </w:p>
    <w:p w:rsidR="00982655" w:rsidRPr="00170477" w:rsidRDefault="00982655" w:rsidP="00982655">
      <w:pPr>
        <w:spacing w:after="0"/>
        <w:ind w:firstLine="284"/>
        <w:rPr>
          <w:rFonts w:ascii="Times New Roman" w:hAnsi="Times New Roman" w:cs="Times New Roman"/>
          <w:sz w:val="24"/>
          <w:szCs w:val="24"/>
        </w:rPr>
      </w:pPr>
      <w:r w:rsidRPr="00170477">
        <w:rPr>
          <w:rFonts w:ascii="Times New Roman" w:hAnsi="Times New Roman" w:cs="Times New Roman"/>
          <w:sz w:val="24"/>
          <w:szCs w:val="24"/>
        </w:rPr>
        <w:t xml:space="preserve">Les batteries ne devront demander </w:t>
      </w:r>
      <w:r w:rsidRPr="00170477">
        <w:rPr>
          <w:rFonts w:ascii="Times New Roman" w:hAnsi="Times New Roman" w:cs="Times New Roman"/>
          <w:b/>
          <w:sz w:val="24"/>
          <w:szCs w:val="24"/>
        </w:rPr>
        <w:t>aucune opération de maintenance</w:t>
      </w:r>
      <w:r w:rsidRPr="00170477">
        <w:rPr>
          <w:rFonts w:ascii="Times New Roman" w:hAnsi="Times New Roman" w:cs="Times New Roman"/>
          <w:sz w:val="24"/>
          <w:szCs w:val="24"/>
        </w:rPr>
        <w:t xml:space="preserve"> sur la durée de vie demandée.</w:t>
      </w:r>
    </w:p>
    <w:p w:rsidR="00982655" w:rsidRPr="00170477" w:rsidRDefault="00982655" w:rsidP="009878A9">
      <w:pPr>
        <w:pStyle w:val="Paragraphedeliste"/>
        <w:numPr>
          <w:ilvl w:val="1"/>
          <w:numId w:val="50"/>
        </w:numPr>
        <w:tabs>
          <w:tab w:val="left" w:pos="851"/>
        </w:tabs>
        <w:spacing w:after="60"/>
        <w:ind w:left="715" w:hanging="431"/>
        <w:contextualSpacing w:val="0"/>
        <w:rPr>
          <w:rFonts w:ascii="Times New Roman" w:hAnsi="Times New Roman" w:cs="Times New Roman"/>
          <w:sz w:val="24"/>
          <w:szCs w:val="24"/>
        </w:rPr>
      </w:pPr>
      <w:r w:rsidRPr="00170477">
        <w:rPr>
          <w:rFonts w:ascii="Times New Roman" w:hAnsi="Times New Roman" w:cs="Times New Roman"/>
          <w:sz w:val="24"/>
          <w:szCs w:val="24"/>
        </w:rPr>
        <w:t>Garantie</w:t>
      </w:r>
    </w:p>
    <w:p w:rsidR="00982655" w:rsidRPr="00170477" w:rsidRDefault="00982655" w:rsidP="00982655">
      <w:pPr>
        <w:tabs>
          <w:tab w:val="left" w:pos="426"/>
        </w:tabs>
        <w:spacing w:after="0"/>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sz w:val="24"/>
          <w:szCs w:val="24"/>
        </w:rPr>
        <w:tab/>
        <w:t xml:space="preserve">L’ensemble des équipements fournis sera garantie au minimum </w:t>
      </w:r>
      <w:r w:rsidRPr="00170477">
        <w:rPr>
          <w:rFonts w:ascii="Times New Roman" w:hAnsi="Times New Roman" w:cs="Times New Roman"/>
          <w:b/>
          <w:sz w:val="24"/>
          <w:szCs w:val="24"/>
        </w:rPr>
        <w:t>5</w:t>
      </w:r>
      <w:r w:rsidRPr="00170477">
        <w:rPr>
          <w:rFonts w:ascii="Times New Roman" w:hAnsi="Times New Roman" w:cs="Times New Roman"/>
          <w:sz w:val="24"/>
          <w:szCs w:val="24"/>
        </w:rPr>
        <w:t xml:space="preserve"> ans.</w:t>
      </w:r>
    </w:p>
    <w:p w:rsidR="00982655" w:rsidRPr="00170477" w:rsidRDefault="00982655" w:rsidP="009878A9">
      <w:pPr>
        <w:pStyle w:val="Titre1"/>
        <w:numPr>
          <w:ilvl w:val="0"/>
          <w:numId w:val="50"/>
        </w:numPr>
        <w:tabs>
          <w:tab w:val="left" w:pos="426"/>
        </w:tabs>
        <w:spacing w:before="120" w:after="80"/>
        <w:ind w:left="357" w:hanging="357"/>
        <w:rPr>
          <w:rFonts w:ascii="Times New Roman" w:hAnsi="Times New Roman" w:cs="Times New Roman"/>
          <w:color w:val="000000" w:themeColor="text1"/>
          <w:sz w:val="26"/>
          <w:szCs w:val="26"/>
        </w:rPr>
      </w:pPr>
      <w:bookmarkStart w:id="55" w:name="_Toc37245807"/>
      <w:r w:rsidRPr="00170477">
        <w:rPr>
          <w:rFonts w:ascii="Times New Roman" w:hAnsi="Times New Roman" w:cs="Times New Roman"/>
          <w:color w:val="000000" w:themeColor="text1"/>
          <w:sz w:val="26"/>
          <w:szCs w:val="26"/>
        </w:rPr>
        <w:t>QUALITE, HYGIENE, SECURITE ET PROTECTION DE L’ENVIRONNEMENT</w:t>
      </w:r>
      <w:bookmarkEnd w:id="55"/>
    </w:p>
    <w:p w:rsidR="00982655" w:rsidRPr="00170477" w:rsidRDefault="00982655" w:rsidP="009878A9">
      <w:pPr>
        <w:pStyle w:val="Paragraphedeliste"/>
        <w:numPr>
          <w:ilvl w:val="1"/>
          <w:numId w:val="50"/>
        </w:numPr>
        <w:tabs>
          <w:tab w:val="left" w:pos="851"/>
        </w:tabs>
        <w:spacing w:after="60"/>
        <w:ind w:left="715" w:hanging="431"/>
        <w:contextualSpacing w:val="0"/>
        <w:rPr>
          <w:rFonts w:ascii="Times New Roman" w:hAnsi="Times New Roman" w:cs="Times New Roman"/>
          <w:sz w:val="24"/>
          <w:szCs w:val="24"/>
        </w:rPr>
      </w:pPr>
      <w:r w:rsidRPr="00170477">
        <w:rPr>
          <w:rFonts w:ascii="Times New Roman" w:hAnsi="Times New Roman" w:cs="Times New Roman"/>
          <w:sz w:val="24"/>
          <w:szCs w:val="24"/>
        </w:rPr>
        <w:t xml:space="preserve">Mesures générales </w:t>
      </w:r>
    </w:p>
    <w:p w:rsidR="00982655" w:rsidRPr="00170477" w:rsidRDefault="00982655" w:rsidP="00982655">
      <w:pPr>
        <w:spacing w:after="0" w:line="276" w:lineRule="auto"/>
        <w:ind w:firstLine="360"/>
        <w:jc w:val="both"/>
        <w:rPr>
          <w:rFonts w:ascii="Times New Roman" w:hAnsi="Times New Roman" w:cs="Times New Roman"/>
          <w:sz w:val="24"/>
          <w:szCs w:val="24"/>
        </w:rPr>
      </w:pPr>
      <w:r w:rsidRPr="00170477">
        <w:rPr>
          <w:rFonts w:ascii="Times New Roman" w:hAnsi="Times New Roman" w:cs="Times New Roman"/>
          <w:sz w:val="24"/>
          <w:szCs w:val="24"/>
        </w:rPr>
        <w:t xml:space="preserve">Toutes les dispositions réglementaires concernant l’hygiène et la sécurité des employés sur le site devront être respectées par l’entrepreneur et ses éventuels sous-traitants. </w:t>
      </w:r>
    </w:p>
    <w:p w:rsidR="00982655" w:rsidRPr="00170477" w:rsidRDefault="00982655" w:rsidP="00982655">
      <w:pPr>
        <w:spacing w:after="0" w:line="276" w:lineRule="auto"/>
        <w:ind w:firstLine="357"/>
        <w:jc w:val="both"/>
        <w:rPr>
          <w:rFonts w:ascii="Times New Roman" w:hAnsi="Times New Roman" w:cs="Times New Roman"/>
          <w:sz w:val="24"/>
          <w:szCs w:val="24"/>
        </w:rPr>
      </w:pPr>
      <w:r w:rsidRPr="00170477">
        <w:rPr>
          <w:rFonts w:ascii="Times New Roman" w:hAnsi="Times New Roman" w:cs="Times New Roman"/>
          <w:sz w:val="24"/>
          <w:szCs w:val="24"/>
        </w:rPr>
        <w:t>L’entrepreneur présentera à cet effet un plan qualité, hygiène, sécurité et environnement (</w:t>
      </w:r>
      <w:r w:rsidRPr="00170477">
        <w:rPr>
          <w:rFonts w:ascii="Times New Roman" w:hAnsi="Times New Roman" w:cs="Times New Roman"/>
          <w:b/>
          <w:sz w:val="24"/>
          <w:szCs w:val="24"/>
        </w:rPr>
        <w:t>QHSE</w:t>
      </w:r>
      <w:r w:rsidRPr="00170477">
        <w:rPr>
          <w:rFonts w:ascii="Times New Roman" w:hAnsi="Times New Roman" w:cs="Times New Roman"/>
          <w:sz w:val="24"/>
          <w:szCs w:val="24"/>
        </w:rPr>
        <w:t>).</w:t>
      </w:r>
    </w:p>
    <w:p w:rsidR="00982655" w:rsidRPr="00170477" w:rsidRDefault="00982655" w:rsidP="00982655">
      <w:pPr>
        <w:spacing w:line="276" w:lineRule="auto"/>
        <w:ind w:firstLine="360"/>
        <w:jc w:val="both"/>
        <w:rPr>
          <w:rFonts w:ascii="Times New Roman" w:hAnsi="Times New Roman" w:cs="Times New Roman"/>
          <w:sz w:val="24"/>
          <w:szCs w:val="24"/>
        </w:rPr>
      </w:pPr>
      <w:r w:rsidRPr="00170477">
        <w:rPr>
          <w:rFonts w:ascii="Times New Roman" w:hAnsi="Times New Roman" w:cs="Times New Roman"/>
          <w:sz w:val="24"/>
          <w:szCs w:val="24"/>
        </w:rPr>
        <w:t xml:space="preserve">Tous les éléments comprenant des matières dangereuses ou considérées comme potentiellement polluantes devront être fournis avec leurs </w:t>
      </w:r>
      <w:hyperlink r:id="rId18" w:history="1">
        <w:r w:rsidRPr="00170477">
          <w:rPr>
            <w:rStyle w:val="Lienhypertexte"/>
            <w:rFonts w:ascii="Times New Roman" w:hAnsi="Times New Roman" w:cs="Times New Roman"/>
            <w:color w:val="000000" w:themeColor="text1"/>
            <w:sz w:val="24"/>
            <w:szCs w:val="24"/>
          </w:rPr>
          <w:t>fiches de données de sécurité</w:t>
        </w:r>
      </w:hyperlink>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FDS</w:t>
      </w:r>
      <w:r w:rsidRPr="00170477">
        <w:rPr>
          <w:rFonts w:ascii="Times New Roman" w:hAnsi="Times New Roman" w:cs="Times New Roman"/>
          <w:sz w:val="24"/>
          <w:szCs w:val="24"/>
        </w:rPr>
        <w:t>). Les batteries doivent pouvoir être retraitée et valorisée en fin de vie.</w:t>
      </w:r>
    </w:p>
    <w:p w:rsidR="00982655" w:rsidRPr="00170477" w:rsidRDefault="00982655" w:rsidP="009878A9">
      <w:pPr>
        <w:pStyle w:val="Paragraphedeliste"/>
        <w:numPr>
          <w:ilvl w:val="1"/>
          <w:numId w:val="50"/>
        </w:numPr>
        <w:tabs>
          <w:tab w:val="left" w:pos="709"/>
          <w:tab w:val="left" w:pos="851"/>
        </w:tabs>
        <w:jc w:val="both"/>
        <w:rPr>
          <w:rFonts w:ascii="Times New Roman" w:hAnsi="Times New Roman" w:cs="Times New Roman"/>
          <w:sz w:val="24"/>
          <w:szCs w:val="24"/>
        </w:rPr>
      </w:pPr>
      <w:r w:rsidRPr="00170477">
        <w:rPr>
          <w:rFonts w:ascii="Times New Roman" w:hAnsi="Times New Roman" w:cs="Times New Roman"/>
          <w:sz w:val="24"/>
          <w:szCs w:val="24"/>
        </w:rPr>
        <w:t xml:space="preserve"> Mesures spécifiques de sécurité</w:t>
      </w:r>
    </w:p>
    <w:p w:rsidR="00982655" w:rsidRPr="00170477" w:rsidRDefault="00982655" w:rsidP="00982655">
      <w:pPr>
        <w:tabs>
          <w:tab w:val="left" w:pos="709"/>
          <w:tab w:val="left" w:pos="851"/>
        </w:tabs>
        <w:jc w:val="both"/>
        <w:rPr>
          <w:rFonts w:ascii="Times New Roman" w:hAnsi="Times New Roman" w:cs="Times New Roman"/>
          <w:sz w:val="24"/>
          <w:szCs w:val="24"/>
        </w:rPr>
      </w:pPr>
      <w:r w:rsidRPr="00170477">
        <w:rPr>
          <w:rFonts w:ascii="Times New Roman" w:hAnsi="Times New Roman" w:cs="Times New Roman"/>
          <w:sz w:val="24"/>
          <w:szCs w:val="24"/>
        </w:rPr>
        <w:lastRenderedPageBreak/>
        <w:t xml:space="preserve">Afin de limiter les risques encourus dans le cadre des travaux objet du présent marché, les mesures suivantes devront être obligatoirement intégrés dans le plan </w:t>
      </w:r>
      <w:r w:rsidRPr="00170477">
        <w:rPr>
          <w:rFonts w:ascii="Times New Roman" w:hAnsi="Times New Roman" w:cs="Times New Roman"/>
          <w:b/>
          <w:sz w:val="24"/>
          <w:szCs w:val="24"/>
        </w:rPr>
        <w:t>QHSE</w:t>
      </w:r>
      <w:r w:rsidRPr="00170477">
        <w:rPr>
          <w:rFonts w:ascii="Times New Roman" w:hAnsi="Times New Roman" w:cs="Times New Roman"/>
          <w:sz w:val="24"/>
          <w:szCs w:val="24"/>
        </w:rPr>
        <w:t> :</w:t>
      </w:r>
    </w:p>
    <w:p w:rsidR="00982655" w:rsidRPr="00170477" w:rsidRDefault="00982655" w:rsidP="009878A9">
      <w:pPr>
        <w:pStyle w:val="Paragraphedeliste"/>
        <w:numPr>
          <w:ilvl w:val="0"/>
          <w:numId w:val="59"/>
        </w:numPr>
        <w:tabs>
          <w:tab w:val="left" w:pos="709"/>
          <w:tab w:val="left" w:pos="851"/>
        </w:tabs>
        <w:jc w:val="both"/>
        <w:rPr>
          <w:rFonts w:ascii="Times New Roman" w:hAnsi="Times New Roman" w:cs="Times New Roman"/>
          <w:sz w:val="24"/>
          <w:szCs w:val="24"/>
        </w:rPr>
      </w:pPr>
      <w:r w:rsidRPr="00170477">
        <w:rPr>
          <w:rFonts w:ascii="Times New Roman" w:hAnsi="Times New Roman" w:cs="Times New Roman"/>
          <w:sz w:val="24"/>
          <w:szCs w:val="24"/>
        </w:rPr>
        <w:t>Pour les travaux de manutention : Utilisation des équipements de protection individuelle (casque, combinaison avec bandes fluorescentes, gants de protection, chaussure de sécurité,…), utilisation du matériel de manutention approprié ;</w:t>
      </w:r>
    </w:p>
    <w:p w:rsidR="00982655" w:rsidRPr="00170477" w:rsidRDefault="00982655" w:rsidP="009878A9">
      <w:pPr>
        <w:pStyle w:val="Paragraphedeliste"/>
        <w:numPr>
          <w:ilvl w:val="0"/>
          <w:numId w:val="59"/>
        </w:numPr>
        <w:tabs>
          <w:tab w:val="left" w:pos="709"/>
          <w:tab w:val="left" w:pos="851"/>
        </w:tabs>
        <w:jc w:val="both"/>
        <w:rPr>
          <w:rFonts w:ascii="Times New Roman" w:hAnsi="Times New Roman" w:cs="Times New Roman"/>
          <w:sz w:val="24"/>
          <w:szCs w:val="24"/>
        </w:rPr>
      </w:pPr>
      <w:r w:rsidRPr="00170477">
        <w:rPr>
          <w:rFonts w:ascii="Times New Roman" w:hAnsi="Times New Roman" w:cs="Times New Roman"/>
          <w:sz w:val="24"/>
          <w:szCs w:val="24"/>
        </w:rPr>
        <w:t xml:space="preserve"> Pour les travaux électriques : Utilisation des équipements de protection individuelle (casque, combinaison avec bandes fluorescentes, gants de protection, chaussure de sécurité,…), utilisation des outils et équipements homologués pour les travaux d’électricité, utilisation du matériel de signalisation des travaux, respect des procédures et des protocoles ;</w:t>
      </w:r>
    </w:p>
    <w:p w:rsidR="00982655" w:rsidRPr="00170477" w:rsidRDefault="00982655" w:rsidP="009878A9">
      <w:pPr>
        <w:pStyle w:val="Paragraphedeliste"/>
        <w:numPr>
          <w:ilvl w:val="0"/>
          <w:numId w:val="59"/>
        </w:numPr>
        <w:tabs>
          <w:tab w:val="left" w:pos="709"/>
          <w:tab w:val="left" w:pos="851"/>
        </w:tabs>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Pour les travaux en hauteur : Utilisation des équipements de protection individuelle (casque, combinaison avec bandes fluorescentes, gants de protection, chaussure de sécurité,…), utilisation du matériel approprié (harnais de sécurité, grimpettes…, utilisation des outils et équipements homologués pour intervention sur les lignes électriques, signalisation et délimitation des zones de travaux (barrières, balises, panneaux de signalisation,…).</w:t>
      </w:r>
    </w:p>
    <w:p w:rsidR="00982655" w:rsidRPr="00170477" w:rsidRDefault="00982655" w:rsidP="009878A9">
      <w:pPr>
        <w:pStyle w:val="Paragraphedeliste"/>
        <w:numPr>
          <w:ilvl w:val="0"/>
          <w:numId w:val="50"/>
        </w:numPr>
        <w:spacing w:after="120"/>
        <w:ind w:left="357" w:hanging="357"/>
        <w:contextualSpacing w:val="0"/>
        <w:rPr>
          <w:rFonts w:ascii="Times New Roman" w:hAnsi="Times New Roman" w:cs="Times New Roman"/>
          <w:sz w:val="24"/>
          <w:szCs w:val="24"/>
        </w:rPr>
      </w:pPr>
      <w:r w:rsidRPr="00170477">
        <w:rPr>
          <w:rFonts w:ascii="Times New Roman" w:hAnsi="Times New Roman" w:cs="Times New Roman"/>
          <w:color w:val="000000" w:themeColor="text1"/>
          <w:sz w:val="26"/>
          <w:szCs w:val="26"/>
        </w:rPr>
        <w:t>NOTE DE CALCUL</w:t>
      </w:r>
      <w:r w:rsidRPr="00170477">
        <w:rPr>
          <w:rFonts w:ascii="Times New Roman" w:hAnsi="Times New Roman" w:cs="Times New Roman"/>
          <w:sz w:val="24"/>
          <w:szCs w:val="24"/>
        </w:rPr>
        <w:t xml:space="preserve"> </w:t>
      </w:r>
    </w:p>
    <w:p w:rsidR="00982655" w:rsidRPr="00170477" w:rsidRDefault="00982655" w:rsidP="00982655">
      <w:pPr>
        <w:ind w:firstLine="360"/>
        <w:rPr>
          <w:rFonts w:ascii="Times New Roman" w:hAnsi="Times New Roman" w:cs="Times New Roman"/>
          <w:sz w:val="24"/>
          <w:szCs w:val="24"/>
        </w:rPr>
      </w:pPr>
      <w:r w:rsidRPr="00170477">
        <w:rPr>
          <w:rFonts w:ascii="Times New Roman" w:hAnsi="Times New Roman" w:cs="Times New Roman"/>
          <w:sz w:val="24"/>
          <w:szCs w:val="24"/>
        </w:rPr>
        <w:t>Le soumissionnaire présentera dans son offre une note de calcul détaillée et complètera le tableau ci-après :</w:t>
      </w:r>
    </w:p>
    <w:tbl>
      <w:tblPr>
        <w:tblStyle w:val="Grilledutableau"/>
        <w:tblW w:w="10206" w:type="dxa"/>
        <w:tblInd w:w="-5" w:type="dxa"/>
        <w:tblLook w:val="04A0" w:firstRow="1" w:lastRow="0" w:firstColumn="1" w:lastColumn="0" w:noHBand="0" w:noVBand="1"/>
      </w:tblPr>
      <w:tblGrid>
        <w:gridCol w:w="2552"/>
        <w:gridCol w:w="1984"/>
        <w:gridCol w:w="3686"/>
        <w:gridCol w:w="1984"/>
      </w:tblGrid>
      <w:tr w:rsidR="00982655" w:rsidRPr="00170477" w:rsidTr="00B6018F">
        <w:tc>
          <w:tcPr>
            <w:tcW w:w="2552" w:type="dxa"/>
            <w:vMerge w:val="restart"/>
            <w:vAlign w:val="center"/>
          </w:tcPr>
          <w:p w:rsidR="00982655" w:rsidRPr="00170477" w:rsidRDefault="00982655" w:rsidP="00B6018F">
            <w:pPr>
              <w:pStyle w:val="Paragraphedeliste"/>
              <w:spacing w:after="0"/>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DONNEES GENERALES</w:t>
            </w: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Besoins énergétiques (Wh/j)</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Irradiation solaire (kWh/m</w:t>
            </w:r>
            <w:r w:rsidRPr="00170477">
              <w:rPr>
                <w:rFonts w:ascii="Times New Roman" w:hAnsi="Times New Roman" w:cs="Times New Roman"/>
                <w:sz w:val="24"/>
                <w:szCs w:val="24"/>
                <w:vertAlign w:val="superscript"/>
              </w:rPr>
              <w:t>2</w:t>
            </w:r>
            <w:r w:rsidRPr="00170477">
              <w:rPr>
                <w:rFonts w:ascii="Times New Roman" w:hAnsi="Times New Roman" w:cs="Times New Roman"/>
                <w:sz w:val="24"/>
                <w:szCs w:val="24"/>
              </w:rPr>
              <w:t>/J)</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Tension nominale (V)</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Rendement éclairement</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Rendement générateur PV</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Rendement batterie</w:t>
            </w:r>
          </w:p>
        </w:tc>
        <w:tc>
          <w:tcPr>
            <w:tcW w:w="1984" w:type="dxa"/>
          </w:tcPr>
          <w:p w:rsidR="00982655" w:rsidRPr="00170477" w:rsidRDefault="00982655" w:rsidP="00B6018F">
            <w:pPr>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Rendement convertisseur</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Rendement du régulateur</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Profondeur de décharge de la batterie</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val="restart"/>
            <w:vAlign w:val="center"/>
          </w:tcPr>
          <w:p w:rsidR="00982655" w:rsidRPr="00170477" w:rsidRDefault="00982655" w:rsidP="00B6018F">
            <w:pPr>
              <w:pStyle w:val="Paragraphedeliste"/>
              <w:spacing w:after="0"/>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GENERATEUR PHOTOVOLTAÏQUE</w:t>
            </w: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Facteur de correction</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Puissance crête (Wc)</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1984" w:type="dxa"/>
            <w:vMerge w:val="restart"/>
            <w:vAlign w:val="center"/>
          </w:tcPr>
          <w:p w:rsidR="00982655" w:rsidRPr="00170477" w:rsidRDefault="00982655" w:rsidP="00B6018F">
            <w:pPr>
              <w:pStyle w:val="Paragraphedeliste"/>
              <w:spacing w:after="0"/>
              <w:ind w:left="0"/>
              <w:contextualSpacing w:val="0"/>
              <w:jc w:val="center"/>
              <w:rPr>
                <w:rFonts w:ascii="Times New Roman" w:hAnsi="Times New Roman" w:cs="Times New Roman"/>
                <w:sz w:val="24"/>
                <w:szCs w:val="24"/>
              </w:rPr>
            </w:pPr>
            <w:r w:rsidRPr="00170477">
              <w:rPr>
                <w:rFonts w:ascii="Times New Roman" w:hAnsi="Times New Roman" w:cs="Times New Roman"/>
                <w:sz w:val="24"/>
                <w:szCs w:val="24"/>
              </w:rPr>
              <w:t>Modules</w:t>
            </w:r>
          </w:p>
        </w:tc>
        <w:tc>
          <w:tcPr>
            <w:tcW w:w="3686"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Puissance (Wc)</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1984"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3686"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Tension (V)</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1984"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3686"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Nombre de modules en série</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1984"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3686"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Nombre de branches</w:t>
            </w:r>
          </w:p>
        </w:tc>
        <w:tc>
          <w:tcPr>
            <w:tcW w:w="1984" w:type="dxa"/>
          </w:tcPr>
          <w:p w:rsidR="00982655" w:rsidRPr="00170477" w:rsidRDefault="00982655" w:rsidP="00B6018F">
            <w:pPr>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b/>
                <w:sz w:val="24"/>
                <w:szCs w:val="24"/>
              </w:rPr>
            </w:pPr>
            <w:r w:rsidRPr="00170477">
              <w:rPr>
                <w:rFonts w:ascii="Times New Roman" w:hAnsi="Times New Roman" w:cs="Times New Roman"/>
                <w:b/>
                <w:sz w:val="24"/>
                <w:szCs w:val="24"/>
              </w:rPr>
              <w:t>Puissance totale (W)</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val="restart"/>
            <w:vAlign w:val="center"/>
          </w:tcPr>
          <w:p w:rsidR="00982655" w:rsidRPr="00170477" w:rsidRDefault="00982655" w:rsidP="00B6018F">
            <w:pPr>
              <w:pStyle w:val="Paragraphedeliste"/>
              <w:spacing w:after="0"/>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BATTERIE</w:t>
            </w: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Autonomie</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Capacité de stockage (Ah)</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1984" w:type="dxa"/>
            <w:vMerge w:val="restart"/>
            <w:vAlign w:val="center"/>
          </w:tcPr>
          <w:p w:rsidR="00982655" w:rsidRPr="00170477" w:rsidRDefault="00982655" w:rsidP="00B6018F">
            <w:pPr>
              <w:pStyle w:val="Paragraphedeliste"/>
              <w:spacing w:after="0"/>
              <w:ind w:left="0"/>
              <w:contextualSpacing w:val="0"/>
              <w:jc w:val="center"/>
              <w:rPr>
                <w:rFonts w:ascii="Times New Roman" w:hAnsi="Times New Roman" w:cs="Times New Roman"/>
                <w:sz w:val="24"/>
                <w:szCs w:val="24"/>
              </w:rPr>
            </w:pPr>
            <w:r w:rsidRPr="00170477">
              <w:rPr>
                <w:rFonts w:ascii="Times New Roman" w:hAnsi="Times New Roman" w:cs="Times New Roman"/>
                <w:sz w:val="24"/>
                <w:szCs w:val="24"/>
              </w:rPr>
              <w:t>Batteries</w:t>
            </w:r>
          </w:p>
        </w:tc>
        <w:tc>
          <w:tcPr>
            <w:tcW w:w="3686"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Capacité (Ah)</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1984"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3686"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Tension (V)</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1984"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3686"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Nombre de batteries en série</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1984"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3686"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Nombre de branches</w:t>
            </w:r>
          </w:p>
        </w:tc>
        <w:tc>
          <w:tcPr>
            <w:tcW w:w="1984" w:type="dxa"/>
          </w:tcPr>
          <w:p w:rsidR="00982655" w:rsidRPr="00170477" w:rsidRDefault="00982655" w:rsidP="00B6018F">
            <w:pPr>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b/>
                <w:sz w:val="24"/>
                <w:szCs w:val="24"/>
              </w:rPr>
            </w:pPr>
            <w:r w:rsidRPr="00170477">
              <w:rPr>
                <w:rFonts w:ascii="Times New Roman" w:hAnsi="Times New Roman" w:cs="Times New Roman"/>
                <w:b/>
                <w:sz w:val="24"/>
                <w:szCs w:val="24"/>
              </w:rPr>
              <w:t>Capacité totale (Ah)</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val="restart"/>
            <w:vAlign w:val="center"/>
          </w:tcPr>
          <w:p w:rsidR="00982655" w:rsidRPr="00170477" w:rsidRDefault="00982655" w:rsidP="00B6018F">
            <w:pPr>
              <w:pStyle w:val="Paragraphedeliste"/>
              <w:spacing w:after="0"/>
              <w:ind w:left="0"/>
              <w:contextualSpacing w:val="0"/>
              <w:jc w:val="center"/>
              <w:rPr>
                <w:rFonts w:ascii="Times New Roman" w:hAnsi="Times New Roman" w:cs="Times New Roman"/>
                <w:b/>
                <w:sz w:val="24"/>
                <w:szCs w:val="24"/>
              </w:rPr>
            </w:pPr>
            <w:r w:rsidRPr="00170477">
              <w:rPr>
                <w:rFonts w:ascii="Times New Roman" w:hAnsi="Times New Roman" w:cs="Times New Roman"/>
                <w:b/>
                <w:sz w:val="24"/>
                <w:szCs w:val="24"/>
              </w:rPr>
              <w:t>REGULATEUR</w:t>
            </w: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Courant d’entrée (A)</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sz w:val="24"/>
                <w:szCs w:val="24"/>
              </w:rPr>
            </w:pPr>
            <w:r w:rsidRPr="00170477">
              <w:rPr>
                <w:rFonts w:ascii="Times New Roman" w:hAnsi="Times New Roman" w:cs="Times New Roman"/>
                <w:sz w:val="24"/>
                <w:szCs w:val="24"/>
              </w:rPr>
              <w:t>Courant de sortie (A)</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r w:rsidR="00982655" w:rsidRPr="00170477" w:rsidTr="00B6018F">
        <w:tc>
          <w:tcPr>
            <w:tcW w:w="2552" w:type="dxa"/>
            <w:vMerge/>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c>
          <w:tcPr>
            <w:tcW w:w="5670" w:type="dxa"/>
            <w:gridSpan w:val="2"/>
          </w:tcPr>
          <w:p w:rsidR="00982655" w:rsidRPr="00170477" w:rsidRDefault="00982655" w:rsidP="00B6018F">
            <w:pPr>
              <w:pStyle w:val="Paragraphedeliste"/>
              <w:spacing w:after="0"/>
              <w:ind w:left="0"/>
              <w:contextualSpacing w:val="0"/>
              <w:rPr>
                <w:rFonts w:ascii="Times New Roman" w:hAnsi="Times New Roman" w:cs="Times New Roman"/>
                <w:b/>
                <w:sz w:val="24"/>
                <w:szCs w:val="24"/>
              </w:rPr>
            </w:pPr>
            <w:r w:rsidRPr="00170477">
              <w:rPr>
                <w:rFonts w:ascii="Times New Roman" w:hAnsi="Times New Roman" w:cs="Times New Roman"/>
                <w:b/>
                <w:sz w:val="24"/>
                <w:szCs w:val="24"/>
              </w:rPr>
              <w:t>Courant caractéristique (A)</w:t>
            </w:r>
          </w:p>
        </w:tc>
        <w:tc>
          <w:tcPr>
            <w:tcW w:w="1984" w:type="dxa"/>
          </w:tcPr>
          <w:p w:rsidR="00982655" w:rsidRPr="00170477" w:rsidRDefault="00982655" w:rsidP="00B6018F">
            <w:pPr>
              <w:pStyle w:val="Paragraphedeliste"/>
              <w:spacing w:after="0"/>
              <w:ind w:left="0"/>
              <w:contextualSpacing w:val="0"/>
              <w:rPr>
                <w:rFonts w:ascii="Times New Roman" w:hAnsi="Times New Roman" w:cs="Times New Roman"/>
                <w:sz w:val="24"/>
                <w:szCs w:val="24"/>
              </w:rPr>
            </w:pPr>
          </w:p>
        </w:tc>
      </w:tr>
    </w:tbl>
    <w:p w:rsidR="00982655" w:rsidRPr="00170477" w:rsidRDefault="00982655" w:rsidP="00982655">
      <w:pPr>
        <w:rPr>
          <w:rFonts w:ascii="Times New Roman" w:hAnsi="Times New Roman" w:cs="Times New Roman"/>
          <w:sz w:val="24"/>
          <w:szCs w:val="24"/>
        </w:rPr>
      </w:pPr>
      <w:r w:rsidRPr="00170477">
        <w:rPr>
          <w:rFonts w:ascii="Times New Roman" w:hAnsi="Times New Roman" w:cs="Times New Roman"/>
          <w:sz w:val="24"/>
          <w:szCs w:val="24"/>
        </w:rPr>
        <w:lastRenderedPageBreak/>
        <w:br w:type="page"/>
      </w:r>
    </w:p>
    <w:p w:rsidR="00982655" w:rsidRPr="00170477" w:rsidRDefault="00982655" w:rsidP="00982655">
      <w:pPr>
        <w:rPr>
          <w:rFonts w:ascii="Times New Roman" w:hAnsi="Times New Roman" w:cs="Times New Roman"/>
          <w:sz w:val="24"/>
          <w:szCs w:val="24"/>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1008" behindDoc="1" locked="0" layoutInCell="1" allowOverlap="1" wp14:anchorId="044E3A08" wp14:editId="4814F9F5">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11"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19"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67456" behindDoc="0" locked="0" layoutInCell="1" allowOverlap="1" wp14:anchorId="67C5F68E" wp14:editId="30909B86">
                <wp:simplePos x="0" y="0"/>
                <wp:positionH relativeFrom="margin">
                  <wp:align>center</wp:align>
                </wp:positionH>
                <wp:positionV relativeFrom="paragraph">
                  <wp:posOffset>164647</wp:posOffset>
                </wp:positionV>
                <wp:extent cx="4037611" cy="1816924"/>
                <wp:effectExtent l="0" t="0" r="20320" b="12065"/>
                <wp:wrapNone/>
                <wp:docPr id="16" name="Arrondir un rectangle avec un coin diagonal 16"/>
                <wp:cNvGraphicFramePr/>
                <a:graphic xmlns:a="http://schemas.openxmlformats.org/drawingml/2006/main">
                  <a:graphicData uri="http://schemas.microsoft.com/office/word/2010/wordprocessingShape">
                    <wps:wsp>
                      <wps:cNvSpPr/>
                      <wps:spPr>
                        <a:xfrm>
                          <a:off x="0" y="0"/>
                          <a:ext cx="4037611" cy="1816924"/>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8C4DDB" w:rsidRDefault="00982655" w:rsidP="00982655">
                            <w:pPr>
                              <w:pStyle w:val="TM1"/>
                              <w:rPr>
                                <w:rFonts w:ascii="Segoe UI Black" w:hAnsi="Segoe UI Black"/>
                              </w:rPr>
                            </w:pPr>
                            <w:r w:rsidRPr="008C4DDB">
                              <w:rPr>
                                <w:rFonts w:ascii="Segoe UI Black" w:hAnsi="Segoe UI Black"/>
                              </w:rPr>
                              <w:t>PIECE N°6 :</w:t>
                            </w:r>
                          </w:p>
                          <w:p w:rsidR="00982655" w:rsidRPr="008C4DDB" w:rsidRDefault="00982655" w:rsidP="00982655">
                            <w:pPr>
                              <w:pStyle w:val="TM1"/>
                              <w:rPr>
                                <w:rFonts w:ascii="Segoe UI Black" w:hAnsi="Segoe UI Black"/>
                              </w:rPr>
                            </w:pPr>
                            <w:r w:rsidRPr="008C4DDB">
                              <w:rPr>
                                <w:rFonts w:ascii="Segoe UI Black" w:hAnsi="Segoe UI Black"/>
                              </w:rPr>
                              <w:t>CAHIER DES CLAUSES ENVIRONNEMENTALES ET SOCIALES</w:t>
                            </w:r>
                          </w:p>
                          <w:p w:rsidR="00982655" w:rsidRPr="008C788E" w:rsidRDefault="00982655" w:rsidP="00982655">
                            <w:pPr>
                              <w:jc w:val="center"/>
                              <w:rPr>
                                <w:rFonts w:ascii="Segoe UI Black" w:hAnsi="Segoe UI Black"/>
                                <w:sz w:val="32"/>
                                <w:szCs w:val="32"/>
                              </w:rPr>
                            </w:pPr>
                            <w:r>
                              <w:rPr>
                                <w:rFonts w:ascii="Segoe UI Black" w:hAnsi="Segoe UI Black"/>
                                <w:sz w:val="32"/>
                                <w:szCs w:val="32"/>
                              </w:rPr>
                              <w:t>(CCES)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5F68E" id="Arrondir un rectangle avec un coin diagonal 16" o:spid="_x0000_s1038" style="position:absolute;margin-left:0;margin-top:12.95pt;width:317.9pt;height:143.0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037611,181692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" adj="-11796480,,5400" path="m302827,l4037611,r,l4037611,1514097v,167247,-135580,302827,-302827,302827l,1816924r,l,302827c,135580,135580,,302827,xe" fillcolor="#5b9bd5 [3204]" strokecolor="#1f4d78 [1604]" strokeweight="1pt">
                <v:stroke joinstyle="miter"/>
                <v:formulas/>
                <v:path arrowok="t" o:connecttype="custom" o:connectlocs="302827,0;4037611,0;4037611,0;4037611,1514097;3734784,1816924;0,1816924;0,1816924;0,302827;302827,0" o:connectangles="0,0,0,0,0,0,0,0,0" textboxrect="0,0,4037611,1816924"/>
                <v:textbox>
                  <w:txbxContent>
                    <w:p w:rsidR="00982655" w:rsidRPr="008C4DDB" w:rsidRDefault="00982655" w:rsidP="00982655">
                      <w:pPr>
                        <w:pStyle w:val="TM1"/>
                        <w:rPr>
                          <w:rFonts w:ascii="Segoe UI Black" w:hAnsi="Segoe UI Black"/>
                        </w:rPr>
                      </w:pPr>
                      <w:r w:rsidRPr="008C4DDB">
                        <w:rPr>
                          <w:rFonts w:ascii="Segoe UI Black" w:hAnsi="Segoe UI Black"/>
                        </w:rPr>
                        <w:t>PIECE N°6 :</w:t>
                      </w:r>
                    </w:p>
                    <w:p w:rsidR="00982655" w:rsidRPr="008C4DDB" w:rsidRDefault="00982655" w:rsidP="00982655">
                      <w:pPr>
                        <w:pStyle w:val="TM1"/>
                        <w:rPr>
                          <w:rFonts w:ascii="Segoe UI Black" w:hAnsi="Segoe UI Black"/>
                        </w:rPr>
                      </w:pPr>
                      <w:r w:rsidRPr="008C4DDB">
                        <w:rPr>
                          <w:rFonts w:ascii="Segoe UI Black" w:hAnsi="Segoe UI Black"/>
                        </w:rPr>
                        <w:t>CAHIER DES CLAUSES ENVIRONNEMENTALES ET SOCIALES</w:t>
                      </w:r>
                    </w:p>
                    <w:p w:rsidR="00982655" w:rsidRPr="008C788E" w:rsidRDefault="00982655" w:rsidP="00982655">
                      <w:pPr>
                        <w:jc w:val="center"/>
                        <w:rPr>
                          <w:rFonts w:ascii="Segoe UI Black" w:hAnsi="Segoe UI Black"/>
                          <w:sz w:val="32"/>
                          <w:szCs w:val="32"/>
                        </w:rPr>
                      </w:pPr>
                      <w:r>
                        <w:rPr>
                          <w:rFonts w:ascii="Segoe UI Black" w:hAnsi="Segoe UI Black"/>
                          <w:sz w:val="32"/>
                          <w:szCs w:val="32"/>
                        </w:rPr>
                        <w:t>(CCES)</w:t>
                      </w:r>
                    </w:p>
                  </w:txbxContent>
                </v:textbox>
                <w10:wrap anchorx="margin"/>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36"/>
          <w:szCs w:val="36"/>
        </w:rPr>
        <w:t xml:space="preserve">     </w:t>
      </w: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tabs>
          <w:tab w:val="left" w:pos="2899"/>
        </w:tabs>
        <w:rPr>
          <w:rFonts w:ascii="Times New Roman" w:hAnsi="Times New Roman" w:cs="Times New Roman"/>
          <w:sz w:val="24"/>
          <w:szCs w:val="24"/>
        </w:rPr>
      </w:pPr>
    </w:p>
    <w:p w:rsidR="00982655" w:rsidRPr="00170477" w:rsidRDefault="00982655" w:rsidP="00982655">
      <w:pPr>
        <w:spacing w:after="120" w:line="276" w:lineRule="auto"/>
        <w:jc w:val="both"/>
        <w:rPr>
          <w:rFonts w:ascii="Times New Roman" w:hAnsi="Times New Roman" w:cs="Times New Roman"/>
          <w:sz w:val="24"/>
          <w:szCs w:val="24"/>
        </w:rPr>
      </w:pPr>
    </w:p>
    <w:p w:rsidR="00982655" w:rsidRPr="00170477" w:rsidRDefault="00982655" w:rsidP="00982655">
      <w:pPr>
        <w:spacing w:after="120" w:line="276" w:lineRule="auto"/>
        <w:jc w:val="both"/>
        <w:rPr>
          <w:rFonts w:ascii="Times New Roman" w:hAnsi="Times New Roman" w:cs="Times New Roman"/>
          <w:sz w:val="24"/>
          <w:szCs w:val="24"/>
        </w:rPr>
      </w:pPr>
    </w:p>
    <w:p w:rsidR="00982655" w:rsidRPr="00170477" w:rsidRDefault="00982655" w:rsidP="00982655">
      <w:pPr>
        <w:spacing w:after="120" w:line="276" w:lineRule="auto"/>
        <w:jc w:val="both"/>
        <w:rPr>
          <w:rFonts w:ascii="Times New Roman" w:hAnsi="Times New Roman" w:cs="Times New Roman"/>
          <w:sz w:val="24"/>
          <w:szCs w:val="24"/>
        </w:rPr>
      </w:pPr>
    </w:p>
    <w:p w:rsidR="00982655" w:rsidRPr="00170477" w:rsidRDefault="00982655" w:rsidP="00982655">
      <w:pPr>
        <w:jc w:val="center"/>
        <w:rPr>
          <w:rFonts w:ascii="Times New Roman" w:hAnsi="Times New Roman" w:cs="Times New Roman"/>
          <w:sz w:val="32"/>
          <w:szCs w:val="32"/>
        </w:rPr>
      </w:pPr>
      <w:r w:rsidRPr="00170477">
        <w:rPr>
          <w:rFonts w:ascii="Times New Roman" w:hAnsi="Times New Roman" w:cs="Times New Roman"/>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SOMMAIRE</w:t>
      </w:r>
    </w:p>
    <w:p w:rsidR="00982655" w:rsidRPr="00170477" w:rsidRDefault="00982655" w:rsidP="00982655">
      <w:pPr>
        <w:pStyle w:val="En-ttedetabledesmatires"/>
        <w:spacing w:before="0" w:after="80" w:line="480" w:lineRule="auto"/>
        <w:jc w:val="center"/>
        <w:rPr>
          <w:rFonts w:ascii="Times New Roman" w:hAnsi="Times New Roman" w:cs="Times New Roman"/>
          <w:b/>
          <w:color w:val="auto"/>
          <w:sz w:val="24"/>
          <w:szCs w:val="24"/>
        </w:rPr>
      </w:pPr>
      <w:r w:rsidRPr="00170477">
        <w:rPr>
          <w:rFonts w:ascii="Times New Roman" w:eastAsia="Times New Roman" w:hAnsi="Times New Roman" w:cs="Times New Roman"/>
          <w:b/>
          <w:bCs/>
          <w:color w:val="365F91"/>
          <w:sz w:val="22"/>
          <w:szCs w:val="22"/>
          <w:lang w:eastAsia="fr-FR"/>
        </w:rPr>
        <w:fldChar w:fldCharType="begin"/>
      </w:r>
      <w:r w:rsidRPr="00170477">
        <w:rPr>
          <w:rFonts w:ascii="Times New Roman" w:hAnsi="Times New Roman" w:cs="Times New Roman"/>
          <w:b/>
          <w:sz w:val="22"/>
          <w:szCs w:val="22"/>
        </w:rPr>
        <w:instrText xml:space="preserve"> TOC \o "1-3" \h \z \u </w:instrText>
      </w:r>
      <w:r w:rsidRPr="00170477">
        <w:rPr>
          <w:rFonts w:ascii="Times New Roman" w:eastAsia="Times New Roman" w:hAnsi="Times New Roman" w:cs="Times New Roman"/>
          <w:b/>
          <w:bCs/>
          <w:color w:val="365F91"/>
          <w:sz w:val="22"/>
          <w:szCs w:val="22"/>
          <w:lang w:eastAsia="fr-FR"/>
        </w:rPr>
        <w:fldChar w:fldCharType="separate"/>
      </w:r>
      <w:hyperlink r:id="rId20" w:anchor="_Toc189855734" w:history="1"/>
    </w:p>
    <w:p w:rsidR="00982655" w:rsidRPr="00170477" w:rsidRDefault="00982655" w:rsidP="00982655">
      <w:pPr>
        <w:pStyle w:val="TM2"/>
        <w:rPr>
          <w:rFonts w:ascii="Times New Roman" w:hAnsi="Times New Roman" w:cs="Times New Roman"/>
        </w:rPr>
      </w:pPr>
      <w:hyperlink w:anchor="_Toc189855737" w:history="1">
        <w:r w:rsidRPr="00170477">
          <w:rPr>
            <w:rStyle w:val="Lienhypertexte"/>
            <w:rFonts w:ascii="Times New Roman" w:hAnsi="Times New Roman" w:cs="Times New Roman"/>
            <w:b/>
          </w:rPr>
          <w:t>INTRODUCTION</w:t>
        </w:r>
        <w:r w:rsidRPr="00170477">
          <w:rPr>
            <w:rFonts w:ascii="Times New Roman" w:hAnsi="Times New Roman" w:cs="Times New Roman"/>
            <w:webHidden/>
          </w:rPr>
          <w:tab/>
        </w:r>
      </w:hyperlink>
      <w:r w:rsidRPr="00170477">
        <w:rPr>
          <w:rFonts w:ascii="Times New Roman" w:hAnsi="Times New Roman" w:cs="Times New Roman"/>
          <w:b/>
        </w:rPr>
        <w:t>68</w:t>
      </w:r>
    </w:p>
    <w:p w:rsidR="00982655" w:rsidRPr="00170477" w:rsidRDefault="00982655" w:rsidP="00982655">
      <w:pPr>
        <w:pStyle w:val="TM2"/>
        <w:rPr>
          <w:rFonts w:ascii="Times New Roman" w:hAnsi="Times New Roman" w:cs="Times New Roman"/>
        </w:rPr>
      </w:pPr>
      <w:hyperlink w:anchor="_Toc189855738" w:history="1">
        <w:r w:rsidRPr="00170477">
          <w:rPr>
            <w:rStyle w:val="Lienhypertexte"/>
            <w:rFonts w:ascii="Times New Roman" w:hAnsi="Times New Roman" w:cs="Times New Roman"/>
            <w:b/>
          </w:rPr>
          <w:t>I. CONTEXTE ET JUSTIFICATION</w:t>
        </w:r>
        <w:r w:rsidRPr="00170477">
          <w:rPr>
            <w:rFonts w:ascii="Times New Roman" w:hAnsi="Times New Roman" w:cs="Times New Roman"/>
            <w:webHidden/>
          </w:rPr>
          <w:tab/>
        </w:r>
      </w:hyperlink>
      <w:r w:rsidRPr="00170477">
        <w:rPr>
          <w:rFonts w:ascii="Times New Roman" w:hAnsi="Times New Roman" w:cs="Times New Roman"/>
          <w:b/>
        </w:rPr>
        <w:t>68</w:t>
      </w:r>
    </w:p>
    <w:p w:rsidR="00982655" w:rsidRPr="00170477" w:rsidRDefault="00982655" w:rsidP="00982655">
      <w:pPr>
        <w:pStyle w:val="TM2"/>
        <w:rPr>
          <w:rFonts w:ascii="Times New Roman" w:hAnsi="Times New Roman" w:cs="Times New Roman"/>
        </w:rPr>
      </w:pPr>
      <w:hyperlink w:anchor="_Toc189855739" w:history="1">
        <w:r w:rsidRPr="00170477">
          <w:rPr>
            <w:rStyle w:val="Lienhypertexte"/>
            <w:rFonts w:ascii="Times New Roman" w:hAnsi="Times New Roman" w:cs="Times New Roman"/>
            <w:b/>
          </w:rPr>
          <w:t>II. INFORMATIONS ET MESURES D’ACCOMPAGNEMENT</w:t>
        </w:r>
        <w:r w:rsidRPr="00170477">
          <w:rPr>
            <w:rFonts w:ascii="Times New Roman" w:hAnsi="Times New Roman" w:cs="Times New Roman"/>
            <w:webHidden/>
          </w:rPr>
          <w:tab/>
        </w:r>
      </w:hyperlink>
      <w:r w:rsidRPr="00170477">
        <w:rPr>
          <w:rFonts w:ascii="Times New Roman" w:hAnsi="Times New Roman" w:cs="Times New Roman"/>
        </w:rPr>
        <w:t>68</w:t>
      </w:r>
    </w:p>
    <w:p w:rsidR="00982655" w:rsidRPr="00170477" w:rsidRDefault="00982655" w:rsidP="00982655">
      <w:pPr>
        <w:pStyle w:val="TM2"/>
        <w:rPr>
          <w:rFonts w:ascii="Times New Roman" w:hAnsi="Times New Roman" w:cs="Times New Roman"/>
        </w:rPr>
      </w:pPr>
      <w:hyperlink w:anchor="_Toc189855740" w:history="1">
        <w:r w:rsidRPr="00170477">
          <w:rPr>
            <w:rStyle w:val="Lienhypertexte"/>
            <w:rFonts w:ascii="Times New Roman" w:hAnsi="Times New Roman" w:cs="Times New Roman"/>
            <w:b/>
          </w:rPr>
          <w:t>III.</w:t>
        </w:r>
        <w:r w:rsidRPr="00170477">
          <w:rPr>
            <w:rStyle w:val="Lienhypertexte"/>
            <w:rFonts w:ascii="Times New Roman" w:hAnsi="Times New Roman" w:cs="Times New Roman"/>
          </w:rPr>
          <w:t xml:space="preserve"> </w:t>
        </w:r>
        <w:r w:rsidRPr="00170477">
          <w:rPr>
            <w:rStyle w:val="Lienhypertexte"/>
            <w:rFonts w:ascii="Times New Roman" w:hAnsi="Times New Roman" w:cs="Times New Roman"/>
            <w:b/>
          </w:rPr>
          <w:t>ENTRETIEN DU SITE DU CHANTIER ET GESTION DES DECHETS</w:t>
        </w:r>
        <w:r w:rsidRPr="00170477">
          <w:rPr>
            <w:rFonts w:ascii="Times New Roman" w:hAnsi="Times New Roman" w:cs="Times New Roman"/>
            <w:webHidden/>
          </w:rPr>
          <w:tab/>
        </w:r>
      </w:hyperlink>
      <w:r w:rsidRPr="00170477">
        <w:rPr>
          <w:rFonts w:ascii="Times New Roman" w:hAnsi="Times New Roman" w:cs="Times New Roman"/>
        </w:rPr>
        <w:t>69</w:t>
      </w:r>
    </w:p>
    <w:p w:rsidR="00982655" w:rsidRPr="00170477" w:rsidRDefault="00982655" w:rsidP="00982655">
      <w:pPr>
        <w:pStyle w:val="TM2"/>
        <w:rPr>
          <w:rFonts w:ascii="Times New Roman" w:hAnsi="Times New Roman" w:cs="Times New Roman"/>
        </w:rPr>
      </w:pPr>
      <w:hyperlink w:anchor="_Toc189855741" w:history="1">
        <w:r w:rsidRPr="00170477">
          <w:rPr>
            <w:rStyle w:val="Lienhypertexte"/>
            <w:rFonts w:ascii="Times New Roman" w:hAnsi="Times New Roman" w:cs="Times New Roman"/>
            <w:b/>
          </w:rPr>
          <w:t>IV.</w:t>
        </w:r>
        <w:r w:rsidRPr="00170477">
          <w:rPr>
            <w:rStyle w:val="Lienhypertexte"/>
            <w:rFonts w:ascii="Times New Roman" w:hAnsi="Times New Roman" w:cs="Times New Roman"/>
          </w:rPr>
          <w:t xml:space="preserve"> </w:t>
        </w:r>
        <w:r w:rsidRPr="00170477">
          <w:rPr>
            <w:rStyle w:val="Lienhypertexte"/>
            <w:rFonts w:ascii="Times New Roman" w:hAnsi="Times New Roman" w:cs="Times New Roman"/>
            <w:b/>
          </w:rPr>
          <w:t>MESURE PREVENTIVES CONTRE LES NUISANCES SONORES ET LES EMISSIONS  DE POUSSIERES</w:t>
        </w:r>
        <w:r w:rsidRPr="00170477">
          <w:rPr>
            <w:rFonts w:ascii="Times New Roman" w:hAnsi="Times New Roman" w:cs="Times New Roman"/>
            <w:webHidden/>
          </w:rPr>
          <w:tab/>
        </w:r>
      </w:hyperlink>
      <w:r w:rsidRPr="00170477">
        <w:rPr>
          <w:rFonts w:ascii="Times New Roman" w:hAnsi="Times New Roman" w:cs="Times New Roman"/>
        </w:rPr>
        <w:t>69</w:t>
      </w:r>
    </w:p>
    <w:p w:rsidR="00982655" w:rsidRPr="00170477" w:rsidRDefault="00982655" w:rsidP="00982655">
      <w:pPr>
        <w:pStyle w:val="TM2"/>
        <w:rPr>
          <w:rFonts w:ascii="Times New Roman" w:hAnsi="Times New Roman" w:cs="Times New Roman"/>
        </w:rPr>
      </w:pPr>
      <w:hyperlink w:anchor="_Toc189855742" w:history="1">
        <w:r w:rsidRPr="00170477">
          <w:rPr>
            <w:rStyle w:val="Lienhypertexte"/>
            <w:rFonts w:ascii="Times New Roman" w:hAnsi="Times New Roman" w:cs="Times New Roman"/>
            <w:b/>
          </w:rPr>
          <w:t>V. STOCKAGE ET UTILISATION DES SUBSTANCES DANGEREUSES ET POTENTIELLEMENT POLLUANTES</w:t>
        </w:r>
        <w:r w:rsidRPr="00170477">
          <w:rPr>
            <w:rFonts w:ascii="Times New Roman" w:hAnsi="Times New Roman" w:cs="Times New Roman"/>
            <w:webHidden/>
          </w:rPr>
          <w:tab/>
        </w:r>
      </w:hyperlink>
      <w:r w:rsidRPr="00170477">
        <w:rPr>
          <w:rFonts w:ascii="Times New Roman" w:hAnsi="Times New Roman" w:cs="Times New Roman"/>
        </w:rPr>
        <w:t>70</w:t>
      </w:r>
    </w:p>
    <w:p w:rsidR="00982655" w:rsidRPr="00170477" w:rsidRDefault="00982655" w:rsidP="00982655">
      <w:pPr>
        <w:pStyle w:val="TM2"/>
        <w:rPr>
          <w:rFonts w:ascii="Times New Roman" w:hAnsi="Times New Roman" w:cs="Times New Roman"/>
        </w:rPr>
      </w:pPr>
      <w:hyperlink w:anchor="_Toc189855743" w:history="1">
        <w:r w:rsidRPr="00170477">
          <w:rPr>
            <w:rStyle w:val="Lienhypertexte"/>
            <w:rFonts w:ascii="Times New Roman" w:hAnsi="Times New Roman" w:cs="Times New Roman"/>
            <w:b/>
          </w:rPr>
          <w:t>V.1. CARBURANT ET LUBRIFIANTS</w:t>
        </w:r>
        <w:r w:rsidRPr="00170477">
          <w:rPr>
            <w:rFonts w:ascii="Times New Roman" w:hAnsi="Times New Roman" w:cs="Times New Roman"/>
            <w:webHidden/>
          </w:rPr>
          <w:tab/>
        </w:r>
      </w:hyperlink>
      <w:r w:rsidRPr="00170477">
        <w:rPr>
          <w:rFonts w:ascii="Times New Roman" w:hAnsi="Times New Roman" w:cs="Times New Roman"/>
          <w:b/>
        </w:rPr>
        <w:t>70</w:t>
      </w:r>
    </w:p>
    <w:p w:rsidR="00982655" w:rsidRPr="00170477" w:rsidRDefault="00982655" w:rsidP="00982655">
      <w:pPr>
        <w:pStyle w:val="TM2"/>
        <w:rPr>
          <w:rFonts w:ascii="Times New Roman" w:hAnsi="Times New Roman" w:cs="Times New Roman"/>
        </w:rPr>
      </w:pPr>
      <w:hyperlink w:anchor="_Toc189855745" w:history="1">
        <w:r w:rsidRPr="00170477">
          <w:rPr>
            <w:rStyle w:val="Lienhypertexte"/>
            <w:rFonts w:ascii="Times New Roman" w:hAnsi="Times New Roman" w:cs="Times New Roman"/>
            <w:b/>
          </w:rPr>
          <w:t>V.2. AUTRES SUBSTANCES POTENTIELLEMENT POLLUANTES</w:t>
        </w:r>
        <w:r w:rsidRPr="00170477">
          <w:rPr>
            <w:rFonts w:ascii="Times New Roman" w:hAnsi="Times New Roman" w:cs="Times New Roman"/>
            <w:webHidden/>
          </w:rPr>
          <w:tab/>
        </w:r>
      </w:hyperlink>
      <w:r w:rsidRPr="00170477">
        <w:rPr>
          <w:rFonts w:ascii="Times New Roman" w:hAnsi="Times New Roman" w:cs="Times New Roman"/>
        </w:rPr>
        <w:t>70</w:t>
      </w:r>
    </w:p>
    <w:p w:rsidR="00982655" w:rsidRPr="00170477" w:rsidRDefault="00982655" w:rsidP="00982655">
      <w:pPr>
        <w:pStyle w:val="TM2"/>
        <w:rPr>
          <w:rFonts w:ascii="Times New Roman" w:hAnsi="Times New Roman" w:cs="Times New Roman"/>
        </w:rPr>
      </w:pPr>
      <w:hyperlink w:anchor="_Toc189855745" w:history="1">
        <w:r w:rsidRPr="00170477">
          <w:rPr>
            <w:rStyle w:val="Lienhypertexte"/>
            <w:rFonts w:ascii="Times New Roman" w:hAnsi="Times New Roman" w:cs="Times New Roman"/>
            <w:b/>
          </w:rPr>
          <w:t>V.3. GESTION DES POLLUTIONS ACCIDENTELLES</w:t>
        </w:r>
        <w:r w:rsidRPr="00170477">
          <w:rPr>
            <w:rFonts w:ascii="Times New Roman" w:hAnsi="Times New Roman" w:cs="Times New Roman"/>
            <w:webHidden/>
          </w:rPr>
          <w:tab/>
        </w:r>
      </w:hyperlink>
      <w:r w:rsidRPr="00170477">
        <w:rPr>
          <w:rFonts w:ascii="Times New Roman" w:hAnsi="Times New Roman" w:cs="Times New Roman"/>
        </w:rPr>
        <w:t>70</w:t>
      </w:r>
    </w:p>
    <w:p w:rsidR="00982655" w:rsidRPr="00170477" w:rsidRDefault="00982655" w:rsidP="00982655">
      <w:pPr>
        <w:pStyle w:val="TM2"/>
        <w:rPr>
          <w:rFonts w:ascii="Times New Roman" w:hAnsi="Times New Roman" w:cs="Times New Roman"/>
        </w:rPr>
      </w:pPr>
      <w:hyperlink w:anchor="_Toc189855746" w:history="1">
        <w:r w:rsidRPr="00170477">
          <w:rPr>
            <w:rStyle w:val="Lienhypertexte"/>
            <w:rFonts w:ascii="Times New Roman" w:hAnsi="Times New Roman" w:cs="Times New Roman"/>
            <w:b/>
          </w:rPr>
          <w:t>V.4. PRINCIPE D’INTERVENTION SUITE A UNE POLLUTION ACCIDENTELLE</w:t>
        </w:r>
        <w:r w:rsidRPr="00170477">
          <w:rPr>
            <w:rFonts w:ascii="Times New Roman" w:hAnsi="Times New Roman" w:cs="Times New Roman"/>
            <w:webHidden/>
          </w:rPr>
          <w:tab/>
        </w:r>
      </w:hyperlink>
      <w:r w:rsidRPr="00170477">
        <w:rPr>
          <w:rFonts w:ascii="Times New Roman" w:hAnsi="Times New Roman" w:cs="Times New Roman"/>
        </w:rPr>
        <w:t>70</w:t>
      </w:r>
    </w:p>
    <w:p w:rsidR="00982655" w:rsidRPr="00170477" w:rsidRDefault="00982655" w:rsidP="00982655">
      <w:pPr>
        <w:pStyle w:val="TM2"/>
        <w:rPr>
          <w:rFonts w:ascii="Times New Roman" w:hAnsi="Times New Roman" w:cs="Times New Roman"/>
        </w:rPr>
      </w:pPr>
      <w:hyperlink w:anchor="_Toc189855749" w:history="1">
        <w:r w:rsidRPr="00170477">
          <w:rPr>
            <w:rStyle w:val="Lienhypertexte"/>
            <w:rFonts w:ascii="Times New Roman" w:hAnsi="Times New Roman" w:cs="Times New Roman"/>
            <w:b/>
          </w:rPr>
          <w:t>VI. PROTECTION DES ESPACES NATURELS CONTRE LES INCENDIES</w:t>
        </w:r>
        <w:r w:rsidRPr="00170477">
          <w:rPr>
            <w:rFonts w:ascii="Times New Roman" w:hAnsi="Times New Roman" w:cs="Times New Roman"/>
            <w:webHidden/>
          </w:rPr>
          <w:tab/>
        </w:r>
      </w:hyperlink>
      <w:r w:rsidRPr="00170477">
        <w:rPr>
          <w:rFonts w:ascii="Times New Roman" w:hAnsi="Times New Roman" w:cs="Times New Roman"/>
        </w:rPr>
        <w:t>71</w:t>
      </w:r>
    </w:p>
    <w:p w:rsidR="00982655" w:rsidRPr="00170477" w:rsidRDefault="00982655" w:rsidP="00982655">
      <w:pPr>
        <w:pStyle w:val="TM2"/>
        <w:rPr>
          <w:rFonts w:ascii="Times New Roman" w:hAnsi="Times New Roman" w:cs="Times New Roman"/>
        </w:rPr>
      </w:pPr>
      <w:hyperlink w:anchor="_Toc189855750" w:history="1">
        <w:r w:rsidRPr="00170477">
          <w:rPr>
            <w:rStyle w:val="Lienhypertexte"/>
            <w:rFonts w:ascii="Times New Roman" w:hAnsi="Times New Roman" w:cs="Times New Roman"/>
            <w:b/>
          </w:rPr>
          <w:t>VII. CONSERVATION DE L’INTEGRITE PAYSAGERE DU SITE</w:t>
        </w:r>
        <w:r w:rsidRPr="00170477">
          <w:rPr>
            <w:rFonts w:ascii="Times New Roman" w:hAnsi="Times New Roman" w:cs="Times New Roman"/>
            <w:webHidden/>
          </w:rPr>
          <w:tab/>
        </w:r>
      </w:hyperlink>
      <w:r w:rsidRPr="00170477">
        <w:rPr>
          <w:rFonts w:ascii="Times New Roman" w:hAnsi="Times New Roman" w:cs="Times New Roman"/>
        </w:rPr>
        <w:t>71</w:t>
      </w:r>
    </w:p>
    <w:p w:rsidR="00982655" w:rsidRPr="00170477" w:rsidRDefault="00982655" w:rsidP="00982655">
      <w:pPr>
        <w:pStyle w:val="TM2"/>
        <w:rPr>
          <w:rFonts w:ascii="Times New Roman" w:hAnsi="Times New Roman" w:cs="Times New Roman"/>
        </w:rPr>
      </w:pPr>
      <w:hyperlink w:anchor="_Toc189855751" w:history="1">
        <w:r w:rsidRPr="00170477">
          <w:rPr>
            <w:rStyle w:val="Lienhypertexte"/>
            <w:rFonts w:ascii="Times New Roman" w:hAnsi="Times New Roman" w:cs="Times New Roman"/>
            <w:b/>
          </w:rPr>
          <w:t>VIII. PRISE EN COMPTE DES ASPECTS SOCIAUX ET CULTURELS</w:t>
        </w:r>
        <w:r w:rsidRPr="00170477">
          <w:rPr>
            <w:rFonts w:ascii="Times New Roman" w:hAnsi="Times New Roman" w:cs="Times New Roman"/>
            <w:webHidden/>
          </w:rPr>
          <w:tab/>
        </w:r>
      </w:hyperlink>
      <w:r w:rsidRPr="00170477">
        <w:rPr>
          <w:rFonts w:ascii="Times New Roman" w:hAnsi="Times New Roman" w:cs="Times New Roman"/>
        </w:rPr>
        <w:t>71</w:t>
      </w:r>
    </w:p>
    <w:p w:rsidR="00982655" w:rsidRPr="00170477" w:rsidRDefault="00982655" w:rsidP="00982655">
      <w:pPr>
        <w:pStyle w:val="TM2"/>
        <w:rPr>
          <w:rFonts w:ascii="Times New Roman" w:hAnsi="Times New Roman" w:cs="Times New Roman"/>
        </w:rPr>
      </w:pPr>
      <w:hyperlink w:anchor="_Toc189855752" w:history="1">
        <w:r w:rsidRPr="00170477">
          <w:rPr>
            <w:rStyle w:val="Lienhypertexte"/>
            <w:rFonts w:ascii="Times New Roman" w:hAnsi="Times New Roman" w:cs="Times New Roman"/>
            <w:b/>
          </w:rPr>
          <w:t>IX. OUVERTURE ET EXPLOITATION DES CARRIERES ET DES EMPRUNTS</w:t>
        </w:r>
        <w:r w:rsidRPr="00170477">
          <w:rPr>
            <w:rFonts w:ascii="Times New Roman" w:hAnsi="Times New Roman" w:cs="Times New Roman"/>
            <w:webHidden/>
          </w:rPr>
          <w:tab/>
        </w:r>
      </w:hyperlink>
      <w:r w:rsidRPr="00170477">
        <w:rPr>
          <w:rFonts w:ascii="Times New Roman" w:hAnsi="Times New Roman" w:cs="Times New Roman"/>
        </w:rPr>
        <w:t>72</w:t>
      </w:r>
    </w:p>
    <w:p w:rsidR="00982655" w:rsidRPr="00170477" w:rsidRDefault="00982655" w:rsidP="00982655">
      <w:pPr>
        <w:pStyle w:val="TM2"/>
        <w:rPr>
          <w:rFonts w:ascii="Times New Roman" w:hAnsi="Times New Roman" w:cs="Times New Roman"/>
        </w:rPr>
      </w:pPr>
      <w:hyperlink w:anchor="_Toc189855753" w:history="1">
        <w:r w:rsidRPr="00170477">
          <w:rPr>
            <w:rStyle w:val="Lienhypertexte"/>
            <w:rFonts w:ascii="Times New Roman" w:hAnsi="Times New Roman" w:cs="Times New Roman"/>
            <w:b/>
          </w:rPr>
          <w:t>X. SECURITE DES PERSONNES ET DES BIENS</w:t>
        </w:r>
        <w:r w:rsidRPr="00170477">
          <w:rPr>
            <w:rFonts w:ascii="Times New Roman" w:hAnsi="Times New Roman" w:cs="Times New Roman"/>
            <w:webHidden/>
          </w:rPr>
          <w:tab/>
        </w:r>
      </w:hyperlink>
      <w:r w:rsidRPr="00170477">
        <w:rPr>
          <w:rFonts w:ascii="Times New Roman" w:hAnsi="Times New Roman" w:cs="Times New Roman"/>
        </w:rPr>
        <w:t>72</w:t>
      </w:r>
    </w:p>
    <w:p w:rsidR="00982655" w:rsidRPr="00170477" w:rsidRDefault="00982655" w:rsidP="00982655">
      <w:pPr>
        <w:pStyle w:val="TM2"/>
        <w:rPr>
          <w:rFonts w:ascii="Times New Roman" w:hAnsi="Times New Roman" w:cs="Times New Roman"/>
        </w:rPr>
      </w:pPr>
      <w:hyperlink w:anchor="_Toc189855754" w:history="1">
        <w:r w:rsidRPr="00170477">
          <w:rPr>
            <w:rStyle w:val="Lienhypertexte"/>
            <w:rFonts w:ascii="Times New Roman" w:hAnsi="Times New Roman" w:cs="Times New Roman"/>
            <w:b/>
          </w:rPr>
          <w:t>XI. REMISE EN ETAT DES LIEUX EN FIN DES TRAVAUX</w:t>
        </w:r>
        <w:r w:rsidRPr="00170477">
          <w:rPr>
            <w:rFonts w:ascii="Times New Roman" w:hAnsi="Times New Roman" w:cs="Times New Roman"/>
            <w:webHidden/>
          </w:rPr>
          <w:tab/>
        </w:r>
      </w:hyperlink>
      <w:r w:rsidRPr="00170477">
        <w:rPr>
          <w:rFonts w:ascii="Times New Roman" w:hAnsi="Times New Roman" w:cs="Times New Roman"/>
        </w:rPr>
        <w:t>72</w:t>
      </w:r>
    </w:p>
    <w:p w:rsidR="00982655" w:rsidRPr="00170477" w:rsidRDefault="00982655" w:rsidP="00982655">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360" w:lineRule="auto"/>
        <w:jc w:val="center"/>
        <w:rPr>
          <w:rFonts w:ascii="Times New Roman" w:hAnsi="Times New Roman" w:cs="Times New Roman"/>
          <w:spacing w:val="-3"/>
        </w:rPr>
      </w:pPr>
      <w:r w:rsidRPr="00170477">
        <w:rPr>
          <w:rFonts w:ascii="Times New Roman" w:hAnsi="Times New Roman" w:cs="Times New Roman"/>
        </w:rPr>
        <w:lastRenderedPageBreak/>
        <w:fldChar w:fldCharType="end"/>
      </w:r>
      <w:r w:rsidRPr="00170477">
        <w:rPr>
          <w:rFonts w:ascii="Times New Roman" w:hAnsi="Times New Roman" w:cs="Times New Roman"/>
          <w:bCs/>
          <w:sz w:val="32"/>
          <w:szCs w:val="32"/>
        </w:rPr>
        <w:t>PRESCRIPTIONS ENVIRONNEMENTALES ET SOCIALES A RESPECTER PAR L’ENTREPRENEUR</w:t>
      </w:r>
    </w:p>
    <w:p w:rsidR="00982655" w:rsidRPr="00170477" w:rsidRDefault="00982655" w:rsidP="00982655">
      <w:pPr>
        <w:autoSpaceDE w:val="0"/>
        <w:adjustRightInd w:val="0"/>
        <w:jc w:val="both"/>
        <w:rPr>
          <w:rFonts w:ascii="Times New Roman" w:hAnsi="Times New Roman" w:cs="Times New Roman"/>
          <w:b/>
          <w:bCs/>
        </w:rPr>
      </w:pPr>
    </w:p>
    <w:p w:rsidR="00982655" w:rsidRPr="00170477" w:rsidRDefault="00982655" w:rsidP="00982655">
      <w:pPr>
        <w:autoSpaceDE w:val="0"/>
        <w:adjustRightInd w:val="0"/>
        <w:spacing w:line="276" w:lineRule="auto"/>
        <w:jc w:val="both"/>
        <w:rPr>
          <w:rFonts w:ascii="Times New Roman" w:hAnsi="Times New Roman" w:cs="Times New Roman"/>
          <w:bCs/>
          <w:iCs/>
          <w:sz w:val="24"/>
          <w:szCs w:val="24"/>
        </w:rPr>
      </w:pPr>
      <w:r w:rsidRPr="00170477">
        <w:rPr>
          <w:rFonts w:ascii="Times New Roman" w:hAnsi="Times New Roman" w:cs="Times New Roman"/>
          <w:bCs/>
          <w:iCs/>
          <w:sz w:val="24"/>
          <w:szCs w:val="24"/>
        </w:rPr>
        <w:t>Les travaux des chantiers de construction sont à plusieurs égards susceptibles d’avoir des impacts négatifs sur le cadre physique et créer des désagréments, des gênes ponctuelles aux zones avoisinantes et aux riverains, voire des pollutions. Il est donc essentiel de définir et fixer des règles (y compris les interdictions spécifiques et les mesures à prendre dans l’exécution des travaux) qui devront être soigneusement respectées par le cocontractant.</w:t>
      </w:r>
    </w:p>
    <w:p w:rsidR="00982655" w:rsidRPr="00170477" w:rsidRDefault="00982655" w:rsidP="00982655">
      <w:pPr>
        <w:autoSpaceDE w:val="0"/>
        <w:adjustRightInd w:val="0"/>
        <w:spacing w:line="276" w:lineRule="auto"/>
        <w:jc w:val="both"/>
        <w:rPr>
          <w:rFonts w:ascii="Times New Roman" w:hAnsi="Times New Roman" w:cs="Times New Roman"/>
          <w:bCs/>
          <w:iCs/>
        </w:rPr>
      </w:pPr>
      <w:r w:rsidRPr="00170477">
        <w:rPr>
          <w:rFonts w:ascii="Times New Roman" w:hAnsi="Times New Roman" w:cs="Times New Roman"/>
          <w:bCs/>
          <w:iCs/>
          <w:sz w:val="24"/>
          <w:szCs w:val="24"/>
        </w:rPr>
        <w:t>Les mesures exposées dans le présent cahier sont données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de sécurité et d’hygiène au travail.</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I. CONTEXTE ET JUSTIFICATION</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Les présentes clauses visent la prise en compte de la dimension environnementale et sociale dans la planification et l’exécution du projet à travers la mise en œuvre du Cadre de Gestion Environnementale et Sociale (</w:t>
      </w:r>
      <w:r w:rsidRPr="00170477">
        <w:rPr>
          <w:rFonts w:ascii="Times New Roman" w:hAnsi="Times New Roman" w:cs="Times New Roman"/>
          <w:b/>
          <w:sz w:val="24"/>
          <w:szCs w:val="24"/>
        </w:rPr>
        <w:t>CGES</w:t>
      </w:r>
      <w:r w:rsidRPr="00170477">
        <w:rPr>
          <w:rFonts w:ascii="Times New Roman" w:hAnsi="Times New Roman" w:cs="Times New Roman"/>
          <w:sz w:val="24"/>
          <w:szCs w:val="24"/>
        </w:rPr>
        <w:t>).</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982655" w:rsidRPr="00170477" w:rsidRDefault="00982655" w:rsidP="00982655">
      <w:pPr>
        <w:autoSpaceDE w:val="0"/>
        <w:adjustRightInd w:val="0"/>
        <w:spacing w:line="276" w:lineRule="auto"/>
        <w:jc w:val="both"/>
        <w:rPr>
          <w:rFonts w:ascii="Times New Roman" w:hAnsi="Times New Roman" w:cs="Times New Roman"/>
        </w:rPr>
      </w:pPr>
      <w:r w:rsidRPr="00170477">
        <w:rPr>
          <w:rFonts w:ascii="Times New Roman" w:hAnsi="Times New Roman" w:cs="Times New Roman"/>
          <w:sz w:val="24"/>
          <w:szCs w:val="24"/>
        </w:rPr>
        <w:t>Ces prescriptions devront être respectées, sans exception, par l’entrepreneur. A cet effet, elles feront l’objet d’un contrôle au cours des missions de visite de chantier. De même, l’entrepreneur demeure responsable des accidents ou dommages écologiques qui seraient la conséquence de ces travaux ou des installations liées au chantier.</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II. INFORMATIONS ET MESURES D’ACCOMPAGNEMENT</w:t>
      </w:r>
    </w:p>
    <w:p w:rsidR="00982655" w:rsidRPr="00170477" w:rsidRDefault="00982655" w:rsidP="00982655">
      <w:pPr>
        <w:autoSpaceDE w:val="0"/>
        <w:adjustRightInd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L’entrepreneur doit, en rapport avec l’ingénieur du marché, veiller rigoureusement au respect des directives suivantes :</w:t>
      </w:r>
    </w:p>
    <w:p w:rsidR="00982655" w:rsidRPr="00170477" w:rsidRDefault="00982655" w:rsidP="00982655">
      <w:pPr>
        <w:pStyle w:val="Paragraphedeliste"/>
        <w:numPr>
          <w:ilvl w:val="0"/>
          <w:numId w:val="24"/>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Mener une campagne de communication et de sensibilisation avant les travaux sur le calendrier des travaux, l’interruption des services et les détours à la circulation, selon les besoins ou le cas échéant ;</w:t>
      </w:r>
    </w:p>
    <w:p w:rsidR="00982655" w:rsidRPr="00170477" w:rsidRDefault="00982655" w:rsidP="00982655">
      <w:pPr>
        <w:pStyle w:val="Paragraphedeliste"/>
        <w:numPr>
          <w:ilvl w:val="0"/>
          <w:numId w:val="24"/>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Limiter les travaux de construction pendant la nuit. Si ces activités sont indispensables pour garantir la qualité de l’ouvrage, l’entrepreneur devra veiller à ce que le travail nocturne soit soigneusement planifié et que la communauté soit informée pour qu’elle puisse prendre les mesures nécessaires ;</w:t>
      </w:r>
    </w:p>
    <w:p w:rsidR="00982655" w:rsidRPr="00170477" w:rsidRDefault="00982655" w:rsidP="00982655">
      <w:pPr>
        <w:pStyle w:val="Paragraphedeliste"/>
        <w:numPr>
          <w:ilvl w:val="0"/>
          <w:numId w:val="24"/>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Procéder à la signalisation des travaux ;</w:t>
      </w:r>
    </w:p>
    <w:p w:rsidR="00982655" w:rsidRPr="00170477" w:rsidRDefault="00982655" w:rsidP="00982655">
      <w:pPr>
        <w:pStyle w:val="Paragraphedeliste"/>
        <w:numPr>
          <w:ilvl w:val="0"/>
          <w:numId w:val="24"/>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 xml:space="preserve">Mener des campagnes de sensibilisation sur les </w:t>
      </w:r>
      <w:r w:rsidRPr="00170477">
        <w:rPr>
          <w:rFonts w:ascii="Times New Roman" w:hAnsi="Times New Roman" w:cs="Times New Roman"/>
          <w:b/>
          <w:sz w:val="24"/>
          <w:szCs w:val="24"/>
        </w:rPr>
        <w:t>IST/VIH/SIDA</w:t>
      </w:r>
      <w:r w:rsidRPr="00170477">
        <w:rPr>
          <w:rFonts w:ascii="Times New Roman" w:hAnsi="Times New Roman" w:cs="Times New Roman"/>
          <w:sz w:val="24"/>
          <w:szCs w:val="24"/>
        </w:rPr>
        <w:t xml:space="preserve"> pour les ouvriers et les populations locales…</w:t>
      </w:r>
    </w:p>
    <w:p w:rsidR="00982655" w:rsidRPr="00170477" w:rsidRDefault="00982655" w:rsidP="00982655">
      <w:pPr>
        <w:pStyle w:val="Paragraphedeliste"/>
        <w:numPr>
          <w:ilvl w:val="0"/>
          <w:numId w:val="24"/>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Faire interdire : (i) la coupe des arbres pour toute raison en dehors de la zone de construction approuvée ; (ii) la chasse ou la capture de la faune locale ; (iii) l’utilisation des produits toxiques, nocifs, inflammables ou dangereux non approuvés ; (iv) détruire ou abimer des ouvrages, des monuments ou des constructions ayant une valeur architecturale ou historique ;</w:t>
      </w:r>
    </w:p>
    <w:p w:rsidR="00982655" w:rsidRPr="00170477" w:rsidRDefault="00982655" w:rsidP="00982655">
      <w:pPr>
        <w:pStyle w:val="Paragraphedeliste"/>
        <w:numPr>
          <w:ilvl w:val="0"/>
          <w:numId w:val="24"/>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lastRenderedPageBreak/>
        <w:t>La communauté sera avisée au moins cinq jours à l’avance de toute interruption de service (eau, électricité, le téléphone), par voies de presse, d’affichage ou toute autre moyen de communication de masse (en privilégiant les radios communautaires ou locales lorsqu’elles existent).</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III. ENTRETIEN DU SITE DU CHANTIER ET GESTION DES DECHETS</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Pendant la durée du chantier, l’entrepreneur veillera à ce que l’ensemble du site et ses abords soient maintenus en bon état de propreté et à ce que les déchets produits soient correctement gérés en prenant les mesures suivantes :</w:t>
      </w:r>
    </w:p>
    <w:p w:rsidR="00982655" w:rsidRPr="00170477" w:rsidRDefault="00982655" w:rsidP="00982655">
      <w:pPr>
        <w:pStyle w:val="Paragraphedeliste"/>
        <w:numPr>
          <w:ilvl w:val="0"/>
          <w:numId w:val="26"/>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982655" w:rsidRPr="00170477" w:rsidRDefault="00982655" w:rsidP="00982655">
      <w:pPr>
        <w:pStyle w:val="Paragraphedeliste"/>
        <w:numPr>
          <w:ilvl w:val="0"/>
          <w:numId w:val="26"/>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Identifier et délimiter clairement les aires d’élimination et spécifiant quels matériaux peuvent être déposés dans chaque aire ;</w:t>
      </w:r>
    </w:p>
    <w:p w:rsidR="00982655" w:rsidRPr="00170477" w:rsidRDefault="00982655" w:rsidP="00982655">
      <w:pPr>
        <w:pStyle w:val="Paragraphedeliste"/>
        <w:numPr>
          <w:ilvl w:val="0"/>
          <w:numId w:val="26"/>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Contrôler le placement de tous les déchets de construction (y compris les excavations de sol) dans des sites d’élimination approuvés (&gt;300 m des rivières, cours d’eau, lacs ou terres marécageuses) ;</w:t>
      </w:r>
    </w:p>
    <w:p w:rsidR="00982655" w:rsidRPr="00170477" w:rsidRDefault="00982655" w:rsidP="00982655">
      <w:pPr>
        <w:pStyle w:val="Paragraphedeliste"/>
        <w:numPr>
          <w:ilvl w:val="0"/>
          <w:numId w:val="26"/>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Placer dans les aires autorisées toutes les ordures, métaux, huiles usées et matériaux en excès produits pendant la construction en incorporant des systèmes de recyclage et la séparation des matériaux ;</w:t>
      </w:r>
    </w:p>
    <w:p w:rsidR="00982655" w:rsidRPr="00170477" w:rsidRDefault="00982655" w:rsidP="00982655">
      <w:pPr>
        <w:pStyle w:val="Paragraphedeliste"/>
        <w:numPr>
          <w:ilvl w:val="0"/>
          <w:numId w:val="26"/>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Prendre toutes les dispositions nécessaires pour éviter la dispersion par le vent ou les eaux de pluie des déchets avant leur élimination ou leur enlèvement ;</w:t>
      </w:r>
    </w:p>
    <w:p w:rsidR="00982655" w:rsidRPr="00170477" w:rsidRDefault="00982655" w:rsidP="00982655">
      <w:pPr>
        <w:pStyle w:val="Paragraphedeliste"/>
        <w:numPr>
          <w:ilvl w:val="0"/>
          <w:numId w:val="26"/>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Les produits du décapage des emprises des terrassements seront mis en dépôt et éventuellement réemployés,</w:t>
      </w:r>
    </w:p>
    <w:p w:rsidR="00982655" w:rsidRPr="00170477" w:rsidRDefault="00982655" w:rsidP="00982655">
      <w:pPr>
        <w:pStyle w:val="Paragraphedeliste"/>
        <w:numPr>
          <w:ilvl w:val="0"/>
          <w:numId w:val="26"/>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Transporter les terres d’excavation dans l’emprise du terrain sur les lieux à remblayer ou les évacuer dans les décharges publiques ;</w:t>
      </w:r>
    </w:p>
    <w:p w:rsidR="00982655" w:rsidRPr="00170477" w:rsidRDefault="00982655" w:rsidP="00982655">
      <w:pPr>
        <w:pStyle w:val="Paragraphedeliste"/>
        <w:numPr>
          <w:ilvl w:val="0"/>
          <w:numId w:val="26"/>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Minimiser la génération des déchets pendant la construction et réutiliser les déchets de construction là où c’est possible ;</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Les mesures suivantes devront être prises dans le cadre de l’entretien du chantier :</w:t>
      </w:r>
    </w:p>
    <w:p w:rsidR="00982655" w:rsidRPr="00170477" w:rsidRDefault="00982655" w:rsidP="00982655">
      <w:pPr>
        <w:pStyle w:val="Paragraphedeliste"/>
        <w:numPr>
          <w:ilvl w:val="0"/>
          <w:numId w:val="27"/>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Identifier et délimiter les aires pour les équipements d’entretien (elles devront se situer à une distance minimale d’environ 300 mètres des rivières, des cours d’eau, des lacs ou des terres marécageuses) ;</w:t>
      </w:r>
    </w:p>
    <w:p w:rsidR="00982655" w:rsidRPr="00170477" w:rsidRDefault="00982655" w:rsidP="00982655">
      <w:pPr>
        <w:pStyle w:val="Paragraphedeliste"/>
        <w:numPr>
          <w:ilvl w:val="0"/>
          <w:numId w:val="27"/>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Veiller à ce que toutes les activités d’entretien soient effectuées dans les zones  délimitées à cet effet;</w:t>
      </w:r>
    </w:p>
    <w:p w:rsidR="00982655" w:rsidRPr="00170477" w:rsidRDefault="00982655" w:rsidP="00982655">
      <w:pPr>
        <w:pStyle w:val="Paragraphedeliste"/>
        <w:numPr>
          <w:ilvl w:val="0"/>
          <w:numId w:val="27"/>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 xml:space="preserve">S’abstenir de déverser les huiles de moteur et de vidange sur le sol, dans les cours d’eau, les zones basses ou les cavités des carrières désaffectées. </w:t>
      </w:r>
    </w:p>
    <w:p w:rsidR="00982655" w:rsidRPr="00170477" w:rsidRDefault="00982655" w:rsidP="00982655">
      <w:pPr>
        <w:autoSpaceDE w:val="0"/>
        <w:autoSpaceDN w:val="0"/>
        <w:adjustRightInd w:val="0"/>
        <w:spacing w:after="8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IV. MESURES PRÉVENTIVES CONTRE LES NUISANCES SONORES ET LES ÉMISSIONS DE POUSSIÈRES</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L’entrepreneur accordera une attention particulière à la limitation des éventuelles nuisances sonores. A cet effet, il devra respecter les seuils de bruit prescrits par la règlementation en vigueur.</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Il veillera à limiter l’usage des engins bruyants au strict nécessaire et arrêtera ceux qui ne servent pas (groupe électrogène par exemple). Sauf en cas d’urgence ou de force majeure, les nuisances sonores (engins, véhicules, etc.) à proximité d’habitations, seront prohibées de 19 heures à 8 heures, ainsi que le week-end et les jours fériés.</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lastRenderedPageBreak/>
        <w:t xml:space="preserve">Lors de l’exécution des travaux, afin lutter contre la poussière et les désagréments associés, le contractant devra limiter la vitesse de la circulation des engins et véhicules dans les rues avoisinants le chantier dans un rayon de </w:t>
      </w:r>
      <w:r w:rsidRPr="00170477">
        <w:rPr>
          <w:rFonts w:ascii="Times New Roman" w:hAnsi="Times New Roman" w:cs="Times New Roman"/>
          <w:b/>
          <w:sz w:val="24"/>
          <w:szCs w:val="24"/>
        </w:rPr>
        <w:t>200 mètres</w:t>
      </w:r>
      <w:r w:rsidRPr="00170477">
        <w:rPr>
          <w:rFonts w:ascii="Times New Roman" w:hAnsi="Times New Roman" w:cs="Times New Roman"/>
          <w:sz w:val="24"/>
          <w:szCs w:val="24"/>
        </w:rPr>
        <w:t xml:space="preserve"> autour du chantier et limiter la vitesse de tous les véhicules sur le chantier à </w:t>
      </w:r>
      <w:r w:rsidRPr="00170477">
        <w:rPr>
          <w:rFonts w:ascii="Times New Roman" w:hAnsi="Times New Roman" w:cs="Times New Roman"/>
          <w:b/>
          <w:sz w:val="24"/>
          <w:szCs w:val="24"/>
        </w:rPr>
        <w:t>16 km/h</w:t>
      </w:r>
      <w:r w:rsidRPr="00170477">
        <w:rPr>
          <w:rFonts w:ascii="Times New Roman" w:hAnsi="Times New Roman" w:cs="Times New Roman"/>
          <w:sz w:val="24"/>
          <w:szCs w:val="24"/>
        </w:rPr>
        <w:t>.</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V. STOCKAGE ET UTILISATION DES SUBSTANCES POTENTIELLEMENT POLLUANTES</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De manière générale, le stockage et la manipulation de substances potentiellement polluantes ou dangereuses (huiles, carburant…) devra respecter les principes suivants :</w:t>
      </w:r>
    </w:p>
    <w:p w:rsidR="00982655" w:rsidRPr="00170477" w:rsidRDefault="00982655" w:rsidP="00982655">
      <w:pPr>
        <w:pStyle w:val="Paragraphedeliste"/>
        <w:numPr>
          <w:ilvl w:val="0"/>
          <w:numId w:val="25"/>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Limitation des quantités stockées ;</w:t>
      </w:r>
    </w:p>
    <w:p w:rsidR="00982655" w:rsidRPr="00170477" w:rsidRDefault="00982655" w:rsidP="00982655">
      <w:pPr>
        <w:pStyle w:val="Paragraphedeliste"/>
        <w:numPr>
          <w:ilvl w:val="0"/>
          <w:numId w:val="25"/>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Stockage organisé en un site ou selon des modalités ne permettant pas l’accès à une personne extérieure au chantier ;</w:t>
      </w:r>
    </w:p>
    <w:p w:rsidR="00982655" w:rsidRPr="00170477" w:rsidRDefault="00982655" w:rsidP="00982655">
      <w:pPr>
        <w:pStyle w:val="Paragraphedeliste"/>
        <w:numPr>
          <w:ilvl w:val="0"/>
          <w:numId w:val="25"/>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Manipulation par des personnels qualifiés ;</w:t>
      </w:r>
    </w:p>
    <w:p w:rsidR="00982655" w:rsidRPr="00170477" w:rsidRDefault="00982655" w:rsidP="00982655">
      <w:pPr>
        <w:pStyle w:val="Paragraphedeliste"/>
        <w:numPr>
          <w:ilvl w:val="0"/>
          <w:numId w:val="25"/>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Signalisation du site de stockage par un panneau indiquant la nature du danger.</w:t>
      </w:r>
    </w:p>
    <w:p w:rsidR="00982655" w:rsidRPr="00170477" w:rsidRDefault="00982655" w:rsidP="00982655">
      <w:pPr>
        <w:pStyle w:val="Paragraphedeliste"/>
        <w:numPr>
          <w:ilvl w:val="0"/>
          <w:numId w:val="25"/>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Le stockage des produits chimiques liquides se fera dans des récipients étanches pour prévenir les déversements accidentels et la pollution du sol ;</w:t>
      </w:r>
    </w:p>
    <w:p w:rsidR="00982655" w:rsidRPr="00170477" w:rsidRDefault="00982655" w:rsidP="00982655">
      <w:pPr>
        <w:pStyle w:val="Paragraphedeliste"/>
        <w:numPr>
          <w:ilvl w:val="0"/>
          <w:numId w:val="25"/>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Les produits chimiques utilisés devront être munis de fiche de données de sécurité (</w:t>
      </w:r>
      <w:r w:rsidRPr="00170477">
        <w:rPr>
          <w:rFonts w:ascii="Times New Roman" w:hAnsi="Times New Roman" w:cs="Times New Roman"/>
          <w:b/>
          <w:sz w:val="24"/>
          <w:szCs w:val="24"/>
        </w:rPr>
        <w:t>FDS</w:t>
      </w:r>
      <w:r w:rsidRPr="00170477">
        <w:rPr>
          <w:rFonts w:ascii="Times New Roman" w:hAnsi="Times New Roman" w:cs="Times New Roman"/>
          <w:sz w:val="24"/>
          <w:szCs w:val="24"/>
        </w:rPr>
        <w:t>) à afficher sur le lieu de stockage</w:t>
      </w:r>
    </w:p>
    <w:p w:rsidR="00982655" w:rsidRPr="00170477" w:rsidRDefault="00982655" w:rsidP="00982655">
      <w:pPr>
        <w:tabs>
          <w:tab w:val="left" w:pos="1701"/>
        </w:tabs>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V.1. CARBURANTS ET LUBRIFIANTS</w:t>
      </w:r>
    </w:p>
    <w:p w:rsidR="00982655" w:rsidRPr="00170477" w:rsidRDefault="00982655" w:rsidP="00982655">
      <w:pPr>
        <w:autoSpaceDE w:val="0"/>
        <w:adjustRightInd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982655" w:rsidRPr="00170477" w:rsidRDefault="00982655" w:rsidP="00982655">
      <w:pPr>
        <w:tabs>
          <w:tab w:val="left" w:pos="1701"/>
        </w:tabs>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V.2. AUTRES SUBSTANCES POTENTIELLEMENT POLLUANTES</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L’emploi d’autres substances potentiellement polluantes sera signalé à l’ingénieur du marché avant leur utilisation. L’entreprise apportera la preuve du caractère légal de leur emploi et l’ingénieur avisera les services techniques compétents pour autorisation et éventuellement prescriptions de consignes de précaution.</w:t>
      </w:r>
    </w:p>
    <w:p w:rsidR="00982655" w:rsidRPr="00170477" w:rsidRDefault="00982655" w:rsidP="00982655">
      <w:pPr>
        <w:tabs>
          <w:tab w:val="left" w:pos="1701"/>
        </w:tabs>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V.3. GESTION DES POLLUTIONS ACCIDENTELLES</w:t>
      </w:r>
    </w:p>
    <w:p w:rsidR="00982655" w:rsidRPr="00170477" w:rsidRDefault="00982655" w:rsidP="00982655">
      <w:pPr>
        <w:autoSpaceDE w:val="0"/>
        <w:adjustRightInd w:val="0"/>
        <w:spacing w:after="80" w:line="276" w:lineRule="auto"/>
        <w:jc w:val="both"/>
        <w:rPr>
          <w:rFonts w:ascii="Times New Roman" w:hAnsi="Times New Roman" w:cs="Times New Roman"/>
          <w:sz w:val="24"/>
          <w:szCs w:val="24"/>
        </w:rPr>
      </w:pPr>
      <w:r w:rsidRPr="00170477">
        <w:rPr>
          <w:rFonts w:ascii="Times New Roman" w:hAnsi="Times New Roman" w:cs="Times New Roman"/>
          <w:sz w:val="24"/>
          <w:szCs w:val="24"/>
        </w:rPr>
        <w:t>En cas de pollution accidentelle, l’entrepreneur avisera sans délai l’ingénieur du marché.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982655" w:rsidRPr="00170477" w:rsidRDefault="00982655" w:rsidP="00982655">
      <w:pPr>
        <w:tabs>
          <w:tab w:val="left" w:pos="1701"/>
        </w:tabs>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V.4. PRINCIPE D’INTERVENTION SUITE A UNE POLLUTION ACCIDENTELLE</w:t>
      </w:r>
    </w:p>
    <w:p w:rsidR="00982655" w:rsidRPr="00170477" w:rsidRDefault="00982655" w:rsidP="00982655">
      <w:pPr>
        <w:autoSpaceDE w:val="0"/>
        <w:adjustRightInd w:val="0"/>
        <w:spacing w:after="80"/>
        <w:jc w:val="both"/>
        <w:rPr>
          <w:rFonts w:ascii="Times New Roman" w:hAnsi="Times New Roman" w:cs="Times New Roman"/>
          <w:sz w:val="24"/>
          <w:szCs w:val="24"/>
        </w:rPr>
      </w:pPr>
      <w:r w:rsidRPr="00170477">
        <w:rPr>
          <w:rFonts w:ascii="Times New Roman" w:hAnsi="Times New Roman" w:cs="Times New Roman"/>
          <w:sz w:val="24"/>
          <w:szCs w:val="24"/>
        </w:rPr>
        <w:t>En cas de déversement accidentel de substances polluantes, les mesures suivantes devront être prises :</w:t>
      </w:r>
    </w:p>
    <w:p w:rsidR="00982655" w:rsidRPr="00170477" w:rsidRDefault="00982655" w:rsidP="00982655">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Éviter la contamination du sol par le saupoudrage de produits absorbants spécifiques ;</w:t>
      </w:r>
    </w:p>
    <w:p w:rsidR="00982655" w:rsidRPr="00170477" w:rsidRDefault="00982655" w:rsidP="00982655">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En cas de proximité d’une source d’eau (puits, cours d’eau…), éviter la contamination des eaux par blocage, barrage, digue de terre, dans un premier temps ;</w:t>
      </w:r>
    </w:p>
    <w:p w:rsidR="00982655" w:rsidRPr="00170477" w:rsidRDefault="00982655" w:rsidP="00982655">
      <w:pPr>
        <w:pStyle w:val="Paragraphedeliste"/>
        <w:numPr>
          <w:ilvl w:val="0"/>
          <w:numId w:val="28"/>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 xml:space="preserve">Excaver les terres polluées au droit de la surface d’infiltration ; </w:t>
      </w:r>
    </w:p>
    <w:p w:rsidR="00982655" w:rsidRPr="00170477" w:rsidRDefault="00982655" w:rsidP="00982655">
      <w:pPr>
        <w:pStyle w:val="Paragraphedeliste"/>
        <w:numPr>
          <w:ilvl w:val="0"/>
          <w:numId w:val="28"/>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Traiter les parties polluées de façon écologiquement rationnelle (mise en décharge, enfouissement, incinération, selon la nature de la pollution)</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VI. PROTECTION DES ESPACES NATURELS CONTRE LES INCENDIES</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lastRenderedPageBreak/>
        <w:t>Il sera fait une stricte application de la réglementation en vigueur (code forestier). D’une façon générale, l’emploi du feu est interdit sur le chantier sauf dérogation expresse délivrée par le Maître d’ouvrage dans la limite des permissions édictées par la réglementation nationale en vigueur. Dans ce cas, l’entrepreneur observera les consignes minimales suivantes :</w:t>
      </w:r>
    </w:p>
    <w:p w:rsidR="00982655" w:rsidRPr="00170477" w:rsidRDefault="00982655" w:rsidP="00982655">
      <w:pPr>
        <w:pStyle w:val="Paragraphedeliste"/>
        <w:numPr>
          <w:ilvl w:val="0"/>
          <w:numId w:val="29"/>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Brûlage autorisé uniquement par vent faible ;</w:t>
      </w:r>
    </w:p>
    <w:p w:rsidR="00982655" w:rsidRPr="00170477" w:rsidRDefault="00982655" w:rsidP="00982655">
      <w:pPr>
        <w:pStyle w:val="Paragraphedeliste"/>
        <w:numPr>
          <w:ilvl w:val="0"/>
          <w:numId w:val="29"/>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Débroussaillement du site sur un rayon de 10 mètres ;</w:t>
      </w:r>
    </w:p>
    <w:p w:rsidR="00982655" w:rsidRPr="00170477" w:rsidRDefault="00982655" w:rsidP="00982655">
      <w:pPr>
        <w:pStyle w:val="Paragraphedeliste"/>
        <w:numPr>
          <w:ilvl w:val="0"/>
          <w:numId w:val="29"/>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Surveillance constante du feu par une personne qualifiée et dotée de moyens de lutte contre l’incendie ;</w:t>
      </w:r>
    </w:p>
    <w:p w:rsidR="00982655" w:rsidRPr="00170477" w:rsidRDefault="00982655" w:rsidP="00982655">
      <w:pPr>
        <w:pStyle w:val="Paragraphedeliste"/>
        <w:numPr>
          <w:ilvl w:val="0"/>
          <w:numId w:val="29"/>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En cas de propagation du feu, alerter rapidement les sapeurs-pompiers et les autorités par tout moyen ;</w:t>
      </w:r>
    </w:p>
    <w:p w:rsidR="00982655" w:rsidRPr="00170477" w:rsidRDefault="00982655" w:rsidP="00982655">
      <w:pPr>
        <w:pStyle w:val="Paragraphedeliste"/>
        <w:numPr>
          <w:ilvl w:val="0"/>
          <w:numId w:val="29"/>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Extinction totale du foyer en fin du brûlage. Le recouvrement des résidus par la terre est interdit.</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VII. CONSERVATION DE L’INTÉGRITÉ PAYSAGÈRE DU SITE</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Aucune atteinte ne sera portée à la végétation située hors de l’emprise des ouvrages, des accès ou des aires de travail ou de stockage prévues. De plus, des mesures de protection sur les essences protégées ou rares devront être prises par l’entrepreneur.</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Seul l’abattage des arbres autorisé par l’administration de la faune et des forêts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Les matériaux utilisés pour les travaux (sable et gravier notamment) doivent obligatoirement provenir des carrières et sablières autorisées et contrôlées par l’administration en charge des mines. Conformément aux dispositions du code minier, les carrières et sites d’emprunts devront être impérativement réhabilités.</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La remise en état des lieux avant repli de chantier pourra être imposée en cas de modification significative du site.</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Toute zone de sensibilité environnementale doit être contournée par le projet (exemple des zones d’inondation saisonnière). Aussi, toutes les précautions doivent être prises afin de préserver les points d’eau (puits, sources, fontaines, mares…)</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VIII. PRISE EN COMPTE DES ASPECTS SOCIAUX ET CULTURELS</w:t>
      </w:r>
    </w:p>
    <w:p w:rsidR="00982655" w:rsidRPr="00170477" w:rsidRDefault="00982655" w:rsidP="00982655">
      <w:pPr>
        <w:autoSpaceDE w:val="0"/>
        <w:adjustRightInd w:val="0"/>
        <w:spacing w:after="120"/>
        <w:jc w:val="both"/>
        <w:rPr>
          <w:rFonts w:ascii="Times New Roman" w:hAnsi="Times New Roman" w:cs="Times New Roman"/>
          <w:sz w:val="24"/>
          <w:szCs w:val="24"/>
        </w:rPr>
      </w:pPr>
      <w:r w:rsidRPr="00170477">
        <w:rPr>
          <w:rFonts w:ascii="Times New Roman" w:hAnsi="Times New Roman" w:cs="Times New Roman"/>
          <w:sz w:val="24"/>
          <w:szCs w:val="24"/>
        </w:rPr>
        <w:t>Pour permettre au projet de générer des retombées positives sur le milieu social d’accueil, l’entrepreneur veillera à :</w:t>
      </w:r>
    </w:p>
    <w:p w:rsidR="00982655" w:rsidRPr="00170477" w:rsidRDefault="00982655" w:rsidP="00982655">
      <w:pPr>
        <w:pStyle w:val="Paragraphedeliste"/>
        <w:numPr>
          <w:ilvl w:val="0"/>
          <w:numId w:val="30"/>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Éviter que le projet modifie les sites historiques, archéologiques, ou culturels ;</w:t>
      </w:r>
    </w:p>
    <w:p w:rsidR="00982655" w:rsidRPr="00170477" w:rsidRDefault="00982655" w:rsidP="00982655">
      <w:pPr>
        <w:pStyle w:val="Paragraphedeliste"/>
        <w:numPr>
          <w:ilvl w:val="0"/>
          <w:numId w:val="30"/>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Prendre en charge les préoccupations des femmes et favoriser leur implication dans la prise de décision ;</w:t>
      </w:r>
    </w:p>
    <w:p w:rsidR="00982655" w:rsidRPr="00170477" w:rsidRDefault="00982655" w:rsidP="00982655">
      <w:pPr>
        <w:pStyle w:val="Paragraphedeliste"/>
        <w:numPr>
          <w:ilvl w:val="0"/>
          <w:numId w:val="30"/>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Recruter en priorité la main d’œuvre non qualifiée dans la population locale environnante.</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Les mesures suivantes sont à prendre au cas où des objets de valeur culturelle, historique ou religieuse seraient mis à jour pendant les excavations :</w:t>
      </w:r>
    </w:p>
    <w:p w:rsidR="00982655" w:rsidRPr="00170477" w:rsidRDefault="00982655" w:rsidP="00982655">
      <w:pPr>
        <w:pStyle w:val="Paragraphedeliste"/>
        <w:numPr>
          <w:ilvl w:val="0"/>
          <w:numId w:val="31"/>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982655" w:rsidRPr="00170477" w:rsidRDefault="00982655" w:rsidP="00982655">
      <w:pPr>
        <w:pStyle w:val="Paragraphedeliste"/>
        <w:numPr>
          <w:ilvl w:val="0"/>
          <w:numId w:val="31"/>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Protéger les objets autant que possible en utilisant des couvertures en plastique et prendre le cas échéant des mesures pour stabiliser la zone afin de protéger correctement les objets ;</w:t>
      </w:r>
    </w:p>
    <w:p w:rsidR="00982655" w:rsidRPr="00170477" w:rsidRDefault="00982655" w:rsidP="00982655">
      <w:pPr>
        <w:pStyle w:val="Paragraphedeliste"/>
        <w:numPr>
          <w:ilvl w:val="0"/>
          <w:numId w:val="31"/>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lastRenderedPageBreak/>
        <w:t>Reprendre les travaux uniquement après avoir reçu l’autorisation des autorités compétentes.</w:t>
      </w:r>
    </w:p>
    <w:p w:rsidR="00982655" w:rsidRPr="00170477" w:rsidRDefault="00982655" w:rsidP="00982655">
      <w:pPr>
        <w:autoSpaceDE w:val="0"/>
        <w:autoSpaceDN w:val="0"/>
        <w:adjustRightInd w:val="0"/>
        <w:spacing w:after="80" w:line="276"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IX. OUVERTURE ET EXPLOITATION DES CARRIÈRES ET EMPRUNTS</w:t>
      </w:r>
    </w:p>
    <w:p w:rsidR="00982655" w:rsidRPr="00170477" w:rsidRDefault="00982655" w:rsidP="00982655">
      <w:pPr>
        <w:autoSpaceDE w:val="0"/>
        <w:adjustRightInd w:val="0"/>
        <w:spacing w:line="276" w:lineRule="auto"/>
        <w:jc w:val="both"/>
        <w:rPr>
          <w:rFonts w:ascii="Times New Roman" w:hAnsi="Times New Roman" w:cs="Times New Roman"/>
          <w:sz w:val="24"/>
          <w:szCs w:val="24"/>
        </w:rPr>
      </w:pPr>
      <w:r w:rsidRPr="00170477">
        <w:rPr>
          <w:rFonts w:ascii="Times New Roman" w:hAnsi="Times New Roman" w:cs="Times New Roman"/>
          <w:sz w:val="24"/>
          <w:szCs w:val="24"/>
        </w:rPr>
        <w:t>L’entrepreneur doit demander les autorisations prévues par les textes et règlements en vigueur, en particulier le code minier avant toute ouverture et exploitation d’une nouvelle carrière. Avant de solliciter l’autorisation d’ouverture de nouvelles zones d’emprunts, les emprunts retenus pour les travaux d’entretien d’une route devront être épuisés.</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bCs/>
          <w:sz w:val="24"/>
          <w:szCs w:val="24"/>
        </w:rPr>
        <w:t>X. SÉCURITÉ DES PERSONNES ET DES BIENS</w:t>
      </w:r>
    </w:p>
    <w:p w:rsidR="00982655" w:rsidRPr="00170477" w:rsidRDefault="00982655" w:rsidP="00982655">
      <w:pPr>
        <w:autoSpaceDE w:val="0"/>
        <w:autoSpaceDN w:val="0"/>
        <w:adjustRightInd w:val="0"/>
        <w:spacing w:after="120" w:line="276" w:lineRule="auto"/>
        <w:jc w:val="both"/>
        <w:rPr>
          <w:rFonts w:ascii="Times New Roman" w:hAnsi="Times New Roman" w:cs="Times New Roman"/>
          <w:b/>
          <w:bCs/>
          <w:sz w:val="24"/>
          <w:szCs w:val="24"/>
        </w:rPr>
      </w:pPr>
      <w:r w:rsidRPr="00170477">
        <w:rPr>
          <w:rFonts w:ascii="Times New Roman" w:hAnsi="Times New Roman" w:cs="Times New Roman"/>
          <w:bCs/>
          <w:sz w:val="24"/>
          <w:szCs w:val="24"/>
        </w:rPr>
        <w:t>L’entrepreneur devra veiller à appliquer des mesures strictes en matière de sécurité du personnel et des usagers autorisés sur le chantier, ainsi que celle des riverains du site du chantier. Dans ce cadre, l’entrepreneur veillera à :</w:t>
      </w:r>
    </w:p>
    <w:p w:rsidR="00982655" w:rsidRPr="00170477" w:rsidRDefault="00982655" w:rsidP="00982655">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Assurer la sécurité de la circulation ;</w:t>
      </w:r>
    </w:p>
    <w:p w:rsidR="00982655" w:rsidRPr="00170477" w:rsidRDefault="00982655" w:rsidP="00982655">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Entourer les tranchées de solides barrières, ou le cas échéant les signaler par tout moyen clairement visible et facilement interprétable ;</w:t>
      </w:r>
    </w:p>
    <w:p w:rsidR="00982655" w:rsidRPr="00170477" w:rsidRDefault="00982655" w:rsidP="00982655">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Assurer un éclairage des barrières et des passerelles pendant la nuit ;</w:t>
      </w:r>
    </w:p>
    <w:p w:rsidR="00982655" w:rsidRPr="00170477" w:rsidRDefault="00982655" w:rsidP="00982655">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Assurer la signalisation et le gardiennage du site du chantier pendant toute la durée des travaux ;</w:t>
      </w:r>
    </w:p>
    <w:p w:rsidR="00982655" w:rsidRPr="00170477" w:rsidRDefault="00982655" w:rsidP="00982655">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Assurer le passage régulé des véhicules lorsque les travaux touchent la voirie urbaine, sauf impossibilité dument avéré ;</w:t>
      </w:r>
    </w:p>
    <w:p w:rsidR="00982655" w:rsidRPr="00170477" w:rsidRDefault="00982655" w:rsidP="00982655">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Éviter de couper les routes en même temps sur plus de la moitié de leur largeur ;</w:t>
      </w:r>
    </w:p>
    <w:p w:rsidR="00982655" w:rsidRPr="00170477" w:rsidRDefault="00982655" w:rsidP="00982655">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 xml:space="preserve">Éviter d’ouvrir des tranchées longeant les routes et engageant l’emprise de celles-ci sur une longueur supérieure à </w:t>
      </w:r>
      <w:r w:rsidRPr="00170477">
        <w:rPr>
          <w:rFonts w:ascii="Times New Roman" w:hAnsi="Times New Roman" w:cs="Times New Roman"/>
          <w:b/>
          <w:sz w:val="24"/>
          <w:szCs w:val="24"/>
        </w:rPr>
        <w:t>200 m</w:t>
      </w:r>
      <w:r w:rsidRPr="00170477">
        <w:rPr>
          <w:rFonts w:ascii="Times New Roman" w:hAnsi="Times New Roman" w:cs="Times New Roman"/>
          <w:sz w:val="24"/>
          <w:szCs w:val="24"/>
        </w:rPr>
        <w:t> ;</w:t>
      </w:r>
    </w:p>
    <w:p w:rsidR="00982655" w:rsidRPr="00170477" w:rsidRDefault="00982655" w:rsidP="00982655">
      <w:pPr>
        <w:pStyle w:val="Paragraphedeliste"/>
        <w:numPr>
          <w:ilvl w:val="0"/>
          <w:numId w:val="32"/>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Préserver de toutes dégradations les murs des riverains, les ouvrages des voies publiques, tels que les bordures, bornes etc… les lignes électriques ou téléphoniques et les canalisations et câbles de toute nature rencontrés dans le sol.</w:t>
      </w:r>
    </w:p>
    <w:p w:rsidR="00982655" w:rsidRPr="00170477" w:rsidRDefault="00982655" w:rsidP="00982655">
      <w:pPr>
        <w:pStyle w:val="Paragraphedeliste"/>
        <w:numPr>
          <w:ilvl w:val="0"/>
          <w:numId w:val="32"/>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Maintenir en état de fonctionnement, pendant toute la durée des travaux, les câbles existants, les canalisations et installations existantes assurant la distribution d’eau potable ou l’évacuation des eaux usées.</w:t>
      </w:r>
    </w:p>
    <w:p w:rsidR="00982655" w:rsidRPr="00170477" w:rsidRDefault="00982655" w:rsidP="00982655">
      <w:pPr>
        <w:autoSpaceDE w:val="0"/>
        <w:autoSpaceDN w:val="0"/>
        <w:adjustRightInd w:val="0"/>
        <w:spacing w:after="120" w:line="240" w:lineRule="auto"/>
        <w:jc w:val="both"/>
        <w:rPr>
          <w:rFonts w:ascii="Times New Roman" w:hAnsi="Times New Roman" w:cs="Times New Roman"/>
          <w:b/>
          <w:bCs/>
          <w:sz w:val="24"/>
          <w:szCs w:val="24"/>
        </w:rPr>
      </w:pPr>
      <w:r w:rsidRPr="00170477">
        <w:rPr>
          <w:rFonts w:ascii="Times New Roman" w:hAnsi="Times New Roman" w:cs="Times New Roman"/>
          <w:b/>
          <w:sz w:val="24"/>
          <w:szCs w:val="24"/>
        </w:rPr>
        <w:t xml:space="preserve">XI. </w:t>
      </w:r>
      <w:r w:rsidRPr="00170477">
        <w:rPr>
          <w:rFonts w:ascii="Times New Roman" w:hAnsi="Times New Roman" w:cs="Times New Roman"/>
          <w:b/>
          <w:bCs/>
          <w:sz w:val="24"/>
          <w:szCs w:val="24"/>
        </w:rPr>
        <w:t>REMISE EN ÉTAT DES LIEUX EN FIN DE TRAVAUX</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A la fin des travaux, l’entrepreneur doit réaliser tous les travaux nécessaires à la remise en état des lieux. L’entrepreneur récupère tout son matériel, engins et matériaux. Il ne peut abandonner aucun équipement ou matériel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982655" w:rsidRPr="00170477" w:rsidRDefault="00982655" w:rsidP="00982655">
      <w:pPr>
        <w:autoSpaceDE w:val="0"/>
        <w:adjustRightInd w:val="0"/>
        <w:jc w:val="both"/>
        <w:rPr>
          <w:rFonts w:ascii="Times New Roman" w:hAnsi="Times New Roman" w:cs="Times New Roman"/>
          <w:sz w:val="24"/>
          <w:szCs w:val="24"/>
        </w:rPr>
      </w:pPr>
      <w:r w:rsidRPr="00170477">
        <w:rPr>
          <w:rFonts w:ascii="Times New Roman" w:hAnsi="Times New Roman" w:cs="Times New Roman"/>
          <w:sz w:val="24"/>
          <w:szCs w:val="24"/>
        </w:rPr>
        <w:t>S’il est dans l’intérêt du Maître d’ouvrage de récupérer les installations construites dans le cadre des travaux pour une utilisation future, l’Administration pourra demander à l’entrepreneur de lui céder sans dédommagement les installations sujettes à démolition lors d’un repli.</w:t>
      </w:r>
    </w:p>
    <w:p w:rsidR="00982655" w:rsidRPr="00170477" w:rsidRDefault="00982655" w:rsidP="00982655">
      <w:pPr>
        <w:keepNext/>
        <w:spacing w:before="120"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Après le repli du matériel, un procès-verbal constatant la remise en état du site doit être dressé et joint au </w:t>
      </w:r>
      <w:r w:rsidRPr="00170477">
        <w:rPr>
          <w:rFonts w:ascii="Times New Roman" w:hAnsi="Times New Roman" w:cs="Times New Roman"/>
          <w:b/>
          <w:sz w:val="24"/>
          <w:szCs w:val="24"/>
        </w:rPr>
        <w:t>PV</w:t>
      </w:r>
      <w:r w:rsidRPr="00170477">
        <w:rPr>
          <w:rFonts w:ascii="Times New Roman" w:hAnsi="Times New Roman" w:cs="Times New Roman"/>
          <w:sz w:val="24"/>
          <w:szCs w:val="24"/>
        </w:rPr>
        <w:t xml:space="preserve"> de la réception des travaux.</w:t>
      </w:r>
    </w:p>
    <w:p w:rsidR="00982655" w:rsidRPr="00170477" w:rsidRDefault="00982655" w:rsidP="00982655">
      <w:pPr>
        <w:rPr>
          <w:rFonts w:ascii="Times New Roman" w:hAnsi="Times New Roman" w:cs="Times New Roman"/>
          <w:sz w:val="24"/>
          <w:szCs w:val="24"/>
        </w:rPr>
      </w:pPr>
      <w:r w:rsidRPr="00170477">
        <w:rPr>
          <w:rFonts w:ascii="Times New Roman" w:hAnsi="Times New Roman" w:cs="Times New Roman"/>
          <w:sz w:val="24"/>
          <w:szCs w:val="24"/>
        </w:rPr>
        <w:br w:type="page"/>
      </w: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2032" behindDoc="1" locked="0" layoutInCell="1" allowOverlap="1" wp14:anchorId="36AB39C6" wp14:editId="61D42F74">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23"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21"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spacing w:after="0"/>
        <w:rPr>
          <w:rFonts w:ascii="Times New Roman" w:hAnsi="Times New Roman" w:cs="Times New Roman"/>
        </w:rPr>
      </w:pPr>
    </w:p>
    <w:p w:rsidR="00982655" w:rsidRPr="00170477" w:rsidRDefault="00982655" w:rsidP="00982655">
      <w:pPr>
        <w:rPr>
          <w:rFonts w:ascii="Times New Roman" w:hAnsi="Times New Roman" w:cs="Times New Roman"/>
          <w:sz w:val="28"/>
          <w:szCs w:val="28"/>
        </w:rPr>
      </w:pPr>
    </w:p>
    <w:p w:rsidR="00982655" w:rsidRPr="00170477" w:rsidRDefault="00982655" w:rsidP="00982655">
      <w:pPr>
        <w:rPr>
          <w:rFonts w:ascii="Times New Roman" w:hAnsi="Times New Roman" w:cs="Times New Roman"/>
          <w:sz w:val="28"/>
          <w:szCs w:val="28"/>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68480" behindDoc="0" locked="0" layoutInCell="1" allowOverlap="1" wp14:anchorId="242D5CC5" wp14:editId="7B4CAD0E">
                <wp:simplePos x="0" y="0"/>
                <wp:positionH relativeFrom="margin">
                  <wp:align>center</wp:align>
                </wp:positionH>
                <wp:positionV relativeFrom="paragraph">
                  <wp:posOffset>96957</wp:posOffset>
                </wp:positionV>
                <wp:extent cx="3546721" cy="1900052"/>
                <wp:effectExtent l="0" t="0" r="15875" b="24130"/>
                <wp:wrapNone/>
                <wp:docPr id="17" name="Arrondir un rectangle avec un coin diagonal 17"/>
                <wp:cNvGraphicFramePr/>
                <a:graphic xmlns:a="http://schemas.openxmlformats.org/drawingml/2006/main">
                  <a:graphicData uri="http://schemas.microsoft.com/office/word/2010/wordprocessingShape">
                    <wps:wsp>
                      <wps:cNvSpPr/>
                      <wps:spPr>
                        <a:xfrm>
                          <a:off x="0" y="0"/>
                          <a:ext cx="3546721" cy="1900052"/>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CB6F62" w:rsidRDefault="00982655" w:rsidP="00982655">
                            <w:pPr>
                              <w:pStyle w:val="TM1"/>
                              <w:rPr>
                                <w:rFonts w:ascii="Segoe UI Black" w:hAnsi="Segoe UI Black"/>
                              </w:rPr>
                            </w:pPr>
                            <w:r w:rsidRPr="00CB6F62">
                              <w:rPr>
                                <w:rFonts w:ascii="Segoe UI Black" w:hAnsi="Segoe UI Black"/>
                              </w:rPr>
                              <w:t>PIECE N°7 :</w:t>
                            </w:r>
                          </w:p>
                          <w:p w:rsidR="00982655" w:rsidRPr="00CB6F62" w:rsidRDefault="00982655" w:rsidP="00982655">
                            <w:pPr>
                              <w:pStyle w:val="TM1"/>
                              <w:rPr>
                                <w:rFonts w:ascii="Segoe UI Black" w:hAnsi="Segoe UI Black"/>
                              </w:rPr>
                            </w:pPr>
                            <w:r w:rsidRPr="00CB6F62">
                              <w:rPr>
                                <w:rFonts w:ascii="Segoe UI Black" w:hAnsi="Segoe UI Black"/>
                              </w:rPr>
                              <w:t>CADRE DU BORDEREAU DES PRIX UNITAIRES</w:t>
                            </w:r>
                          </w:p>
                          <w:p w:rsidR="00982655" w:rsidRPr="00CB6F62" w:rsidRDefault="00982655" w:rsidP="00982655">
                            <w:pPr>
                              <w:jc w:val="center"/>
                              <w:rPr>
                                <w:rFonts w:ascii="Segoe UI Black" w:hAnsi="Segoe UI Black"/>
                                <w:sz w:val="32"/>
                                <w:szCs w:val="32"/>
                              </w:rPr>
                            </w:pPr>
                            <w:r w:rsidRPr="00CB6F62">
                              <w:rPr>
                                <w:rFonts w:ascii="Segoe UI Black" w:hAnsi="Segoe UI Black"/>
                                <w:sz w:val="32"/>
                                <w:szCs w:val="32"/>
                              </w:rPr>
                              <w:t>(BPU)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D5CC5" id="Arrondir un rectangle avec un coin diagonal 17" o:spid="_x0000_s1039" style="position:absolute;margin-left:0;margin-top:7.65pt;width:279.25pt;height:149.6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46721,19000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" adj="-11796480,,5400" path="m316682,l3546721,r,l3546721,1583370v,174899,-141783,316682,-316682,316682l,1900052r,l,316682c,141783,141783,,316682,xe" fillcolor="#5b9bd5 [3204]" strokecolor="#1f4d78 [1604]" strokeweight="1pt">
                <v:stroke joinstyle="miter"/>
                <v:formulas/>
                <v:path arrowok="t" o:connecttype="custom" o:connectlocs="316682,0;3546721,0;3546721,0;3546721,1583370;3230039,1900052;0,1900052;0,1900052;0,316682;316682,0" o:connectangles="0,0,0,0,0,0,0,0,0" textboxrect="0,0,3546721,1900052"/>
                <v:textbox>
                  <w:txbxContent>
                    <w:p w:rsidR="00982655" w:rsidRPr="00CB6F62" w:rsidRDefault="00982655" w:rsidP="00982655">
                      <w:pPr>
                        <w:pStyle w:val="TM1"/>
                        <w:rPr>
                          <w:rFonts w:ascii="Segoe UI Black" w:hAnsi="Segoe UI Black"/>
                        </w:rPr>
                      </w:pPr>
                      <w:r w:rsidRPr="00CB6F62">
                        <w:rPr>
                          <w:rFonts w:ascii="Segoe UI Black" w:hAnsi="Segoe UI Black"/>
                        </w:rPr>
                        <w:t>PIECE N°7 :</w:t>
                      </w:r>
                    </w:p>
                    <w:p w:rsidR="00982655" w:rsidRPr="00CB6F62" w:rsidRDefault="00982655" w:rsidP="00982655">
                      <w:pPr>
                        <w:pStyle w:val="TM1"/>
                        <w:rPr>
                          <w:rFonts w:ascii="Segoe UI Black" w:hAnsi="Segoe UI Black"/>
                        </w:rPr>
                      </w:pPr>
                      <w:r w:rsidRPr="00CB6F62">
                        <w:rPr>
                          <w:rFonts w:ascii="Segoe UI Black" w:hAnsi="Segoe UI Black"/>
                        </w:rPr>
                        <w:t>CADRE DU BORDEREAU DES PRIX UNITAIRES</w:t>
                      </w:r>
                    </w:p>
                    <w:p w:rsidR="00982655" w:rsidRPr="00CB6F62" w:rsidRDefault="00982655" w:rsidP="00982655">
                      <w:pPr>
                        <w:jc w:val="center"/>
                        <w:rPr>
                          <w:rFonts w:ascii="Segoe UI Black" w:hAnsi="Segoe UI Black"/>
                          <w:sz w:val="32"/>
                          <w:szCs w:val="32"/>
                        </w:rPr>
                      </w:pPr>
                      <w:r w:rsidRPr="00CB6F62">
                        <w:rPr>
                          <w:rFonts w:ascii="Segoe UI Black" w:hAnsi="Segoe UI Black"/>
                          <w:sz w:val="32"/>
                          <w:szCs w:val="32"/>
                        </w:rPr>
                        <w:t>(BPU)</w:t>
                      </w:r>
                    </w:p>
                  </w:txbxContent>
                </v:textbox>
                <w10:wrap anchorx="margin"/>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pStyle w:val="Paragraphedeliste"/>
        <w:ind w:left="2835"/>
        <w:rPr>
          <w:rFonts w:ascii="Times New Roman" w:hAnsi="Times New Roman" w:cs="Times New Roman"/>
        </w:rPr>
        <w:sectPr w:rsidR="00982655" w:rsidRPr="00170477" w:rsidSect="00745A88">
          <w:footerReference w:type="default" r:id="rId22"/>
          <w:pgSz w:w="11906" w:h="16838"/>
          <w:pgMar w:top="964" w:right="964" w:bottom="964" w:left="964" w:header="567" w:footer="567" w:gutter="0"/>
          <w:cols w:space="708"/>
          <w:titlePg/>
          <w:docGrid w:linePitch="360"/>
        </w:sectPr>
      </w:pPr>
    </w:p>
    <w:tbl>
      <w:tblPr>
        <w:tblpPr w:leftFromText="141" w:rightFromText="141" w:vertAnchor="text" w:horzAnchor="margin" w:tblpXSpec="center" w:tblpY="-962"/>
        <w:tblW w:w="10824" w:type="dxa"/>
        <w:tblLayout w:type="fixed"/>
        <w:tblCellMar>
          <w:left w:w="70" w:type="dxa"/>
          <w:right w:w="70" w:type="dxa"/>
        </w:tblCellMar>
        <w:tblLook w:val="04A0" w:firstRow="1" w:lastRow="0" w:firstColumn="1" w:lastColumn="0" w:noHBand="0" w:noVBand="1"/>
      </w:tblPr>
      <w:tblGrid>
        <w:gridCol w:w="680"/>
        <w:gridCol w:w="5387"/>
        <w:gridCol w:w="732"/>
        <w:gridCol w:w="2035"/>
        <w:gridCol w:w="1990"/>
      </w:tblGrid>
      <w:tr w:rsidR="00982655" w:rsidRPr="00170477" w:rsidTr="00B6018F">
        <w:trPr>
          <w:trHeight w:val="330"/>
          <w:tblHeader/>
        </w:trPr>
        <w:tc>
          <w:tcPr>
            <w:tcW w:w="10824" w:type="dxa"/>
            <w:gridSpan w:val="5"/>
            <w:tcBorders>
              <w:bottom w:val="single" w:sz="4" w:space="0" w:color="auto"/>
            </w:tcBorders>
            <w:shd w:val="clear" w:color="auto" w:fill="auto"/>
          </w:tcPr>
          <w:p w:rsidR="00982655" w:rsidRPr="00170477" w:rsidRDefault="00982655" w:rsidP="00B6018F">
            <w:pPr>
              <w:spacing w:after="0" w:line="240" w:lineRule="auto"/>
              <w:jc w:val="center"/>
              <w:rPr>
                <w:rFonts w:ascii="Times New Roman" w:eastAsia="Times New Roman" w:hAnsi="Times New Roman" w:cs="Times New Roman"/>
                <w:b/>
                <w:bCs/>
                <w:sz w:val="28"/>
                <w:lang w:eastAsia="fr-FR"/>
              </w:rPr>
            </w:pPr>
          </w:p>
        </w:tc>
      </w:tr>
      <w:tr w:rsidR="00982655" w:rsidRPr="00170477" w:rsidTr="00B6018F">
        <w:trPr>
          <w:trHeight w:val="330"/>
          <w:tblHeader/>
        </w:trPr>
        <w:tc>
          <w:tcPr>
            <w:tcW w:w="10824" w:type="dxa"/>
            <w:gridSpan w:val="5"/>
            <w:tcBorders>
              <w:top w:val="single" w:sz="4" w:space="0" w:color="auto"/>
              <w:left w:val="single" w:sz="4" w:space="0" w:color="auto"/>
              <w:bottom w:val="single" w:sz="4" w:space="0" w:color="auto"/>
              <w:right w:val="single" w:sz="4" w:space="0" w:color="auto"/>
            </w:tcBorders>
            <w:shd w:val="clear" w:color="auto" w:fill="auto"/>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sz w:val="28"/>
                <w:lang w:eastAsia="fr-FR"/>
              </w:rPr>
              <w:t xml:space="preserve">BORDEREAU DES PRIX UNITAIRES </w:t>
            </w:r>
          </w:p>
        </w:tc>
      </w:tr>
      <w:tr w:rsidR="00982655" w:rsidRPr="00170477" w:rsidTr="00B6018F">
        <w:trPr>
          <w:trHeight w:val="330"/>
          <w:tblHeader/>
        </w:trPr>
        <w:tc>
          <w:tcPr>
            <w:tcW w:w="680" w:type="dxa"/>
            <w:tcBorders>
              <w:top w:val="single" w:sz="4" w:space="0" w:color="auto"/>
              <w:left w:val="single" w:sz="4" w:space="0" w:color="auto"/>
              <w:bottom w:val="single" w:sz="4" w:space="0" w:color="auto"/>
              <w:right w:val="single" w:sz="4" w:space="0" w:color="auto"/>
            </w:tcBorders>
            <w:shd w:val="clear" w:color="auto" w:fill="auto"/>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lang w:eastAsia="fr-FR"/>
              </w:rPr>
              <w:t>N°</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lang w:eastAsia="fr-FR"/>
              </w:rPr>
              <w:t xml:space="preserve">DESIGNATION </w:t>
            </w:r>
          </w:p>
        </w:tc>
        <w:tc>
          <w:tcPr>
            <w:tcW w:w="732" w:type="dxa"/>
            <w:tcBorders>
              <w:top w:val="single" w:sz="4" w:space="0" w:color="auto"/>
              <w:left w:val="nil"/>
              <w:bottom w:val="single" w:sz="4" w:space="0" w:color="auto"/>
              <w:right w:val="single" w:sz="4" w:space="0" w:color="auto"/>
            </w:tcBorders>
            <w:shd w:val="clear" w:color="auto" w:fill="auto"/>
            <w:vAlign w:val="bottom"/>
            <w:hideMark/>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lang w:eastAsia="fr-FR"/>
              </w:rPr>
              <w:t>U</w:t>
            </w:r>
          </w:p>
        </w:tc>
        <w:tc>
          <w:tcPr>
            <w:tcW w:w="2035" w:type="dxa"/>
            <w:tcBorders>
              <w:top w:val="single" w:sz="4" w:space="0" w:color="auto"/>
              <w:left w:val="nil"/>
              <w:bottom w:val="single" w:sz="4" w:space="0" w:color="auto"/>
              <w:right w:val="single" w:sz="4" w:space="0" w:color="auto"/>
            </w:tcBorders>
            <w:shd w:val="clear" w:color="auto" w:fill="auto"/>
            <w:vAlign w:val="bottom"/>
            <w:hideMark/>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lang w:eastAsia="fr-FR"/>
              </w:rPr>
              <w:t>P.U en chiffre</w:t>
            </w:r>
          </w:p>
        </w:tc>
        <w:tc>
          <w:tcPr>
            <w:tcW w:w="1990" w:type="dxa"/>
            <w:tcBorders>
              <w:top w:val="single" w:sz="4" w:space="0" w:color="auto"/>
              <w:left w:val="nil"/>
              <w:bottom w:val="single" w:sz="4" w:space="0" w:color="auto"/>
              <w:right w:val="single" w:sz="4" w:space="0" w:color="auto"/>
            </w:tcBorders>
            <w:shd w:val="clear" w:color="auto" w:fill="auto"/>
            <w:vAlign w:val="bottom"/>
            <w:hideMark/>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lang w:eastAsia="fr-FR"/>
              </w:rPr>
              <w:t>P.U en lettre</w:t>
            </w:r>
          </w:p>
        </w:tc>
      </w:tr>
      <w:tr w:rsidR="00982655" w:rsidRPr="00170477" w:rsidTr="00B6018F">
        <w:trPr>
          <w:trHeight w:val="330"/>
        </w:trPr>
        <w:tc>
          <w:tcPr>
            <w:tcW w:w="10824" w:type="dxa"/>
            <w:gridSpan w:val="5"/>
            <w:tcBorders>
              <w:top w:val="single" w:sz="4" w:space="0" w:color="auto"/>
              <w:left w:val="single" w:sz="4" w:space="0" w:color="auto"/>
              <w:bottom w:val="single" w:sz="4" w:space="0" w:color="auto"/>
              <w:right w:val="single" w:sz="4" w:space="0" w:color="auto"/>
            </w:tcBorders>
            <w:shd w:val="clear" w:color="000000" w:fill="D9D9D9"/>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color w:val="000000"/>
                <w:sz w:val="24"/>
                <w:szCs w:val="24"/>
                <w:lang w:eastAsia="fr-FR"/>
              </w:rPr>
              <w:t>I- MINI-CENTRALE PHOTOVOLTAIQUE de 5 KW</w:t>
            </w:r>
          </w:p>
        </w:tc>
      </w:tr>
      <w:tr w:rsidR="00982655" w:rsidRPr="00170477" w:rsidTr="00B6018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I.1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2655" w:rsidRPr="00170477" w:rsidRDefault="00982655" w:rsidP="00B6018F">
            <w:pPr>
              <w:spacing w:after="0" w:line="300"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 xml:space="preserve">Etude et projet d'exécution </w:t>
            </w:r>
          </w:p>
          <w:p w:rsidR="00982655" w:rsidRPr="00170477" w:rsidRDefault="00982655" w:rsidP="00B6018F">
            <w:pPr>
              <w:spacing w:after="60" w:line="288" w:lineRule="auto"/>
              <w:rPr>
                <w:rFonts w:ascii="Times New Roman" w:hAnsi="Times New Roman" w:cs="Times New Roman"/>
                <w:bCs/>
                <w:i/>
                <w:iCs/>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toutes les études et les activités concourant à l’élaboration du projet d’exécution des travaux et du plan de recollement à la fin des travaux.</w:t>
            </w:r>
          </w:p>
          <w:p w:rsidR="00982655" w:rsidRPr="00170477" w:rsidRDefault="00982655" w:rsidP="00B6018F">
            <w:pPr>
              <w:spacing w:after="0" w:line="240" w:lineRule="auto"/>
              <w:rPr>
                <w:rFonts w:ascii="Times New Roman" w:eastAsia="Times New Roman" w:hAnsi="Times New Roman" w:cs="Times New Roman"/>
                <w:lang w:eastAsia="fr-FR"/>
              </w:rPr>
            </w:pPr>
            <w:r w:rsidRPr="00170477">
              <w:rPr>
                <w:rFonts w:ascii="Times New Roman" w:hAnsi="Times New Roman" w:cs="Times New Roman"/>
                <w:i/>
                <w:iCs/>
              </w:rPr>
              <w:t>Ce prix</w:t>
            </w:r>
            <w:r w:rsidRPr="00170477">
              <w:rPr>
                <w:rFonts w:ascii="Times New Roman" w:hAnsi="Times New Roman" w:cs="Times New Roman"/>
                <w:bCs/>
                <w:i/>
                <w:iCs/>
              </w:rPr>
              <w:t xml:space="preserve"> est appliqué au </w:t>
            </w:r>
            <w:r w:rsidRPr="00170477">
              <w:rPr>
                <w:rFonts w:ascii="Times New Roman" w:hAnsi="Times New Roman" w:cs="Times New Roman"/>
                <w:b/>
                <w:bCs/>
                <w:i/>
                <w:iCs/>
              </w:rPr>
              <w:t>forfait</w:t>
            </w:r>
            <w:r w:rsidRPr="00170477">
              <w:rPr>
                <w:rFonts w:ascii="Times New Roman" w:hAnsi="Times New Roman" w:cs="Times New Roman"/>
                <w:bCs/>
                <w:i/>
                <w:iCs/>
              </w:rPr>
              <w:t>.</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FF</w:t>
            </w:r>
          </w:p>
        </w:tc>
        <w:tc>
          <w:tcPr>
            <w:tcW w:w="2035" w:type="dxa"/>
            <w:tcBorders>
              <w:top w:val="single" w:sz="4" w:space="0" w:color="auto"/>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I.2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2655" w:rsidRPr="00170477" w:rsidRDefault="00982655" w:rsidP="00B6018F">
            <w:pPr>
              <w:spacing w:after="60" w:line="276" w:lineRule="auto"/>
              <w:rPr>
                <w:rFonts w:ascii="Times New Roman" w:hAnsi="Times New Roman" w:cs="Times New Roman"/>
                <w:b/>
                <w:bCs/>
                <w:i/>
                <w:iCs/>
              </w:rPr>
            </w:pPr>
            <w:r w:rsidRPr="00170477">
              <w:rPr>
                <w:rFonts w:ascii="Times New Roman" w:eastAsia="Times New Roman" w:hAnsi="Times New Roman" w:cs="Times New Roman"/>
                <w:b/>
                <w:color w:val="000000"/>
                <w:sz w:val="24"/>
                <w:szCs w:val="24"/>
                <w:lang w:eastAsia="fr-FR"/>
              </w:rPr>
              <w:t>F et P Panneau Solaire 300 W/24V</w:t>
            </w:r>
            <w:r w:rsidRPr="00170477">
              <w:rPr>
                <w:rFonts w:ascii="Times New Roman" w:hAnsi="Times New Roman" w:cs="Times New Roman"/>
                <w:b/>
                <w:bCs/>
                <w:i/>
                <w:iCs/>
              </w:rPr>
              <w:t xml:space="preserve"> </w:t>
            </w:r>
          </w:p>
          <w:p w:rsidR="00982655" w:rsidRPr="00170477" w:rsidRDefault="00982655" w:rsidP="00B6018F">
            <w:pPr>
              <w:spacing w:after="60" w:line="276" w:lineRule="auto"/>
              <w:rPr>
                <w:rFonts w:ascii="Times New Roman" w:hAnsi="Times New Roman" w:cs="Times New Roman"/>
                <w:i/>
              </w:rPr>
            </w:pPr>
            <w:r w:rsidRPr="00170477">
              <w:rPr>
                <w:rFonts w:ascii="Times New Roman" w:hAnsi="Times New Roman" w:cs="Times New Roman"/>
                <w:bCs/>
                <w:i/>
                <w:iCs/>
              </w:rPr>
              <w:t xml:space="preserve">Ce prix rémunère </w:t>
            </w:r>
            <w:r w:rsidRPr="00170477">
              <w:rPr>
                <w:rFonts w:ascii="Times New Roman" w:hAnsi="Times New Roman" w:cs="Times New Roman"/>
                <w:i/>
              </w:rPr>
              <w:t>dans les conditions prévues au contrat la fourniture et la pose des panneaux solaires.</w:t>
            </w:r>
          </w:p>
          <w:p w:rsidR="00982655" w:rsidRPr="00170477" w:rsidRDefault="00982655" w:rsidP="00B6018F">
            <w:pPr>
              <w:spacing w:after="0" w:line="240" w:lineRule="auto"/>
              <w:rPr>
                <w:rFonts w:ascii="Times New Roman" w:eastAsia="Times New Roman" w:hAnsi="Times New Roman" w:cs="Times New Roman"/>
                <w:b/>
                <w:lang w:eastAsia="fr-FR"/>
              </w:rPr>
            </w:pPr>
            <w:r w:rsidRPr="00170477">
              <w:rPr>
                <w:rFonts w:ascii="Times New Roman" w:eastAsia="Times New Roman" w:hAnsi="Times New Roman" w:cs="Times New Roman"/>
                <w:i/>
                <w:color w:val="000000"/>
                <w:lang w:eastAsia="fr-FR"/>
              </w:rPr>
              <w:t xml:space="preserve">Ce prix s’applique à </w:t>
            </w:r>
            <w:r w:rsidRPr="00170477">
              <w:rPr>
                <w:rFonts w:ascii="Times New Roman" w:eastAsia="Times New Roman" w:hAnsi="Times New Roman" w:cs="Times New Roman"/>
                <w:b/>
                <w:i/>
                <w:color w:val="000000"/>
                <w:lang w:eastAsia="fr-FR"/>
              </w:rPr>
              <w:t>l’unité</w:t>
            </w:r>
            <w:r w:rsidRPr="00170477">
              <w:rPr>
                <w:rFonts w:ascii="Times New Roman" w:eastAsia="Times New Roman" w:hAnsi="Times New Roman" w:cs="Times New Roman"/>
                <w:i/>
                <w:color w:val="000000"/>
                <w:lang w:eastAsia="fr-FR"/>
              </w:rPr>
              <w:t>.</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U</w:t>
            </w:r>
          </w:p>
        </w:tc>
        <w:tc>
          <w:tcPr>
            <w:tcW w:w="2035" w:type="dxa"/>
            <w:tcBorders>
              <w:top w:val="single" w:sz="4" w:space="0" w:color="auto"/>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I.3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2655" w:rsidRPr="00170477" w:rsidRDefault="00982655" w:rsidP="00B6018F">
            <w:pPr>
              <w:spacing w:after="60" w:line="288" w:lineRule="auto"/>
              <w:rPr>
                <w:rFonts w:ascii="Times New Roman" w:hAnsi="Times New Roman" w:cs="Times New Roman"/>
                <w:b/>
                <w:bCs/>
                <w:i/>
                <w:iCs/>
              </w:rPr>
            </w:pPr>
            <w:r w:rsidRPr="00170477">
              <w:rPr>
                <w:rFonts w:ascii="Times New Roman" w:eastAsia="Times New Roman" w:hAnsi="Times New Roman" w:cs="Times New Roman"/>
                <w:b/>
                <w:color w:val="000000"/>
                <w:lang w:eastAsia="fr-FR"/>
              </w:rPr>
              <w:t>Batteries solaires LITHIUM live P04, 5KWH 48V</w:t>
            </w:r>
            <w:r w:rsidRPr="00170477">
              <w:rPr>
                <w:rFonts w:ascii="Times New Roman" w:hAnsi="Times New Roman" w:cs="Times New Roman"/>
                <w:b/>
                <w:bCs/>
                <w:i/>
                <w:iCs/>
              </w:rPr>
              <w:t xml:space="preserve"> </w:t>
            </w:r>
          </w:p>
          <w:p w:rsidR="00982655" w:rsidRPr="00170477" w:rsidRDefault="00982655" w:rsidP="00B6018F">
            <w:pPr>
              <w:spacing w:after="60" w:line="288" w:lineRule="auto"/>
              <w:rPr>
                <w:rFonts w:ascii="Times New Roman" w:hAnsi="Times New Roman" w:cs="Times New Roman"/>
                <w:bCs/>
                <w:i/>
                <w:iCs/>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w:t>
            </w:r>
            <w:r w:rsidRPr="00170477">
              <w:rPr>
                <w:rFonts w:ascii="Times New Roman" w:hAnsi="Times New Roman" w:cs="Times New Roman"/>
                <w:i/>
              </w:rPr>
              <w:t xml:space="preserve"> la fourniture et la pose des  batteries solaires</w:t>
            </w:r>
            <w:r w:rsidRPr="00170477">
              <w:rPr>
                <w:rFonts w:ascii="Times New Roman" w:hAnsi="Times New Roman" w:cs="Times New Roman"/>
                <w:bCs/>
                <w:i/>
                <w:iCs/>
              </w:rPr>
              <w:t>.</w:t>
            </w:r>
          </w:p>
          <w:p w:rsidR="00982655" w:rsidRPr="00170477" w:rsidRDefault="00982655" w:rsidP="00B6018F">
            <w:pPr>
              <w:spacing w:after="0" w:line="240" w:lineRule="auto"/>
              <w:rPr>
                <w:rFonts w:ascii="Times New Roman" w:eastAsia="Times New Roman" w:hAnsi="Times New Roman" w:cs="Times New Roman"/>
                <w:lang w:eastAsia="fr-FR"/>
              </w:rPr>
            </w:pPr>
            <w:r w:rsidRPr="00170477">
              <w:rPr>
                <w:rFonts w:ascii="Times New Roman" w:hAnsi="Times New Roman" w:cs="Times New Roman"/>
                <w:i/>
                <w:iCs/>
              </w:rPr>
              <w:t>Ce prix s’applique à l’</w:t>
            </w:r>
            <w:r w:rsidRPr="00170477">
              <w:rPr>
                <w:rFonts w:ascii="Times New Roman" w:hAnsi="Times New Roman" w:cs="Times New Roman"/>
                <w:b/>
                <w:i/>
                <w:iCs/>
              </w:rPr>
              <w:t>unité</w:t>
            </w:r>
            <w:r w:rsidRPr="00170477">
              <w:rPr>
                <w:rFonts w:ascii="Times New Roman" w:hAnsi="Times New Roman" w:cs="Times New Roman"/>
                <w:i/>
                <w:iCs/>
              </w:rPr>
              <w:t>.</w:t>
            </w:r>
          </w:p>
        </w:tc>
        <w:tc>
          <w:tcPr>
            <w:tcW w:w="732" w:type="dxa"/>
            <w:tcBorders>
              <w:top w:val="single" w:sz="4" w:space="0" w:color="auto"/>
              <w:left w:val="nil"/>
              <w:bottom w:val="single" w:sz="4" w:space="0" w:color="auto"/>
              <w:right w:val="single" w:sz="4" w:space="0" w:color="auto"/>
            </w:tcBorders>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U</w:t>
            </w:r>
          </w:p>
        </w:tc>
        <w:tc>
          <w:tcPr>
            <w:tcW w:w="2035" w:type="dxa"/>
            <w:tcBorders>
              <w:top w:val="single" w:sz="4" w:space="0" w:color="auto"/>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I.4</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 xml:space="preserve">Onduleur hybride HPC 5000W -48V DC </w:t>
            </w:r>
          </w:p>
          <w:p w:rsidR="00982655" w:rsidRPr="00170477" w:rsidRDefault="00982655" w:rsidP="00B6018F">
            <w:pPr>
              <w:spacing w:after="60" w:line="288" w:lineRule="auto"/>
              <w:rPr>
                <w:rFonts w:ascii="Times New Roman" w:hAnsi="Times New Roman" w:cs="Times New Roman"/>
                <w:bCs/>
                <w:i/>
                <w:iCs/>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w:t>
            </w:r>
            <w:r w:rsidRPr="00170477">
              <w:rPr>
                <w:rFonts w:ascii="Times New Roman" w:hAnsi="Times New Roman" w:cs="Times New Roman"/>
                <w:i/>
              </w:rPr>
              <w:t xml:space="preserve"> la fourniture et la pose d’un onduleur hybride</w:t>
            </w:r>
            <w:r w:rsidRPr="00170477">
              <w:rPr>
                <w:rFonts w:ascii="Times New Roman" w:hAnsi="Times New Roman" w:cs="Times New Roman"/>
                <w:bCs/>
                <w:i/>
                <w:iCs/>
              </w:rPr>
              <w:t>.</w:t>
            </w:r>
          </w:p>
          <w:p w:rsidR="00982655" w:rsidRPr="00170477" w:rsidRDefault="00982655" w:rsidP="00B6018F">
            <w:pPr>
              <w:spacing w:after="60" w:line="288" w:lineRule="auto"/>
              <w:rPr>
                <w:rFonts w:ascii="Times New Roman" w:hAnsi="Times New Roman" w:cs="Times New Roman"/>
                <w:bCs/>
                <w:i/>
                <w:iCs/>
              </w:rPr>
            </w:pPr>
            <w:r w:rsidRPr="00170477">
              <w:rPr>
                <w:rFonts w:ascii="Times New Roman" w:hAnsi="Times New Roman" w:cs="Times New Roman"/>
                <w:i/>
                <w:iCs/>
              </w:rPr>
              <w:t>Ce prix s’applique à l’</w:t>
            </w:r>
            <w:r w:rsidRPr="00170477">
              <w:rPr>
                <w:rFonts w:ascii="Times New Roman" w:hAnsi="Times New Roman" w:cs="Times New Roman"/>
                <w:b/>
                <w:i/>
                <w:iCs/>
              </w:rPr>
              <w:t>unité</w:t>
            </w:r>
            <w:r w:rsidRPr="00170477">
              <w:rPr>
                <w:rFonts w:ascii="Times New Roman" w:hAnsi="Times New Roman" w:cs="Times New Roman"/>
                <w:i/>
                <w:iCs/>
              </w:rPr>
              <w:t>.</w:t>
            </w:r>
          </w:p>
        </w:tc>
        <w:tc>
          <w:tcPr>
            <w:tcW w:w="732" w:type="dxa"/>
            <w:tcBorders>
              <w:top w:val="single" w:sz="4" w:space="0" w:color="auto"/>
              <w:left w:val="nil"/>
              <w:bottom w:val="single" w:sz="4" w:space="0" w:color="auto"/>
              <w:right w:val="single" w:sz="4" w:space="0" w:color="auto"/>
            </w:tcBorders>
            <w:shd w:val="clear" w:color="auto" w:fill="auto"/>
            <w:vAlign w:val="bottom"/>
            <w:hideMark/>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U</w:t>
            </w:r>
          </w:p>
        </w:tc>
        <w:tc>
          <w:tcPr>
            <w:tcW w:w="2035"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I.5</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Confection Prise De Terre des équipements</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w:t>
            </w:r>
            <w:r w:rsidRPr="00170477">
              <w:rPr>
                <w:rFonts w:ascii="Times New Roman" w:hAnsi="Times New Roman" w:cs="Times New Roman"/>
                <w:i/>
              </w:rPr>
              <w:t xml:space="preserve"> la </w:t>
            </w:r>
            <w:r w:rsidRPr="00170477">
              <w:rPr>
                <w:rFonts w:ascii="Times New Roman" w:eastAsia="Times New Roman" w:hAnsi="Times New Roman" w:cs="Times New Roman"/>
                <w:b/>
                <w:color w:val="000000"/>
                <w:sz w:val="24"/>
                <w:szCs w:val="24"/>
                <w:lang w:eastAsia="fr-FR"/>
              </w:rPr>
              <w:t xml:space="preserve"> </w:t>
            </w:r>
            <w:r w:rsidRPr="00170477">
              <w:rPr>
                <w:rFonts w:ascii="Times New Roman" w:eastAsia="Times New Roman" w:hAnsi="Times New Roman" w:cs="Times New Roman"/>
                <w:i/>
                <w:color w:val="000000"/>
                <w:sz w:val="24"/>
                <w:szCs w:val="24"/>
                <w:lang w:eastAsia="fr-FR"/>
              </w:rPr>
              <w:t>confection de prise de Terre des équipements</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i/>
                <w:color w:val="000000"/>
                <w:lang w:eastAsia="fr-FR"/>
              </w:rPr>
              <w:t xml:space="preserve">Ce prix s’applique à </w:t>
            </w:r>
            <w:r w:rsidRPr="00170477">
              <w:rPr>
                <w:rFonts w:ascii="Times New Roman" w:eastAsia="Times New Roman" w:hAnsi="Times New Roman" w:cs="Times New Roman"/>
                <w:b/>
                <w:i/>
                <w:color w:val="000000"/>
                <w:lang w:eastAsia="fr-FR"/>
              </w:rPr>
              <w:t>l’unité</w:t>
            </w:r>
            <w:r w:rsidRPr="00170477">
              <w:rPr>
                <w:rFonts w:ascii="Times New Roman" w:eastAsia="Times New Roman" w:hAnsi="Times New Roman" w:cs="Times New Roman"/>
                <w:i/>
                <w:color w:val="000000"/>
                <w:lang w:eastAsia="fr-FR"/>
              </w:rPr>
              <w:t>.</w:t>
            </w:r>
          </w:p>
        </w:tc>
        <w:tc>
          <w:tcPr>
            <w:tcW w:w="732"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U</w:t>
            </w:r>
          </w:p>
        </w:tc>
        <w:tc>
          <w:tcPr>
            <w:tcW w:w="2035"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I.6</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Barrette de coupure</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w:t>
            </w:r>
            <w:r w:rsidRPr="00170477">
              <w:rPr>
                <w:rFonts w:ascii="Times New Roman" w:hAnsi="Times New Roman" w:cs="Times New Roman"/>
                <w:i/>
              </w:rPr>
              <w:t xml:space="preserve"> la fourniture et la pose de </w:t>
            </w:r>
            <w:r w:rsidRPr="00170477">
              <w:rPr>
                <w:rFonts w:ascii="Times New Roman" w:eastAsia="Times New Roman" w:hAnsi="Times New Roman" w:cs="Times New Roman"/>
                <w:b/>
                <w:color w:val="000000"/>
                <w:sz w:val="24"/>
                <w:szCs w:val="24"/>
                <w:lang w:eastAsia="fr-FR"/>
              </w:rPr>
              <w:t xml:space="preserve"> </w:t>
            </w:r>
            <w:r w:rsidRPr="00170477">
              <w:rPr>
                <w:rFonts w:ascii="Times New Roman" w:eastAsia="Times New Roman" w:hAnsi="Times New Roman" w:cs="Times New Roman"/>
                <w:i/>
                <w:color w:val="000000"/>
                <w:sz w:val="24"/>
                <w:szCs w:val="24"/>
                <w:lang w:eastAsia="fr-FR"/>
              </w:rPr>
              <w:t>barrette de coupure</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i/>
                <w:color w:val="000000"/>
                <w:lang w:eastAsia="fr-FR"/>
              </w:rPr>
              <w:t xml:space="preserve">Ce prix s’applique à </w:t>
            </w:r>
            <w:r w:rsidRPr="00170477">
              <w:rPr>
                <w:rFonts w:ascii="Times New Roman" w:eastAsia="Times New Roman" w:hAnsi="Times New Roman" w:cs="Times New Roman"/>
                <w:b/>
                <w:i/>
                <w:color w:val="000000"/>
                <w:lang w:eastAsia="fr-FR"/>
              </w:rPr>
              <w:t>l’unité</w:t>
            </w:r>
            <w:r w:rsidRPr="00170477">
              <w:rPr>
                <w:rFonts w:ascii="Times New Roman" w:eastAsia="Times New Roman" w:hAnsi="Times New Roman" w:cs="Times New Roman"/>
                <w:i/>
                <w:color w:val="000000"/>
                <w:lang w:eastAsia="fr-FR"/>
              </w:rPr>
              <w:t>.</w:t>
            </w:r>
          </w:p>
        </w:tc>
        <w:tc>
          <w:tcPr>
            <w:tcW w:w="732"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U</w:t>
            </w:r>
          </w:p>
        </w:tc>
        <w:tc>
          <w:tcPr>
            <w:tcW w:w="2035"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I.7</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Accessoires d’interconnexion, de raccordement et de protection des batteries et des composants électroniques</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w:t>
            </w:r>
            <w:r w:rsidRPr="00170477">
              <w:rPr>
                <w:rFonts w:ascii="Times New Roman" w:hAnsi="Times New Roman" w:cs="Times New Roman"/>
                <w:i/>
              </w:rPr>
              <w:t xml:space="preserve"> la fourniture et la pose des </w:t>
            </w:r>
            <w:r w:rsidRPr="00170477">
              <w:rPr>
                <w:rFonts w:ascii="Times New Roman" w:eastAsia="Times New Roman" w:hAnsi="Times New Roman" w:cs="Times New Roman"/>
                <w:i/>
                <w:color w:val="000000"/>
                <w:sz w:val="24"/>
                <w:szCs w:val="24"/>
                <w:lang w:eastAsia="fr-FR"/>
              </w:rPr>
              <w:t xml:space="preserve"> accessoires d’interconnexion, de raccordement et de protection des batteries et des composants électroniques</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i/>
                <w:iCs/>
              </w:rPr>
              <w:t>Ce prix s’applique à l’</w:t>
            </w:r>
            <w:r w:rsidRPr="00170477">
              <w:rPr>
                <w:rFonts w:ascii="Times New Roman" w:hAnsi="Times New Roman" w:cs="Times New Roman"/>
                <w:b/>
                <w:i/>
                <w:iCs/>
              </w:rPr>
              <w:t>ensemble</w:t>
            </w:r>
          </w:p>
        </w:tc>
        <w:tc>
          <w:tcPr>
            <w:tcW w:w="732"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Ens</w:t>
            </w:r>
          </w:p>
        </w:tc>
        <w:tc>
          <w:tcPr>
            <w:tcW w:w="2035"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I.8</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Installation parafoudre</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w:t>
            </w:r>
            <w:r w:rsidRPr="00170477">
              <w:rPr>
                <w:rFonts w:ascii="Times New Roman" w:hAnsi="Times New Roman" w:cs="Times New Roman"/>
                <w:i/>
              </w:rPr>
              <w:t xml:space="preserve"> l’</w:t>
            </w:r>
            <w:r w:rsidRPr="00170477">
              <w:rPr>
                <w:rFonts w:ascii="Times New Roman" w:eastAsia="Times New Roman" w:hAnsi="Times New Roman" w:cs="Times New Roman"/>
                <w:b/>
                <w:color w:val="000000"/>
                <w:sz w:val="24"/>
                <w:szCs w:val="24"/>
                <w:lang w:eastAsia="fr-FR"/>
              </w:rPr>
              <w:t>installation</w:t>
            </w:r>
            <w:r w:rsidRPr="00170477">
              <w:rPr>
                <w:rFonts w:ascii="Times New Roman" w:eastAsia="Times New Roman" w:hAnsi="Times New Roman" w:cs="Times New Roman"/>
                <w:i/>
                <w:color w:val="000000"/>
                <w:sz w:val="24"/>
                <w:szCs w:val="24"/>
                <w:lang w:eastAsia="fr-FR"/>
              </w:rPr>
              <w:t xml:space="preserve"> parafoudre</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i/>
                <w:color w:val="000000"/>
                <w:lang w:eastAsia="fr-FR"/>
              </w:rPr>
              <w:t xml:space="preserve">Ce prix s’applique à </w:t>
            </w:r>
            <w:r w:rsidRPr="00170477">
              <w:rPr>
                <w:rFonts w:ascii="Times New Roman" w:eastAsia="Times New Roman" w:hAnsi="Times New Roman" w:cs="Times New Roman"/>
                <w:b/>
                <w:i/>
                <w:color w:val="000000"/>
                <w:lang w:eastAsia="fr-FR"/>
              </w:rPr>
              <w:t>l’unité</w:t>
            </w:r>
            <w:r w:rsidRPr="00170477">
              <w:rPr>
                <w:rFonts w:ascii="Times New Roman" w:eastAsia="Times New Roman" w:hAnsi="Times New Roman" w:cs="Times New Roman"/>
                <w:i/>
                <w:color w:val="000000"/>
                <w:lang w:eastAsia="fr-FR"/>
              </w:rPr>
              <w:t>.</w:t>
            </w:r>
          </w:p>
        </w:tc>
        <w:tc>
          <w:tcPr>
            <w:tcW w:w="732"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U</w:t>
            </w:r>
          </w:p>
        </w:tc>
        <w:tc>
          <w:tcPr>
            <w:tcW w:w="2035"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I.9</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Installation et mise en œuvre des équipements</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w:t>
            </w:r>
            <w:r w:rsidRPr="00170477">
              <w:rPr>
                <w:rFonts w:ascii="Times New Roman" w:hAnsi="Times New Roman" w:cs="Times New Roman"/>
                <w:i/>
              </w:rPr>
              <w:t xml:space="preserve"> l’</w:t>
            </w:r>
            <w:r w:rsidRPr="00170477">
              <w:rPr>
                <w:rFonts w:ascii="Times New Roman" w:eastAsia="Times New Roman" w:hAnsi="Times New Roman" w:cs="Times New Roman"/>
                <w:b/>
                <w:color w:val="000000"/>
                <w:sz w:val="24"/>
                <w:szCs w:val="24"/>
                <w:lang w:eastAsia="fr-FR"/>
              </w:rPr>
              <w:t>installation</w:t>
            </w:r>
            <w:r w:rsidRPr="00170477">
              <w:rPr>
                <w:rFonts w:ascii="Times New Roman" w:eastAsia="Times New Roman" w:hAnsi="Times New Roman" w:cs="Times New Roman"/>
                <w:i/>
                <w:color w:val="000000"/>
                <w:sz w:val="24"/>
                <w:szCs w:val="24"/>
                <w:lang w:eastAsia="fr-FR"/>
              </w:rPr>
              <w:t xml:space="preserve"> et la mise en œuvre des équipements</w:t>
            </w:r>
          </w:p>
          <w:p w:rsidR="00982655" w:rsidRPr="00170477" w:rsidRDefault="00982655" w:rsidP="00B6018F">
            <w:pPr>
              <w:spacing w:after="60" w:line="288" w:lineRule="auto"/>
              <w:rPr>
                <w:rFonts w:ascii="Times New Roman" w:hAnsi="Times New Roman" w:cs="Times New Roman"/>
                <w:i/>
              </w:rPr>
            </w:pP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i/>
                <w:iCs/>
              </w:rPr>
              <w:t>Ce prix</w:t>
            </w:r>
            <w:r w:rsidRPr="00170477">
              <w:rPr>
                <w:rFonts w:ascii="Times New Roman" w:hAnsi="Times New Roman" w:cs="Times New Roman"/>
                <w:bCs/>
                <w:i/>
                <w:iCs/>
              </w:rPr>
              <w:t xml:space="preserve"> est appliqué au </w:t>
            </w:r>
            <w:r w:rsidRPr="00170477">
              <w:rPr>
                <w:rFonts w:ascii="Times New Roman" w:hAnsi="Times New Roman" w:cs="Times New Roman"/>
                <w:b/>
                <w:bCs/>
                <w:i/>
                <w:iCs/>
              </w:rPr>
              <w:t>forfait</w:t>
            </w:r>
            <w:r w:rsidRPr="00170477">
              <w:rPr>
                <w:rFonts w:ascii="Times New Roman" w:hAnsi="Times New Roman" w:cs="Times New Roman"/>
                <w:bCs/>
                <w:i/>
                <w:iCs/>
              </w:rPr>
              <w:t>.</w:t>
            </w:r>
          </w:p>
        </w:tc>
        <w:tc>
          <w:tcPr>
            <w:tcW w:w="732"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lastRenderedPageBreak/>
              <w:t>FF</w:t>
            </w:r>
          </w:p>
        </w:tc>
        <w:tc>
          <w:tcPr>
            <w:tcW w:w="2035"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00"/>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lastRenderedPageBreak/>
              <w:t>I.10</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Confection support panneaux</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w:t>
            </w:r>
            <w:r w:rsidRPr="00170477">
              <w:rPr>
                <w:rFonts w:ascii="Times New Roman" w:hAnsi="Times New Roman" w:cs="Times New Roman"/>
                <w:i/>
              </w:rPr>
              <w:t xml:space="preserve"> la </w:t>
            </w:r>
            <w:r w:rsidRPr="00170477">
              <w:rPr>
                <w:rFonts w:ascii="Times New Roman" w:eastAsia="Times New Roman" w:hAnsi="Times New Roman" w:cs="Times New Roman"/>
                <w:b/>
                <w:color w:val="000000"/>
                <w:sz w:val="24"/>
                <w:szCs w:val="24"/>
                <w:lang w:eastAsia="fr-FR"/>
              </w:rPr>
              <w:t xml:space="preserve"> </w:t>
            </w:r>
            <w:r w:rsidRPr="00170477">
              <w:rPr>
                <w:rFonts w:ascii="Times New Roman" w:eastAsia="Times New Roman" w:hAnsi="Times New Roman" w:cs="Times New Roman"/>
                <w:i/>
                <w:color w:val="000000"/>
                <w:sz w:val="24"/>
                <w:szCs w:val="24"/>
                <w:lang w:eastAsia="fr-FR"/>
              </w:rPr>
              <w:t>confection</w:t>
            </w:r>
            <w:r w:rsidRPr="00170477">
              <w:rPr>
                <w:rFonts w:ascii="Times New Roman" w:hAnsi="Times New Roman" w:cs="Times New Roman"/>
                <w:i/>
              </w:rPr>
              <w:t xml:space="preserve"> et la pose</w:t>
            </w:r>
            <w:r w:rsidRPr="00170477">
              <w:rPr>
                <w:rFonts w:ascii="Times New Roman" w:eastAsia="Times New Roman" w:hAnsi="Times New Roman" w:cs="Times New Roman"/>
                <w:b/>
                <w:color w:val="000000"/>
                <w:sz w:val="24"/>
                <w:szCs w:val="24"/>
                <w:lang w:eastAsia="fr-FR"/>
              </w:rPr>
              <w:t xml:space="preserve"> </w:t>
            </w:r>
            <w:r w:rsidRPr="00170477">
              <w:rPr>
                <w:rFonts w:ascii="Times New Roman" w:eastAsia="Times New Roman" w:hAnsi="Times New Roman" w:cs="Times New Roman"/>
                <w:i/>
                <w:color w:val="000000"/>
                <w:sz w:val="24"/>
                <w:szCs w:val="24"/>
                <w:lang w:eastAsia="fr-FR"/>
              </w:rPr>
              <w:t>d’un support panneaux</w:t>
            </w:r>
          </w:p>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hAnsi="Times New Roman" w:cs="Times New Roman"/>
                <w:i/>
                <w:iCs/>
              </w:rPr>
              <w:t>Ce prix</w:t>
            </w:r>
            <w:r w:rsidRPr="00170477">
              <w:rPr>
                <w:rFonts w:ascii="Times New Roman" w:hAnsi="Times New Roman" w:cs="Times New Roman"/>
                <w:bCs/>
                <w:i/>
                <w:iCs/>
              </w:rPr>
              <w:t xml:space="preserve"> est appliqué au </w:t>
            </w:r>
            <w:r w:rsidRPr="00170477">
              <w:rPr>
                <w:rFonts w:ascii="Times New Roman" w:hAnsi="Times New Roman" w:cs="Times New Roman"/>
                <w:b/>
                <w:bCs/>
                <w:i/>
                <w:iCs/>
              </w:rPr>
              <w:t>forfait</w:t>
            </w:r>
            <w:r w:rsidRPr="00170477">
              <w:rPr>
                <w:rFonts w:ascii="Times New Roman" w:hAnsi="Times New Roman" w:cs="Times New Roman"/>
                <w:bCs/>
                <w:i/>
                <w:iCs/>
              </w:rPr>
              <w:t>.</w:t>
            </w:r>
          </w:p>
        </w:tc>
        <w:tc>
          <w:tcPr>
            <w:tcW w:w="732"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FF</w:t>
            </w:r>
          </w:p>
        </w:tc>
        <w:tc>
          <w:tcPr>
            <w:tcW w:w="2035" w:type="dxa"/>
            <w:tcBorders>
              <w:top w:val="single" w:sz="4" w:space="0" w:color="auto"/>
              <w:left w:val="nil"/>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30"/>
        </w:trPr>
        <w:tc>
          <w:tcPr>
            <w:tcW w:w="680" w:type="dxa"/>
            <w:tcBorders>
              <w:top w:val="single" w:sz="4" w:space="0" w:color="auto"/>
              <w:left w:val="single" w:sz="4" w:space="0" w:color="auto"/>
              <w:bottom w:val="single" w:sz="4" w:space="0" w:color="auto"/>
              <w:right w:val="single" w:sz="4" w:space="0" w:color="auto"/>
            </w:tcBorders>
          </w:tcPr>
          <w:p w:rsidR="00982655" w:rsidRPr="00170477" w:rsidRDefault="00982655" w:rsidP="00B6018F">
            <w:pPr>
              <w:spacing w:after="0" w:line="240" w:lineRule="auto"/>
              <w:jc w:val="right"/>
              <w:rPr>
                <w:rFonts w:ascii="Times New Roman" w:eastAsia="Times New Roman" w:hAnsi="Times New Roman" w:cs="Times New Roman"/>
                <w:b/>
                <w:bCs/>
                <w:lang w:eastAsia="fr-FR"/>
              </w:rPr>
            </w:pPr>
          </w:p>
        </w:tc>
        <w:tc>
          <w:tcPr>
            <w:tcW w:w="81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b/>
                <w:bCs/>
                <w:lang w:eastAsia="fr-FR"/>
              </w:rPr>
            </w:pPr>
          </w:p>
        </w:tc>
        <w:tc>
          <w:tcPr>
            <w:tcW w:w="1990" w:type="dxa"/>
            <w:tcBorders>
              <w:top w:val="nil"/>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b/>
                <w:bCs/>
                <w:lang w:eastAsia="fr-FR"/>
              </w:rPr>
            </w:pPr>
          </w:p>
        </w:tc>
      </w:tr>
      <w:tr w:rsidR="00982655" w:rsidRPr="00170477" w:rsidTr="00B6018F">
        <w:trPr>
          <w:trHeight w:val="330"/>
        </w:trPr>
        <w:tc>
          <w:tcPr>
            <w:tcW w:w="10824" w:type="dxa"/>
            <w:gridSpan w:val="5"/>
            <w:tcBorders>
              <w:top w:val="single" w:sz="4" w:space="0" w:color="auto"/>
              <w:left w:val="single" w:sz="4" w:space="0" w:color="auto"/>
              <w:bottom w:val="single" w:sz="4" w:space="0" w:color="auto"/>
              <w:right w:val="single" w:sz="4" w:space="0" w:color="auto"/>
            </w:tcBorders>
            <w:shd w:val="clear" w:color="000000" w:fill="D9D9D9"/>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color w:val="000000"/>
                <w:sz w:val="24"/>
                <w:szCs w:val="24"/>
                <w:lang w:eastAsia="fr-FR"/>
              </w:rPr>
              <w:t>II-  BRANCHEMENT DE LA MAIRIE</w:t>
            </w:r>
          </w:p>
        </w:tc>
      </w:tr>
      <w:tr w:rsidR="00982655" w:rsidRPr="00170477" w:rsidTr="00B6018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II.1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655" w:rsidRPr="00170477" w:rsidRDefault="00982655" w:rsidP="00B6018F">
            <w:pPr>
              <w:spacing w:after="60" w:line="288" w:lineRule="auto"/>
              <w:rPr>
                <w:rFonts w:ascii="Times New Roman" w:hAnsi="Times New Roman" w:cs="Times New Roman"/>
                <w:b/>
                <w:bCs/>
                <w:i/>
                <w:iCs/>
              </w:rPr>
            </w:pPr>
            <w:r w:rsidRPr="00170477">
              <w:rPr>
                <w:rFonts w:ascii="Times New Roman" w:eastAsia="Times New Roman" w:hAnsi="Times New Roman" w:cs="Times New Roman"/>
                <w:b/>
                <w:color w:val="000000"/>
                <w:sz w:val="24"/>
                <w:szCs w:val="24"/>
                <w:lang w:eastAsia="fr-FR"/>
              </w:rPr>
              <w:t>Boitier de connexion avec disjoncteurs et fusibles</w:t>
            </w:r>
            <w:r w:rsidRPr="00170477">
              <w:rPr>
                <w:rFonts w:ascii="Times New Roman" w:hAnsi="Times New Roman" w:cs="Times New Roman"/>
                <w:b/>
                <w:bCs/>
                <w:i/>
                <w:iCs/>
              </w:rPr>
              <w:t xml:space="preserve"> </w:t>
            </w:r>
          </w:p>
          <w:p w:rsidR="00982655" w:rsidRPr="00170477" w:rsidRDefault="00982655" w:rsidP="00B6018F">
            <w:pPr>
              <w:spacing w:after="60" w:line="288" w:lineRule="auto"/>
              <w:rPr>
                <w:rFonts w:ascii="Times New Roman" w:hAnsi="Times New Roman" w:cs="Times New Roman"/>
                <w:b/>
                <w:bCs/>
                <w:i/>
                <w:iCs/>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la fourniture et la pose d’un </w:t>
            </w:r>
            <w:r w:rsidRPr="00170477">
              <w:rPr>
                <w:rFonts w:ascii="Times New Roman" w:eastAsia="Times New Roman" w:hAnsi="Times New Roman" w:cs="Times New Roman"/>
                <w:b/>
                <w:color w:val="000000"/>
                <w:sz w:val="24"/>
                <w:szCs w:val="24"/>
                <w:lang w:eastAsia="fr-FR"/>
              </w:rPr>
              <w:t xml:space="preserve"> </w:t>
            </w:r>
            <w:r w:rsidRPr="00170477">
              <w:rPr>
                <w:rFonts w:ascii="Times New Roman" w:eastAsia="Times New Roman" w:hAnsi="Times New Roman" w:cs="Times New Roman"/>
                <w:i/>
                <w:color w:val="000000"/>
                <w:sz w:val="24"/>
                <w:szCs w:val="24"/>
                <w:lang w:eastAsia="fr-FR"/>
              </w:rPr>
              <w:t>boitier de connexion avec disjoncteurs et fusibles</w:t>
            </w:r>
            <w:r w:rsidRPr="00170477">
              <w:rPr>
                <w:rFonts w:ascii="Times New Roman" w:hAnsi="Times New Roman" w:cs="Times New Roman"/>
                <w:b/>
                <w:bCs/>
                <w:i/>
                <w:iCs/>
              </w:rPr>
              <w:t xml:space="preserve"> </w:t>
            </w:r>
          </w:p>
          <w:p w:rsidR="00982655" w:rsidRPr="00170477" w:rsidRDefault="00982655" w:rsidP="00B6018F">
            <w:pPr>
              <w:spacing w:after="0" w:line="240" w:lineRule="auto"/>
              <w:rPr>
                <w:rFonts w:ascii="Times New Roman" w:eastAsia="Times New Roman" w:hAnsi="Times New Roman" w:cs="Times New Roman"/>
                <w:lang w:eastAsia="fr-FR"/>
              </w:rPr>
            </w:pPr>
            <w:r w:rsidRPr="00170477">
              <w:rPr>
                <w:rFonts w:ascii="Times New Roman" w:hAnsi="Times New Roman" w:cs="Times New Roman"/>
                <w:i/>
                <w:iCs/>
              </w:rPr>
              <w:t>Ce prix s’applique à l’</w:t>
            </w:r>
            <w:r w:rsidRPr="00170477">
              <w:rPr>
                <w:rFonts w:ascii="Times New Roman" w:hAnsi="Times New Roman" w:cs="Times New Roman"/>
                <w:b/>
                <w:i/>
                <w:iCs/>
              </w:rPr>
              <w:t>ensemble</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Ens</w:t>
            </w: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585"/>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II.2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655" w:rsidRPr="00170477" w:rsidRDefault="00982655" w:rsidP="00B6018F">
            <w:pPr>
              <w:spacing w:after="60" w:line="288" w:lineRule="auto"/>
              <w:rPr>
                <w:rFonts w:ascii="Times New Roman" w:eastAsia="Times New Roman" w:hAnsi="Times New Roman" w:cs="Times New Roman"/>
                <w:b/>
                <w:color w:val="000000"/>
                <w:sz w:val="24"/>
                <w:szCs w:val="24"/>
                <w:lang w:eastAsia="fr-FR"/>
              </w:rPr>
            </w:pPr>
            <w:r w:rsidRPr="00170477">
              <w:rPr>
                <w:rFonts w:ascii="Times New Roman" w:eastAsia="Times New Roman" w:hAnsi="Times New Roman" w:cs="Times New Roman"/>
                <w:b/>
                <w:color w:val="000000"/>
                <w:sz w:val="24"/>
                <w:szCs w:val="24"/>
                <w:lang w:eastAsia="fr-FR"/>
              </w:rPr>
              <w:t xml:space="preserve">Câbles et accessoires de connexion électrique </w:t>
            </w:r>
          </w:p>
          <w:p w:rsidR="00982655" w:rsidRPr="00170477" w:rsidRDefault="00982655" w:rsidP="00B6018F">
            <w:pPr>
              <w:spacing w:after="60" w:line="288" w:lineRule="auto"/>
              <w:rPr>
                <w:rFonts w:ascii="Times New Roman" w:eastAsia="Times New Roman" w:hAnsi="Times New Roman" w:cs="Times New Roman"/>
                <w:i/>
                <w:color w:val="000000"/>
                <w:sz w:val="24"/>
                <w:szCs w:val="24"/>
                <w:lang w:eastAsia="fr-FR"/>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la fourniture de </w:t>
            </w:r>
            <w:r w:rsidRPr="00170477">
              <w:rPr>
                <w:rFonts w:ascii="Times New Roman" w:eastAsia="Times New Roman" w:hAnsi="Times New Roman" w:cs="Times New Roman"/>
                <w:b/>
                <w:color w:val="000000"/>
                <w:sz w:val="24"/>
                <w:szCs w:val="24"/>
                <w:lang w:eastAsia="fr-FR"/>
              </w:rPr>
              <w:t xml:space="preserve"> </w:t>
            </w:r>
            <w:r w:rsidRPr="00170477">
              <w:rPr>
                <w:rFonts w:ascii="Times New Roman" w:eastAsia="Times New Roman" w:hAnsi="Times New Roman" w:cs="Times New Roman"/>
                <w:i/>
                <w:color w:val="000000"/>
                <w:sz w:val="24"/>
                <w:szCs w:val="24"/>
                <w:lang w:eastAsia="fr-FR"/>
              </w:rPr>
              <w:t xml:space="preserve">câbles et accessoires de connexion électrique </w:t>
            </w:r>
          </w:p>
          <w:p w:rsidR="00982655" w:rsidRPr="00170477" w:rsidRDefault="00982655" w:rsidP="00B6018F">
            <w:pPr>
              <w:spacing w:after="0" w:line="240" w:lineRule="auto"/>
              <w:rPr>
                <w:rFonts w:ascii="Times New Roman" w:eastAsia="Times New Roman" w:hAnsi="Times New Roman" w:cs="Times New Roman"/>
                <w:lang w:eastAsia="fr-FR"/>
              </w:rPr>
            </w:pPr>
            <w:r w:rsidRPr="00170477">
              <w:rPr>
                <w:rFonts w:ascii="Times New Roman" w:hAnsi="Times New Roman" w:cs="Times New Roman"/>
                <w:i/>
                <w:iCs/>
              </w:rPr>
              <w:t>Ce prix s’applique à l’</w:t>
            </w:r>
            <w:r w:rsidRPr="00170477">
              <w:rPr>
                <w:rFonts w:ascii="Times New Roman" w:hAnsi="Times New Roman" w:cs="Times New Roman"/>
                <w:b/>
                <w:i/>
                <w:iCs/>
              </w:rPr>
              <w:t>ensemble</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Ens</w:t>
            </w: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330"/>
        </w:trPr>
        <w:tc>
          <w:tcPr>
            <w:tcW w:w="680" w:type="dxa"/>
            <w:tcBorders>
              <w:top w:val="single" w:sz="4" w:space="0" w:color="auto"/>
              <w:left w:val="single" w:sz="4" w:space="0" w:color="auto"/>
              <w:bottom w:val="single" w:sz="4" w:space="0" w:color="auto"/>
              <w:right w:val="single" w:sz="4" w:space="0" w:color="auto"/>
            </w:tcBorders>
          </w:tcPr>
          <w:p w:rsidR="00982655" w:rsidRPr="00170477" w:rsidRDefault="00982655" w:rsidP="00B6018F">
            <w:pPr>
              <w:spacing w:after="0" w:line="240" w:lineRule="auto"/>
              <w:jc w:val="right"/>
              <w:rPr>
                <w:rFonts w:ascii="Times New Roman" w:eastAsia="Times New Roman" w:hAnsi="Times New Roman" w:cs="Times New Roman"/>
                <w:b/>
                <w:bCs/>
                <w:lang w:eastAsia="fr-FR"/>
              </w:rPr>
            </w:pPr>
          </w:p>
        </w:tc>
        <w:tc>
          <w:tcPr>
            <w:tcW w:w="8154"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b/>
                <w:bCs/>
                <w:lang w:eastAsia="fr-FR"/>
              </w:rPr>
            </w:pPr>
          </w:p>
        </w:tc>
        <w:tc>
          <w:tcPr>
            <w:tcW w:w="1990" w:type="dxa"/>
            <w:tcBorders>
              <w:top w:val="nil"/>
              <w:left w:val="single" w:sz="4" w:space="0" w:color="auto"/>
              <w:bottom w:val="single" w:sz="4" w:space="0" w:color="auto"/>
              <w:right w:val="single" w:sz="4" w:space="0" w:color="auto"/>
            </w:tcBorders>
            <w:shd w:val="clear" w:color="auto" w:fill="auto"/>
            <w:vAlign w:val="bottom"/>
          </w:tcPr>
          <w:p w:rsidR="00982655" w:rsidRPr="00170477" w:rsidRDefault="00982655" w:rsidP="00B6018F">
            <w:pPr>
              <w:spacing w:after="0" w:line="240" w:lineRule="auto"/>
              <w:jc w:val="right"/>
              <w:rPr>
                <w:rFonts w:ascii="Times New Roman" w:eastAsia="Times New Roman" w:hAnsi="Times New Roman" w:cs="Times New Roman"/>
                <w:b/>
                <w:bCs/>
                <w:lang w:eastAsia="fr-FR"/>
              </w:rPr>
            </w:pPr>
          </w:p>
        </w:tc>
      </w:tr>
      <w:tr w:rsidR="00982655" w:rsidRPr="00170477" w:rsidTr="00B6018F">
        <w:trPr>
          <w:trHeight w:val="360"/>
        </w:trPr>
        <w:tc>
          <w:tcPr>
            <w:tcW w:w="10824" w:type="dxa"/>
            <w:gridSpan w:val="5"/>
            <w:tcBorders>
              <w:top w:val="single" w:sz="4" w:space="0" w:color="auto"/>
              <w:left w:val="single" w:sz="4" w:space="0" w:color="auto"/>
              <w:bottom w:val="single" w:sz="4" w:space="0" w:color="auto"/>
              <w:right w:val="single" w:sz="4" w:space="0" w:color="auto"/>
            </w:tcBorders>
            <w:shd w:val="clear" w:color="000000" w:fill="D9D9D9"/>
          </w:tcPr>
          <w:p w:rsidR="00982655" w:rsidRPr="00170477" w:rsidRDefault="00982655" w:rsidP="00B6018F">
            <w:pPr>
              <w:spacing w:after="0" w:line="240" w:lineRule="auto"/>
              <w:jc w:val="center"/>
              <w:rPr>
                <w:rFonts w:ascii="Times New Roman" w:eastAsia="Times New Roman" w:hAnsi="Times New Roman" w:cs="Times New Roman"/>
                <w:b/>
                <w:bCs/>
                <w:lang w:eastAsia="fr-FR"/>
              </w:rPr>
            </w:pPr>
            <w:r w:rsidRPr="00170477">
              <w:rPr>
                <w:rFonts w:ascii="Times New Roman" w:eastAsia="Times New Roman" w:hAnsi="Times New Roman" w:cs="Times New Roman"/>
                <w:b/>
                <w:bCs/>
                <w:color w:val="000000"/>
                <w:sz w:val="26"/>
                <w:szCs w:val="26"/>
                <w:lang w:eastAsia="fr-FR"/>
              </w:rPr>
              <w:t>III –PRESTATIONS DIVERSES</w:t>
            </w:r>
          </w:p>
        </w:tc>
      </w:tr>
      <w:tr w:rsidR="00982655" w:rsidRPr="00170477" w:rsidTr="00B6018F">
        <w:trPr>
          <w:trHeight w:val="615"/>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III.1</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655" w:rsidRPr="00170477" w:rsidRDefault="00982655" w:rsidP="00B6018F">
            <w:pPr>
              <w:spacing w:after="0" w:line="240" w:lineRule="auto"/>
              <w:rPr>
                <w:rFonts w:ascii="Times New Roman" w:hAnsi="Times New Roman" w:cs="Times New Roman"/>
                <w:b/>
                <w:bCs/>
                <w:i/>
                <w:iCs/>
              </w:rPr>
            </w:pPr>
            <w:r w:rsidRPr="00170477">
              <w:rPr>
                <w:rFonts w:ascii="Times New Roman" w:eastAsia="Times New Roman" w:hAnsi="Times New Roman" w:cs="Times New Roman"/>
                <w:b/>
                <w:color w:val="000000"/>
                <w:lang w:eastAsia="fr-FR"/>
              </w:rPr>
              <w:t>Transport et manutention  du Matériel</w:t>
            </w:r>
            <w:r w:rsidRPr="00170477">
              <w:rPr>
                <w:rFonts w:ascii="Times New Roman" w:hAnsi="Times New Roman" w:cs="Times New Roman"/>
                <w:b/>
                <w:bCs/>
                <w:i/>
                <w:iCs/>
              </w:rPr>
              <w:t xml:space="preserve"> </w:t>
            </w:r>
          </w:p>
          <w:p w:rsidR="00982655" w:rsidRPr="00170477" w:rsidRDefault="00982655" w:rsidP="00B6018F">
            <w:pPr>
              <w:spacing w:after="0" w:line="240" w:lineRule="auto"/>
              <w:rPr>
                <w:rFonts w:ascii="Times New Roman" w:hAnsi="Times New Roman" w:cs="Times New Roman"/>
                <w:b/>
                <w:bCs/>
                <w:i/>
                <w:iCs/>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le </w:t>
            </w:r>
            <w:r w:rsidRPr="00170477">
              <w:rPr>
                <w:rFonts w:ascii="Times New Roman" w:eastAsia="Times New Roman" w:hAnsi="Times New Roman" w:cs="Times New Roman"/>
                <w:b/>
                <w:color w:val="000000"/>
                <w:lang w:eastAsia="fr-FR"/>
              </w:rPr>
              <w:t xml:space="preserve"> </w:t>
            </w:r>
            <w:r w:rsidRPr="00170477">
              <w:rPr>
                <w:rFonts w:ascii="Times New Roman" w:eastAsia="Times New Roman" w:hAnsi="Times New Roman" w:cs="Times New Roman"/>
                <w:color w:val="000000"/>
                <w:lang w:eastAsia="fr-FR"/>
              </w:rPr>
              <w:t>t</w:t>
            </w:r>
            <w:r w:rsidRPr="00170477">
              <w:rPr>
                <w:rFonts w:ascii="Times New Roman" w:eastAsia="Times New Roman" w:hAnsi="Times New Roman" w:cs="Times New Roman"/>
                <w:i/>
                <w:color w:val="000000"/>
                <w:lang w:eastAsia="fr-FR"/>
              </w:rPr>
              <w:t>ransport et la  manutention  du matériel</w:t>
            </w:r>
            <w:r w:rsidRPr="00170477">
              <w:rPr>
                <w:rFonts w:ascii="Times New Roman" w:hAnsi="Times New Roman" w:cs="Times New Roman"/>
                <w:b/>
                <w:bCs/>
                <w:i/>
                <w:iCs/>
              </w:rPr>
              <w:t xml:space="preserve"> </w:t>
            </w:r>
          </w:p>
          <w:p w:rsidR="00982655" w:rsidRPr="00170477" w:rsidRDefault="00982655" w:rsidP="00B6018F">
            <w:pPr>
              <w:spacing w:after="0" w:line="240" w:lineRule="auto"/>
              <w:rPr>
                <w:rFonts w:ascii="Times New Roman" w:hAnsi="Times New Roman" w:cs="Times New Roman"/>
                <w:bCs/>
                <w:i/>
                <w:iCs/>
              </w:rPr>
            </w:pPr>
            <w:r w:rsidRPr="00170477">
              <w:rPr>
                <w:rFonts w:ascii="Times New Roman" w:hAnsi="Times New Roman" w:cs="Times New Roman"/>
                <w:bCs/>
                <w:i/>
                <w:iCs/>
              </w:rPr>
              <w:t xml:space="preserve"> y compris toutes sujétions </w:t>
            </w:r>
          </w:p>
          <w:p w:rsidR="00982655" w:rsidRPr="00170477" w:rsidRDefault="00982655" w:rsidP="00B6018F">
            <w:pPr>
              <w:spacing w:after="0" w:line="240" w:lineRule="auto"/>
              <w:rPr>
                <w:rFonts w:ascii="Times New Roman" w:eastAsia="Times New Roman" w:hAnsi="Times New Roman" w:cs="Times New Roman"/>
                <w:lang w:eastAsia="fr-FR"/>
              </w:rPr>
            </w:pPr>
            <w:r w:rsidRPr="00170477">
              <w:rPr>
                <w:rFonts w:ascii="Times New Roman" w:hAnsi="Times New Roman" w:cs="Times New Roman"/>
                <w:i/>
                <w:iCs/>
              </w:rPr>
              <w:t>Ce prix s’applique au kilomètre</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T/KM</w:t>
            </w: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615"/>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III.2</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tcPr>
          <w:p w:rsidR="00982655" w:rsidRPr="00170477" w:rsidRDefault="00982655" w:rsidP="00B6018F">
            <w:pPr>
              <w:spacing w:after="0" w:line="240" w:lineRule="auto"/>
              <w:rPr>
                <w:rFonts w:ascii="Times New Roman" w:hAnsi="Times New Roman" w:cs="Times New Roman"/>
                <w:b/>
                <w:bCs/>
                <w:i/>
                <w:iCs/>
              </w:rPr>
            </w:pPr>
            <w:r w:rsidRPr="00170477">
              <w:rPr>
                <w:rFonts w:ascii="Times New Roman" w:eastAsia="Times New Roman" w:hAnsi="Times New Roman" w:cs="Times New Roman"/>
                <w:b/>
                <w:color w:val="000000"/>
                <w:lang w:eastAsia="fr-FR"/>
              </w:rPr>
              <w:t>Formation l'exploitation et la maintenance des installations</w:t>
            </w:r>
            <w:r w:rsidRPr="00170477">
              <w:rPr>
                <w:rFonts w:ascii="Times New Roman" w:hAnsi="Times New Roman" w:cs="Times New Roman"/>
                <w:b/>
                <w:bCs/>
                <w:i/>
                <w:iCs/>
              </w:rPr>
              <w:t xml:space="preserve"> </w:t>
            </w:r>
          </w:p>
          <w:p w:rsidR="00982655" w:rsidRPr="00170477" w:rsidRDefault="00982655" w:rsidP="00B6018F">
            <w:pPr>
              <w:spacing w:after="0" w:line="240" w:lineRule="auto"/>
              <w:rPr>
                <w:rFonts w:ascii="Times New Roman" w:hAnsi="Times New Roman" w:cs="Times New Roman"/>
                <w:b/>
                <w:bCs/>
                <w:i/>
                <w:iCs/>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la </w:t>
            </w:r>
            <w:r w:rsidRPr="00170477">
              <w:rPr>
                <w:rFonts w:ascii="Times New Roman" w:eastAsia="Times New Roman" w:hAnsi="Times New Roman" w:cs="Times New Roman"/>
                <w:b/>
                <w:color w:val="000000"/>
                <w:lang w:eastAsia="fr-FR"/>
              </w:rPr>
              <w:t xml:space="preserve"> </w:t>
            </w:r>
            <w:r w:rsidRPr="00170477">
              <w:rPr>
                <w:rFonts w:ascii="Times New Roman" w:eastAsia="Times New Roman" w:hAnsi="Times New Roman" w:cs="Times New Roman"/>
                <w:i/>
                <w:color w:val="000000"/>
                <w:lang w:eastAsia="fr-FR"/>
              </w:rPr>
              <w:t>formation l'exploitation et la maintenance des installations</w:t>
            </w:r>
            <w:r w:rsidRPr="00170477">
              <w:rPr>
                <w:rFonts w:ascii="Times New Roman" w:hAnsi="Times New Roman" w:cs="Times New Roman"/>
                <w:b/>
                <w:bCs/>
                <w:i/>
                <w:iCs/>
              </w:rPr>
              <w:t xml:space="preserve"> </w:t>
            </w:r>
            <w:r w:rsidRPr="00170477">
              <w:rPr>
                <w:rFonts w:ascii="Times New Roman" w:hAnsi="Times New Roman" w:cs="Times New Roman"/>
                <w:bCs/>
                <w:i/>
                <w:iCs/>
              </w:rPr>
              <w:t xml:space="preserve">y compris toutes sujétions </w:t>
            </w:r>
          </w:p>
          <w:p w:rsidR="00982655" w:rsidRPr="00170477" w:rsidRDefault="00982655" w:rsidP="00B6018F">
            <w:pPr>
              <w:spacing w:after="0" w:line="240" w:lineRule="auto"/>
              <w:rPr>
                <w:rFonts w:ascii="Times New Roman" w:eastAsia="Times New Roman" w:hAnsi="Times New Roman" w:cs="Times New Roman"/>
                <w:lang w:eastAsia="fr-FR"/>
              </w:rPr>
            </w:pPr>
            <w:r w:rsidRPr="00170477">
              <w:rPr>
                <w:rFonts w:ascii="Times New Roman" w:hAnsi="Times New Roman" w:cs="Times New Roman"/>
                <w:i/>
                <w:iCs/>
              </w:rPr>
              <w:t>Ce prix</w:t>
            </w:r>
            <w:r w:rsidRPr="00170477">
              <w:rPr>
                <w:rFonts w:ascii="Times New Roman" w:hAnsi="Times New Roman" w:cs="Times New Roman"/>
                <w:bCs/>
                <w:i/>
                <w:iCs/>
              </w:rPr>
              <w:t xml:space="preserve"> est appliqué au </w:t>
            </w:r>
            <w:r w:rsidRPr="00170477">
              <w:rPr>
                <w:rFonts w:ascii="Times New Roman" w:hAnsi="Times New Roman" w:cs="Times New Roman"/>
                <w:b/>
                <w:bCs/>
                <w:i/>
                <w:iCs/>
              </w:rPr>
              <w:t>forfait</w:t>
            </w:r>
            <w:r w:rsidRPr="00170477">
              <w:rPr>
                <w:rFonts w:ascii="Times New Roman" w:hAnsi="Times New Roman" w:cs="Times New Roman"/>
                <w:bCs/>
                <w:i/>
                <w:iCs/>
              </w:rPr>
              <w:t>.</w:t>
            </w:r>
          </w:p>
        </w:tc>
        <w:tc>
          <w:tcPr>
            <w:tcW w:w="732" w:type="dxa"/>
            <w:tcBorders>
              <w:top w:val="single" w:sz="4" w:space="0" w:color="auto"/>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FF</w:t>
            </w: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r w:rsidR="00982655" w:rsidRPr="00170477" w:rsidTr="00B6018F">
        <w:trPr>
          <w:trHeight w:val="615"/>
        </w:trPr>
        <w:tc>
          <w:tcPr>
            <w:tcW w:w="680" w:type="dxa"/>
            <w:tcBorders>
              <w:top w:val="single" w:sz="4" w:space="0" w:color="auto"/>
              <w:left w:val="single" w:sz="4" w:space="0" w:color="auto"/>
              <w:bottom w:val="single" w:sz="4" w:space="0" w:color="auto"/>
              <w:right w:val="single" w:sz="4" w:space="0" w:color="auto"/>
            </w:tcBorders>
            <w:vAlign w:val="center"/>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III.3</w:t>
            </w:r>
          </w:p>
        </w:tc>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2655" w:rsidRPr="00170477" w:rsidRDefault="00982655" w:rsidP="00B6018F">
            <w:pPr>
              <w:spacing w:after="0" w:line="240" w:lineRule="auto"/>
              <w:rPr>
                <w:rFonts w:ascii="Times New Roman" w:hAnsi="Times New Roman" w:cs="Times New Roman"/>
                <w:b/>
                <w:bCs/>
                <w:i/>
                <w:iCs/>
              </w:rPr>
            </w:pPr>
            <w:r w:rsidRPr="00170477">
              <w:rPr>
                <w:rFonts w:ascii="Times New Roman" w:eastAsia="Times New Roman" w:hAnsi="Times New Roman" w:cs="Times New Roman"/>
                <w:b/>
                <w:color w:val="000000"/>
                <w:lang w:eastAsia="fr-FR"/>
              </w:rPr>
              <w:t>Fourniture de la documentation technique</w:t>
            </w:r>
            <w:r w:rsidRPr="00170477">
              <w:rPr>
                <w:rFonts w:ascii="Times New Roman" w:hAnsi="Times New Roman" w:cs="Times New Roman"/>
                <w:b/>
                <w:bCs/>
                <w:i/>
                <w:iCs/>
              </w:rPr>
              <w:t xml:space="preserve"> </w:t>
            </w:r>
          </w:p>
          <w:p w:rsidR="00982655" w:rsidRPr="00170477" w:rsidRDefault="00982655" w:rsidP="00B6018F">
            <w:pPr>
              <w:spacing w:after="0" w:line="240" w:lineRule="auto"/>
              <w:rPr>
                <w:rFonts w:ascii="Times New Roman" w:hAnsi="Times New Roman" w:cs="Times New Roman"/>
                <w:i/>
                <w:iCs/>
              </w:rPr>
            </w:pPr>
            <w:r w:rsidRPr="00170477">
              <w:rPr>
                <w:rFonts w:ascii="Times New Roman" w:hAnsi="Times New Roman" w:cs="Times New Roman"/>
                <w:bCs/>
                <w:i/>
                <w:iCs/>
              </w:rPr>
              <w:t xml:space="preserve">Ce prix rémunère </w:t>
            </w:r>
            <w:r w:rsidRPr="00170477">
              <w:rPr>
                <w:rFonts w:ascii="Times New Roman" w:hAnsi="Times New Roman" w:cs="Times New Roman"/>
                <w:i/>
              </w:rPr>
              <w:t xml:space="preserve"> dans les conditions prévues au contrat</w:t>
            </w:r>
            <w:r w:rsidRPr="00170477">
              <w:rPr>
                <w:rFonts w:ascii="Times New Roman" w:hAnsi="Times New Roman" w:cs="Times New Roman"/>
                <w:bCs/>
                <w:i/>
                <w:iCs/>
              </w:rPr>
              <w:t xml:space="preserve"> la fourniture </w:t>
            </w:r>
            <w:r w:rsidRPr="00170477">
              <w:rPr>
                <w:rFonts w:ascii="Times New Roman" w:eastAsia="Times New Roman" w:hAnsi="Times New Roman" w:cs="Times New Roman"/>
                <w:b/>
                <w:color w:val="000000"/>
                <w:lang w:eastAsia="fr-FR"/>
              </w:rPr>
              <w:t xml:space="preserve"> </w:t>
            </w:r>
            <w:r w:rsidRPr="00170477">
              <w:rPr>
                <w:rFonts w:ascii="Times New Roman" w:eastAsia="Times New Roman" w:hAnsi="Times New Roman" w:cs="Times New Roman"/>
                <w:i/>
                <w:color w:val="000000"/>
                <w:lang w:eastAsia="fr-FR"/>
              </w:rPr>
              <w:t>de la documentation technique</w:t>
            </w:r>
            <w:r w:rsidRPr="00170477">
              <w:rPr>
                <w:rFonts w:ascii="Times New Roman" w:hAnsi="Times New Roman" w:cs="Times New Roman"/>
                <w:b/>
                <w:bCs/>
                <w:i/>
                <w:iCs/>
              </w:rPr>
              <w:t xml:space="preserve"> </w:t>
            </w:r>
          </w:p>
          <w:p w:rsidR="00982655" w:rsidRPr="00170477" w:rsidRDefault="00982655" w:rsidP="00B6018F">
            <w:pPr>
              <w:spacing w:after="0" w:line="240" w:lineRule="auto"/>
              <w:rPr>
                <w:rFonts w:ascii="Times New Roman" w:eastAsia="Times New Roman" w:hAnsi="Times New Roman" w:cs="Times New Roman"/>
                <w:lang w:eastAsia="fr-FR"/>
              </w:rPr>
            </w:pPr>
            <w:r w:rsidRPr="00170477">
              <w:rPr>
                <w:rFonts w:ascii="Times New Roman" w:hAnsi="Times New Roman" w:cs="Times New Roman"/>
                <w:i/>
                <w:iCs/>
              </w:rPr>
              <w:t>Ce prix</w:t>
            </w:r>
            <w:r w:rsidRPr="00170477">
              <w:rPr>
                <w:rFonts w:ascii="Times New Roman" w:hAnsi="Times New Roman" w:cs="Times New Roman"/>
                <w:bCs/>
                <w:i/>
                <w:iCs/>
              </w:rPr>
              <w:t xml:space="preserve"> est appliqué au </w:t>
            </w:r>
            <w:r w:rsidRPr="00170477">
              <w:rPr>
                <w:rFonts w:ascii="Times New Roman" w:hAnsi="Times New Roman" w:cs="Times New Roman"/>
                <w:b/>
                <w:bCs/>
                <w:i/>
                <w:iCs/>
              </w:rPr>
              <w:t>forfait</w:t>
            </w:r>
            <w:r w:rsidRPr="00170477">
              <w:rPr>
                <w:rFonts w:ascii="Times New Roman" w:hAnsi="Times New Roman" w:cs="Times New Roman"/>
                <w:bCs/>
                <w:i/>
                <w:iCs/>
              </w:rPr>
              <w:t>.</w:t>
            </w:r>
          </w:p>
        </w:tc>
        <w:tc>
          <w:tcPr>
            <w:tcW w:w="732" w:type="dxa"/>
            <w:tcBorders>
              <w:top w:val="single" w:sz="4" w:space="0" w:color="auto"/>
              <w:left w:val="nil"/>
              <w:bottom w:val="single" w:sz="4" w:space="0" w:color="auto"/>
              <w:right w:val="single" w:sz="4" w:space="0" w:color="auto"/>
            </w:tcBorders>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lang w:eastAsia="fr-FR"/>
              </w:rPr>
            </w:pPr>
            <w:r w:rsidRPr="00170477">
              <w:rPr>
                <w:rFonts w:ascii="Times New Roman" w:eastAsia="Times New Roman" w:hAnsi="Times New Roman" w:cs="Times New Roman"/>
                <w:lang w:eastAsia="fr-FR"/>
              </w:rPr>
              <w:t>FF</w:t>
            </w: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c>
          <w:tcPr>
            <w:tcW w:w="1990" w:type="dxa"/>
            <w:tcBorders>
              <w:top w:val="nil"/>
              <w:left w:val="nil"/>
              <w:bottom w:val="single" w:sz="4" w:space="0" w:color="auto"/>
              <w:right w:val="single" w:sz="4" w:space="0" w:color="auto"/>
            </w:tcBorders>
            <w:shd w:val="clear" w:color="auto" w:fill="auto"/>
            <w:noWrap/>
            <w:vAlign w:val="center"/>
          </w:tcPr>
          <w:p w:rsidR="00982655" w:rsidRPr="00170477" w:rsidRDefault="00982655" w:rsidP="00B6018F">
            <w:pPr>
              <w:spacing w:after="0" w:line="240" w:lineRule="auto"/>
              <w:jc w:val="right"/>
              <w:rPr>
                <w:rFonts w:ascii="Times New Roman" w:eastAsia="Times New Roman" w:hAnsi="Times New Roman" w:cs="Times New Roman"/>
                <w:lang w:eastAsia="fr-FR"/>
              </w:rPr>
            </w:pPr>
          </w:p>
        </w:tc>
      </w:tr>
    </w:tbl>
    <w:p w:rsidR="00982655" w:rsidRPr="00170477" w:rsidRDefault="00982655" w:rsidP="00982655">
      <w:pPr>
        <w:tabs>
          <w:tab w:val="left" w:pos="3572"/>
        </w:tabs>
        <w:rPr>
          <w:rFonts w:ascii="Times New Roman" w:hAnsi="Times New Roman" w:cs="Times New Roman"/>
          <w:sz w:val="24"/>
          <w:szCs w:val="24"/>
          <w:lang w:val="en-US"/>
        </w:rPr>
        <w:sectPr w:rsidR="00982655" w:rsidRPr="00170477" w:rsidSect="00745A88">
          <w:pgSz w:w="11906" w:h="16838"/>
          <w:pgMar w:top="964" w:right="964" w:bottom="964" w:left="964" w:header="567" w:footer="567" w:gutter="0"/>
          <w:cols w:space="708"/>
          <w:titlePg/>
          <w:docGrid w:linePitch="360"/>
        </w:sect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3056" behindDoc="1" locked="0" layoutInCell="1" allowOverlap="1" wp14:anchorId="4797FAD4" wp14:editId="2C7E83E3">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2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23"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sz w:val="28"/>
          <w:szCs w:val="28"/>
        </w:rPr>
      </w:pPr>
    </w:p>
    <w:p w:rsidR="00982655" w:rsidRPr="00170477" w:rsidRDefault="00982655" w:rsidP="00982655">
      <w:pPr>
        <w:spacing w:line="360" w:lineRule="auto"/>
        <w:rPr>
          <w:rFonts w:ascii="Times New Roman" w:hAnsi="Times New Roman" w:cs="Times New Roman"/>
          <w:sz w:val="28"/>
          <w:szCs w:val="28"/>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69504" behindDoc="0" locked="0" layoutInCell="1" allowOverlap="1" wp14:anchorId="0C967263" wp14:editId="02AEE80E">
                <wp:simplePos x="0" y="0"/>
                <wp:positionH relativeFrom="margin">
                  <wp:posOffset>1196183</wp:posOffset>
                </wp:positionH>
                <wp:positionV relativeFrom="paragraph">
                  <wp:posOffset>104791</wp:posOffset>
                </wp:positionV>
                <wp:extent cx="3546475" cy="1923802"/>
                <wp:effectExtent l="0" t="0" r="15875" b="19685"/>
                <wp:wrapNone/>
                <wp:docPr id="20" name="Arrondir un rectangle avec un coin diagonal 20"/>
                <wp:cNvGraphicFramePr/>
                <a:graphic xmlns:a="http://schemas.openxmlformats.org/drawingml/2006/main">
                  <a:graphicData uri="http://schemas.microsoft.com/office/word/2010/wordprocessingShape">
                    <wps:wsp>
                      <wps:cNvSpPr/>
                      <wps:spPr>
                        <a:xfrm>
                          <a:off x="0" y="0"/>
                          <a:ext cx="3546475" cy="1923802"/>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CB6F62" w:rsidRDefault="00982655" w:rsidP="00982655">
                            <w:pPr>
                              <w:pStyle w:val="TM1"/>
                              <w:rPr>
                                <w:rFonts w:ascii="Segoe UI Black" w:hAnsi="Segoe UI Black"/>
                              </w:rPr>
                            </w:pPr>
                            <w:r w:rsidRPr="00CB6F62">
                              <w:rPr>
                                <w:rFonts w:ascii="Segoe UI Black" w:hAnsi="Segoe UI Black"/>
                              </w:rPr>
                              <w:t>PIECE N°8 :</w:t>
                            </w:r>
                          </w:p>
                          <w:p w:rsidR="00982655" w:rsidRPr="00CB6F62" w:rsidRDefault="00982655" w:rsidP="00982655">
                            <w:pPr>
                              <w:pStyle w:val="TM1"/>
                              <w:rPr>
                                <w:rFonts w:ascii="Segoe UI Black" w:hAnsi="Segoe UI Black"/>
                              </w:rPr>
                            </w:pPr>
                            <w:r w:rsidRPr="00CB6F62">
                              <w:rPr>
                                <w:rFonts w:ascii="Segoe UI Black" w:hAnsi="Segoe UI Black"/>
                              </w:rPr>
                              <w:t>CADRE DU DEVIS ESTIMATIF ET QUANTITATIF</w:t>
                            </w:r>
                          </w:p>
                          <w:p w:rsidR="00982655" w:rsidRPr="00CB6F62" w:rsidRDefault="00982655" w:rsidP="00982655">
                            <w:pPr>
                              <w:jc w:val="center"/>
                              <w:rPr>
                                <w:rFonts w:ascii="Segoe UI Black" w:hAnsi="Segoe UI Black"/>
                                <w:sz w:val="32"/>
                                <w:szCs w:val="32"/>
                              </w:rPr>
                            </w:pPr>
                            <w:r w:rsidRPr="00CB6F62">
                              <w:rPr>
                                <w:rFonts w:ascii="Segoe UI Black" w:hAnsi="Segoe UI Black"/>
                                <w:sz w:val="32"/>
                                <w:szCs w:val="32"/>
                              </w:rPr>
                              <w:t>(DEQ)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67263" id="Arrondir un rectangle avec un coin diagonal 20" o:spid="_x0000_s1040" style="position:absolute;margin-left:94.2pt;margin-top:8.25pt;width:279.25pt;height:151.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475,19238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" adj="-11796480,,5400" path="m320640,l3546475,r,l3546475,1603162v,177085,-143555,320640,-320640,320640l,1923802r,l,320640c,143555,143555,,320640,xe" fillcolor="#5b9bd5 [3204]" strokecolor="#1f4d78 [1604]" strokeweight="1pt">
                <v:stroke joinstyle="miter"/>
                <v:formulas/>
                <v:path arrowok="t" o:connecttype="custom" o:connectlocs="320640,0;3546475,0;3546475,0;3546475,1603162;3225835,1923802;0,1923802;0,1923802;0,320640;320640,0" o:connectangles="0,0,0,0,0,0,0,0,0" textboxrect="0,0,3546475,1923802"/>
                <v:textbox>
                  <w:txbxContent>
                    <w:p w:rsidR="00982655" w:rsidRPr="00CB6F62" w:rsidRDefault="00982655" w:rsidP="00982655">
                      <w:pPr>
                        <w:pStyle w:val="TM1"/>
                        <w:rPr>
                          <w:rFonts w:ascii="Segoe UI Black" w:hAnsi="Segoe UI Black"/>
                        </w:rPr>
                      </w:pPr>
                      <w:r w:rsidRPr="00CB6F62">
                        <w:rPr>
                          <w:rFonts w:ascii="Segoe UI Black" w:hAnsi="Segoe UI Black"/>
                        </w:rPr>
                        <w:t>PIECE N°8 :</w:t>
                      </w:r>
                    </w:p>
                    <w:p w:rsidR="00982655" w:rsidRPr="00CB6F62" w:rsidRDefault="00982655" w:rsidP="00982655">
                      <w:pPr>
                        <w:pStyle w:val="TM1"/>
                        <w:rPr>
                          <w:rFonts w:ascii="Segoe UI Black" w:hAnsi="Segoe UI Black"/>
                        </w:rPr>
                      </w:pPr>
                      <w:r w:rsidRPr="00CB6F62">
                        <w:rPr>
                          <w:rFonts w:ascii="Segoe UI Black" w:hAnsi="Segoe UI Black"/>
                        </w:rPr>
                        <w:t>CADRE DU DEVIS ESTIMATIF ET QUANTITATIF</w:t>
                      </w:r>
                    </w:p>
                    <w:p w:rsidR="00982655" w:rsidRPr="00CB6F62" w:rsidRDefault="00982655" w:rsidP="00982655">
                      <w:pPr>
                        <w:jc w:val="center"/>
                        <w:rPr>
                          <w:rFonts w:ascii="Segoe UI Black" w:hAnsi="Segoe UI Black"/>
                          <w:sz w:val="32"/>
                          <w:szCs w:val="32"/>
                        </w:rPr>
                      </w:pPr>
                      <w:r w:rsidRPr="00CB6F62">
                        <w:rPr>
                          <w:rFonts w:ascii="Segoe UI Black" w:hAnsi="Segoe UI Black"/>
                          <w:sz w:val="32"/>
                          <w:szCs w:val="32"/>
                        </w:rPr>
                        <w:t>(DEQ)</w:t>
                      </w:r>
                    </w:p>
                  </w:txbxContent>
                </v:textbox>
                <w10:wrap anchorx="margin"/>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36"/>
          <w:szCs w:val="36"/>
        </w:rPr>
        <w:t xml:space="preserve">     </w:t>
      </w: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eastAsia="Times New Roman" w:hAnsi="Times New Roman" w:cs="Times New Roman"/>
          <w:bCs/>
          <w:color w:val="000000"/>
          <w:sz w:val="28"/>
          <w:szCs w:val="28"/>
          <w:lang w:eastAsia="fr-FR"/>
        </w:rPr>
      </w:pPr>
    </w:p>
    <w:p w:rsidR="00982655" w:rsidRPr="00170477" w:rsidRDefault="00982655" w:rsidP="00982655">
      <w:pPr>
        <w:spacing w:after="240" w:line="240" w:lineRule="auto"/>
        <w:jc w:val="center"/>
        <w:rPr>
          <w:rFonts w:ascii="Times New Roman" w:eastAsia="Times New Roman" w:hAnsi="Times New Roman" w:cs="Times New Roman"/>
          <w:bCs/>
          <w:color w:val="000000"/>
          <w:sz w:val="28"/>
          <w:szCs w:val="28"/>
          <w:lang w:eastAsia="fr-FR"/>
        </w:rPr>
      </w:pPr>
    </w:p>
    <w:p w:rsidR="00982655" w:rsidRPr="00170477" w:rsidRDefault="00982655" w:rsidP="00982655">
      <w:pPr>
        <w:spacing w:after="240" w:line="240" w:lineRule="auto"/>
        <w:jc w:val="center"/>
        <w:rPr>
          <w:rFonts w:ascii="Times New Roman" w:eastAsia="Times New Roman" w:hAnsi="Times New Roman" w:cs="Times New Roman"/>
          <w:bCs/>
          <w:color w:val="000000"/>
          <w:sz w:val="28"/>
          <w:szCs w:val="28"/>
          <w:lang w:eastAsia="fr-FR"/>
        </w:rPr>
      </w:pPr>
    </w:p>
    <w:p w:rsidR="00982655" w:rsidRPr="00170477" w:rsidRDefault="00982655" w:rsidP="00982655">
      <w:pPr>
        <w:spacing w:after="240" w:line="240" w:lineRule="auto"/>
        <w:rPr>
          <w:rFonts w:ascii="Times New Roman" w:eastAsia="Times New Roman" w:hAnsi="Times New Roman" w:cs="Times New Roman"/>
          <w:bCs/>
          <w:color w:val="000000"/>
          <w:sz w:val="28"/>
          <w:szCs w:val="28"/>
          <w:lang w:eastAsia="fr-FR"/>
        </w:rPr>
      </w:pPr>
    </w:p>
    <w:p w:rsidR="00982655" w:rsidRPr="00170477" w:rsidRDefault="00982655" w:rsidP="00982655">
      <w:pPr>
        <w:spacing w:after="240" w:line="240" w:lineRule="auto"/>
        <w:jc w:val="center"/>
        <w:rPr>
          <w:rFonts w:ascii="Times New Roman" w:eastAsia="Times New Roman" w:hAnsi="Times New Roman" w:cs="Times New Roman"/>
          <w:bCs/>
          <w:color w:val="000000"/>
          <w:sz w:val="28"/>
          <w:szCs w:val="28"/>
          <w:lang w:eastAsia="fr-FR"/>
        </w:rPr>
      </w:pPr>
      <w:r w:rsidRPr="00170477">
        <w:rPr>
          <w:rFonts w:ascii="Times New Roman" w:eastAsia="Times New Roman" w:hAnsi="Times New Roman" w:cs="Times New Roman"/>
          <w:bCs/>
          <w:color w:val="000000"/>
          <w:sz w:val="28"/>
          <w:szCs w:val="28"/>
          <w:lang w:eastAsia="fr-FR"/>
        </w:rPr>
        <w:t>DEVIS QUANTITATIF ET ESTIMATIF DES TRAVAUX DE REHABILITATION DU SYSTEME D’ALIMENTATION EN PANNEAUX SOLAIRES DE BIWONG BULU DANS LA COMMUNE DE BIWONG BULU, DEPARTEMENT DE LA MVILA, REGION DU SUD</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4440"/>
        <w:gridCol w:w="940"/>
        <w:gridCol w:w="967"/>
        <w:gridCol w:w="1320"/>
        <w:gridCol w:w="1393"/>
      </w:tblGrid>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N°</w:t>
            </w:r>
          </w:p>
        </w:tc>
        <w:tc>
          <w:tcPr>
            <w:tcW w:w="44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Désignations</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Unité</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Quantité</w:t>
            </w:r>
          </w:p>
        </w:tc>
        <w:tc>
          <w:tcPr>
            <w:tcW w:w="13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xml:space="preserve">     P.U </w:t>
            </w:r>
          </w:p>
        </w:tc>
        <w:tc>
          <w:tcPr>
            <w:tcW w:w="140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xml:space="preserve">    P.T </w:t>
            </w: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9060" w:type="dxa"/>
            <w:gridSpan w:val="5"/>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I- MINI-CENTRALE PHOTOVOLTAIQUE de 5 KW</w:t>
            </w: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I.1</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xml:space="preserve">Etude et projet d'exécution </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FF</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I.2</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F et P Panneau Solaire 300 W/24V</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U</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20</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I.3</w:t>
            </w:r>
          </w:p>
        </w:tc>
        <w:tc>
          <w:tcPr>
            <w:tcW w:w="4440" w:type="dxa"/>
            <w:shd w:val="clear" w:color="auto" w:fill="auto"/>
            <w:hideMark/>
          </w:tcPr>
          <w:p w:rsidR="00982655" w:rsidRPr="00170477" w:rsidRDefault="00982655" w:rsidP="00B6018F">
            <w:pPr>
              <w:spacing w:after="0" w:line="240" w:lineRule="auto"/>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Batteries solaires LITHIUM live P04, 5KWH 48V</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U</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4</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I.5</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xml:space="preserve">Onduleur hybride HPC 5000W -48V DC </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U</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I.6</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Confection Prise De Terre des équipements</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U</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2</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I.7</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xml:space="preserve">Barrette de coupure </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U</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2</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93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I.8</w:t>
            </w:r>
          </w:p>
        </w:tc>
        <w:tc>
          <w:tcPr>
            <w:tcW w:w="4440" w:type="dxa"/>
            <w:shd w:val="clear" w:color="auto" w:fill="auto"/>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Accessoires d’interconnexion, de raccordement et de protection des batteries et des composants électroniques</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Ens</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I.9</w:t>
            </w:r>
          </w:p>
        </w:tc>
        <w:tc>
          <w:tcPr>
            <w:tcW w:w="4440" w:type="dxa"/>
            <w:shd w:val="clear" w:color="auto" w:fill="auto"/>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installation parafoudre</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U</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I.10</w:t>
            </w:r>
          </w:p>
        </w:tc>
        <w:tc>
          <w:tcPr>
            <w:tcW w:w="4440" w:type="dxa"/>
            <w:shd w:val="clear" w:color="auto" w:fill="auto"/>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Installation et mise en œuvre des équipements</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FF</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1</w:t>
            </w:r>
          </w:p>
        </w:tc>
        <w:tc>
          <w:tcPr>
            <w:tcW w:w="1320" w:type="dxa"/>
            <w:shd w:val="clear" w:color="auto" w:fill="auto"/>
            <w:vAlign w:val="center"/>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I.12</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Confection support panneaux</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FF</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4440" w:type="dxa"/>
            <w:shd w:val="clear" w:color="000000" w:fill="FFFFFF"/>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 xml:space="preserve">Total I                          </w:t>
            </w:r>
          </w:p>
        </w:tc>
        <w:tc>
          <w:tcPr>
            <w:tcW w:w="940" w:type="dxa"/>
            <w:shd w:val="clear" w:color="000000" w:fill="FFFFFF"/>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960" w:type="dxa"/>
            <w:shd w:val="clear" w:color="000000" w:fill="FFFFFF"/>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1320" w:type="dxa"/>
            <w:shd w:val="clear" w:color="000000" w:fill="FFFFFF"/>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000000" w:fill="FFFFFF"/>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p>
        </w:tc>
      </w:tr>
      <w:tr w:rsidR="00982655" w:rsidRPr="00170477" w:rsidTr="00B6018F">
        <w:trPr>
          <w:trHeight w:val="48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9060" w:type="dxa"/>
            <w:gridSpan w:val="5"/>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II-  BRANCHEMENT DE LA MAIRIE</w:t>
            </w: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II.1</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boitier de connexion avec disjoncteurs et fusibles</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Ens</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II.2</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xml:space="preserve">câbles et accessoires de connexion électrique </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Ens</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r>
      <w:tr w:rsidR="00982655" w:rsidRPr="00170477" w:rsidTr="00B6018F">
        <w:trPr>
          <w:trHeight w:val="31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44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Total II</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p>
        </w:tc>
      </w:tr>
      <w:tr w:rsidR="00982655" w:rsidRPr="00170477" w:rsidTr="00B6018F">
        <w:trPr>
          <w:trHeight w:val="33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6"/>
                <w:szCs w:val="26"/>
                <w:lang w:eastAsia="fr-FR"/>
              </w:rPr>
            </w:pPr>
            <w:r w:rsidRPr="00170477">
              <w:rPr>
                <w:rFonts w:ascii="Times New Roman" w:eastAsia="Times New Roman" w:hAnsi="Times New Roman" w:cs="Times New Roman"/>
                <w:color w:val="000000"/>
                <w:sz w:val="26"/>
                <w:szCs w:val="26"/>
                <w:lang w:eastAsia="fr-FR"/>
              </w:rPr>
              <w:t> </w:t>
            </w:r>
          </w:p>
        </w:tc>
        <w:tc>
          <w:tcPr>
            <w:tcW w:w="9060" w:type="dxa"/>
            <w:gridSpan w:val="5"/>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6"/>
                <w:szCs w:val="26"/>
                <w:lang w:eastAsia="fr-FR"/>
              </w:rPr>
            </w:pPr>
            <w:r w:rsidRPr="00170477">
              <w:rPr>
                <w:rFonts w:ascii="Times New Roman" w:eastAsia="Times New Roman" w:hAnsi="Times New Roman" w:cs="Times New Roman"/>
                <w:b/>
                <w:bCs/>
                <w:color w:val="000000"/>
                <w:sz w:val="26"/>
                <w:szCs w:val="26"/>
                <w:lang w:eastAsia="fr-FR"/>
              </w:rPr>
              <w:t>III –Prestations Diverses</w:t>
            </w:r>
          </w:p>
        </w:tc>
      </w:tr>
      <w:tr w:rsidR="00982655" w:rsidRPr="00170477" w:rsidTr="00B6018F">
        <w:trPr>
          <w:trHeight w:val="29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III.1</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Transport et manutention  du Matériel</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T/KM</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3</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p>
        </w:tc>
      </w:tr>
      <w:tr w:rsidR="00982655" w:rsidRPr="00170477" w:rsidTr="00B6018F">
        <w:trPr>
          <w:trHeight w:val="56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III.2</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Formation l'exploitation et la maintenance des installations</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FF</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p>
        </w:tc>
      </w:tr>
      <w:tr w:rsidR="00982655" w:rsidRPr="00170477" w:rsidTr="00B6018F">
        <w:trPr>
          <w:trHeight w:val="29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III.3</w:t>
            </w:r>
          </w:p>
        </w:tc>
        <w:tc>
          <w:tcPr>
            <w:tcW w:w="4440" w:type="dxa"/>
            <w:shd w:val="clear" w:color="auto" w:fill="auto"/>
            <w:vAlign w:val="center"/>
            <w:hideMark/>
          </w:tcPr>
          <w:p w:rsidR="00982655" w:rsidRPr="00170477" w:rsidRDefault="00982655" w:rsidP="00B6018F">
            <w:pPr>
              <w:spacing w:after="0" w:line="240" w:lineRule="auto"/>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Fourniture de la documentation technique</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FF</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1</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lang w:eastAsia="fr-FR"/>
              </w:rPr>
            </w:pPr>
          </w:p>
        </w:tc>
      </w:tr>
      <w:tr w:rsidR="00982655" w:rsidRPr="00170477" w:rsidTr="00B6018F">
        <w:trPr>
          <w:trHeight w:val="330"/>
        </w:trPr>
        <w:tc>
          <w:tcPr>
            <w:tcW w:w="72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6"/>
                <w:szCs w:val="26"/>
                <w:lang w:eastAsia="fr-FR"/>
              </w:rPr>
            </w:pPr>
            <w:r w:rsidRPr="00170477">
              <w:rPr>
                <w:rFonts w:ascii="Times New Roman" w:eastAsia="Times New Roman" w:hAnsi="Times New Roman" w:cs="Times New Roman"/>
                <w:color w:val="000000"/>
                <w:sz w:val="26"/>
                <w:szCs w:val="26"/>
                <w:lang w:eastAsia="fr-FR"/>
              </w:rPr>
              <w:t> </w:t>
            </w:r>
          </w:p>
        </w:tc>
        <w:tc>
          <w:tcPr>
            <w:tcW w:w="44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Total IV</w:t>
            </w:r>
          </w:p>
        </w:tc>
        <w:tc>
          <w:tcPr>
            <w:tcW w:w="94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960" w:type="dxa"/>
            <w:shd w:val="clear" w:color="auto" w:fill="auto"/>
            <w:vAlign w:val="center"/>
            <w:hideMark/>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r w:rsidRPr="00170477">
              <w:rPr>
                <w:rFonts w:ascii="Times New Roman" w:eastAsia="Times New Roman" w:hAnsi="Times New Roman" w:cs="Times New Roman"/>
                <w:color w:val="000000"/>
                <w:sz w:val="24"/>
                <w:szCs w:val="24"/>
                <w:lang w:eastAsia="fr-FR"/>
              </w:rPr>
              <w:t> </w:t>
            </w:r>
          </w:p>
        </w:tc>
        <w:tc>
          <w:tcPr>
            <w:tcW w:w="132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lang w:eastAsia="fr-FR"/>
              </w:rPr>
            </w:pPr>
          </w:p>
        </w:tc>
      </w:tr>
      <w:tr w:rsidR="00982655" w:rsidRPr="00170477" w:rsidTr="00B6018F">
        <w:trPr>
          <w:trHeight w:val="310"/>
        </w:trPr>
        <w:tc>
          <w:tcPr>
            <w:tcW w:w="720" w:type="dxa"/>
            <w:shd w:val="clear" w:color="auto" w:fill="auto"/>
            <w:noWrap/>
            <w:vAlign w:val="bottom"/>
            <w:hideMark/>
          </w:tcPr>
          <w:p w:rsidR="00982655" w:rsidRPr="00170477" w:rsidRDefault="00982655" w:rsidP="00B6018F">
            <w:pPr>
              <w:spacing w:after="0" w:line="240" w:lineRule="auto"/>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 </w:t>
            </w:r>
          </w:p>
        </w:tc>
        <w:tc>
          <w:tcPr>
            <w:tcW w:w="444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TOTAL GENERAL HT</w:t>
            </w:r>
          </w:p>
        </w:tc>
        <w:tc>
          <w:tcPr>
            <w:tcW w:w="94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 </w:t>
            </w:r>
          </w:p>
        </w:tc>
        <w:tc>
          <w:tcPr>
            <w:tcW w:w="96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 </w:t>
            </w:r>
          </w:p>
        </w:tc>
        <w:tc>
          <w:tcPr>
            <w:tcW w:w="1320" w:type="dxa"/>
            <w:shd w:val="clear" w:color="auto" w:fill="auto"/>
            <w:noWrap/>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lang w:eastAsia="fr-FR"/>
              </w:rPr>
            </w:pPr>
          </w:p>
        </w:tc>
      </w:tr>
      <w:tr w:rsidR="00982655" w:rsidRPr="00170477" w:rsidTr="00B6018F">
        <w:trPr>
          <w:trHeight w:val="310"/>
        </w:trPr>
        <w:tc>
          <w:tcPr>
            <w:tcW w:w="720" w:type="dxa"/>
            <w:shd w:val="clear" w:color="auto" w:fill="auto"/>
            <w:noWrap/>
            <w:vAlign w:val="bottom"/>
            <w:hideMark/>
          </w:tcPr>
          <w:p w:rsidR="00982655" w:rsidRPr="00170477" w:rsidRDefault="00982655" w:rsidP="00B6018F">
            <w:pPr>
              <w:spacing w:after="0" w:line="240" w:lineRule="auto"/>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 </w:t>
            </w:r>
          </w:p>
        </w:tc>
        <w:tc>
          <w:tcPr>
            <w:tcW w:w="444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TVA (19,25%)</w:t>
            </w:r>
          </w:p>
        </w:tc>
        <w:tc>
          <w:tcPr>
            <w:tcW w:w="94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 </w:t>
            </w:r>
          </w:p>
        </w:tc>
        <w:tc>
          <w:tcPr>
            <w:tcW w:w="96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p>
        </w:tc>
        <w:tc>
          <w:tcPr>
            <w:tcW w:w="1320" w:type="dxa"/>
            <w:shd w:val="clear" w:color="auto" w:fill="auto"/>
            <w:noWrap/>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lang w:eastAsia="fr-FR"/>
              </w:rPr>
            </w:pPr>
          </w:p>
        </w:tc>
      </w:tr>
      <w:tr w:rsidR="00982655" w:rsidRPr="00170477" w:rsidTr="00B6018F">
        <w:trPr>
          <w:trHeight w:val="310"/>
        </w:trPr>
        <w:tc>
          <w:tcPr>
            <w:tcW w:w="720" w:type="dxa"/>
            <w:shd w:val="clear" w:color="auto" w:fill="auto"/>
            <w:noWrap/>
            <w:vAlign w:val="bottom"/>
            <w:hideMark/>
          </w:tcPr>
          <w:p w:rsidR="00982655" w:rsidRPr="00170477" w:rsidRDefault="00982655" w:rsidP="00B6018F">
            <w:pPr>
              <w:spacing w:after="0" w:line="240" w:lineRule="auto"/>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 </w:t>
            </w:r>
          </w:p>
        </w:tc>
        <w:tc>
          <w:tcPr>
            <w:tcW w:w="444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IR (2,2 ou 5,5 %)</w:t>
            </w:r>
          </w:p>
        </w:tc>
        <w:tc>
          <w:tcPr>
            <w:tcW w:w="94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 </w:t>
            </w:r>
          </w:p>
        </w:tc>
        <w:tc>
          <w:tcPr>
            <w:tcW w:w="96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p>
        </w:tc>
        <w:tc>
          <w:tcPr>
            <w:tcW w:w="1320" w:type="dxa"/>
            <w:shd w:val="clear" w:color="auto" w:fill="auto"/>
            <w:noWrap/>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lang w:eastAsia="fr-FR"/>
              </w:rPr>
            </w:pPr>
          </w:p>
        </w:tc>
      </w:tr>
      <w:tr w:rsidR="00982655" w:rsidRPr="00170477" w:rsidTr="00B6018F">
        <w:trPr>
          <w:trHeight w:val="310"/>
        </w:trPr>
        <w:tc>
          <w:tcPr>
            <w:tcW w:w="720" w:type="dxa"/>
            <w:shd w:val="clear" w:color="auto" w:fill="auto"/>
            <w:noWrap/>
            <w:vAlign w:val="bottom"/>
            <w:hideMark/>
          </w:tcPr>
          <w:p w:rsidR="00982655" w:rsidRPr="00170477" w:rsidRDefault="00982655" w:rsidP="00B6018F">
            <w:pPr>
              <w:spacing w:after="0" w:line="240" w:lineRule="auto"/>
              <w:rPr>
                <w:rFonts w:ascii="Times New Roman" w:eastAsia="Times New Roman" w:hAnsi="Times New Roman" w:cs="Times New Roman"/>
                <w:color w:val="000000"/>
                <w:lang w:eastAsia="fr-FR"/>
              </w:rPr>
            </w:pPr>
            <w:r w:rsidRPr="00170477">
              <w:rPr>
                <w:rFonts w:ascii="Times New Roman" w:eastAsia="Times New Roman" w:hAnsi="Times New Roman" w:cs="Times New Roman"/>
                <w:color w:val="000000"/>
                <w:lang w:eastAsia="fr-FR"/>
              </w:rPr>
              <w:t> </w:t>
            </w:r>
          </w:p>
        </w:tc>
        <w:tc>
          <w:tcPr>
            <w:tcW w:w="444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TOTAL GENERAL TTC</w:t>
            </w:r>
          </w:p>
        </w:tc>
        <w:tc>
          <w:tcPr>
            <w:tcW w:w="94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 </w:t>
            </w:r>
          </w:p>
        </w:tc>
        <w:tc>
          <w:tcPr>
            <w:tcW w:w="960" w:type="dxa"/>
            <w:shd w:val="clear" w:color="auto" w:fill="auto"/>
            <w:noWrap/>
            <w:vAlign w:val="center"/>
            <w:hideMark/>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 </w:t>
            </w:r>
          </w:p>
        </w:tc>
        <w:tc>
          <w:tcPr>
            <w:tcW w:w="1320" w:type="dxa"/>
            <w:shd w:val="clear" w:color="auto" w:fill="auto"/>
            <w:noWrap/>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sz w:val="24"/>
                <w:szCs w:val="24"/>
                <w:lang w:eastAsia="fr-FR"/>
              </w:rPr>
            </w:pPr>
          </w:p>
        </w:tc>
        <w:tc>
          <w:tcPr>
            <w:tcW w:w="1400" w:type="dxa"/>
            <w:shd w:val="clear" w:color="auto" w:fill="auto"/>
            <w:vAlign w:val="center"/>
          </w:tcPr>
          <w:p w:rsidR="00982655" w:rsidRPr="00170477" w:rsidRDefault="00982655" w:rsidP="00B6018F">
            <w:pPr>
              <w:spacing w:after="0" w:line="240" w:lineRule="auto"/>
              <w:jc w:val="center"/>
              <w:rPr>
                <w:rFonts w:ascii="Times New Roman" w:eastAsia="Times New Roman" w:hAnsi="Times New Roman" w:cs="Times New Roman"/>
                <w:b/>
                <w:bCs/>
                <w:color w:val="000000"/>
                <w:lang w:eastAsia="fr-FR"/>
              </w:rPr>
            </w:pPr>
          </w:p>
        </w:tc>
      </w:tr>
    </w:tbl>
    <w:p w:rsidR="00982655" w:rsidRPr="00170477" w:rsidRDefault="00982655" w:rsidP="00982655">
      <w:pPr>
        <w:rPr>
          <w:rFonts w:ascii="Times New Roman" w:hAnsi="Times New Roman" w:cs="Times New Roman"/>
        </w:rPr>
      </w:pPr>
      <w:r w:rsidRPr="00170477">
        <w:rPr>
          <w:rFonts w:ascii="Times New Roman" w:hAnsi="Times New Roman" w:cs="Times New Roman"/>
        </w:rPr>
        <w:t xml:space="preserve">Arrêté le présent devis à la somme de : </w:t>
      </w:r>
      <w:r w:rsidRPr="00170477">
        <w:rPr>
          <w:rFonts w:ascii="Times New Roman" w:hAnsi="Times New Roman" w:cs="Times New Roman"/>
          <w:bCs/>
          <w:sz w:val="24"/>
          <w:szCs w:val="24"/>
        </w:rPr>
        <w:t>……………</w:t>
      </w:r>
      <w:r w:rsidRPr="00170477">
        <w:rPr>
          <w:rFonts w:ascii="Times New Roman" w:hAnsi="Times New Roman" w:cs="Times New Roman"/>
          <w:b/>
          <w:bCs/>
          <w:sz w:val="24"/>
          <w:szCs w:val="24"/>
        </w:rPr>
        <w:t xml:space="preserve"> Francs CFA TTC</w:t>
      </w: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sectPr w:rsidR="00982655" w:rsidRPr="00170477" w:rsidSect="00745A88">
          <w:pgSz w:w="11906" w:h="16838"/>
          <w:pgMar w:top="964" w:right="964" w:bottom="964" w:left="964" w:header="567" w:footer="567" w:gutter="0"/>
          <w:cols w:space="708"/>
          <w:titlePg/>
          <w:docGrid w:linePitch="360"/>
        </w:sectPr>
      </w:pPr>
      <w:r w:rsidRPr="00170477">
        <w:rPr>
          <w:rFonts w:ascii="Times New Roman" w:hAnsi="Times New Roman" w:cs="Times New Roman"/>
          <w:sz w:val="24"/>
          <w:szCs w:val="24"/>
        </w:rPr>
        <w:tab/>
      </w: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4080" behindDoc="1" locked="0" layoutInCell="1" allowOverlap="1" wp14:anchorId="0B091B62" wp14:editId="776C3E37">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1"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24"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70528" behindDoc="0" locked="0" layoutInCell="1" allowOverlap="1" wp14:anchorId="0E9BBCFC" wp14:editId="07ADC13A">
                <wp:simplePos x="0" y="0"/>
                <wp:positionH relativeFrom="margin">
                  <wp:posOffset>1252220</wp:posOffset>
                </wp:positionH>
                <wp:positionV relativeFrom="paragraph">
                  <wp:posOffset>139890</wp:posOffset>
                </wp:positionV>
                <wp:extent cx="3546475" cy="1781175"/>
                <wp:effectExtent l="0" t="0" r="15875" b="28575"/>
                <wp:wrapNone/>
                <wp:docPr id="21" name="Arrondir un rectangle avec un coin diagonal 21"/>
                <wp:cNvGraphicFramePr/>
                <a:graphic xmlns:a="http://schemas.openxmlformats.org/drawingml/2006/main">
                  <a:graphicData uri="http://schemas.microsoft.com/office/word/2010/wordprocessingShape">
                    <wps:wsp>
                      <wps:cNvSpPr/>
                      <wps:spPr>
                        <a:xfrm>
                          <a:off x="0" y="0"/>
                          <a:ext cx="3546475" cy="178117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AD1308" w:rsidRDefault="00982655" w:rsidP="00982655">
                            <w:pPr>
                              <w:pStyle w:val="TM1"/>
                              <w:spacing w:line="276" w:lineRule="auto"/>
                              <w:rPr>
                                <w:rFonts w:ascii="Segoe UI Black" w:hAnsi="Segoe UI Black"/>
                              </w:rPr>
                            </w:pPr>
                            <w:r w:rsidRPr="00AD1308">
                              <w:rPr>
                                <w:rFonts w:ascii="Segoe UI Black" w:hAnsi="Segoe UI Black"/>
                              </w:rPr>
                              <w:t>PIECE N°9 :</w:t>
                            </w:r>
                          </w:p>
                          <w:p w:rsidR="00982655" w:rsidRPr="00AD1308" w:rsidRDefault="00982655" w:rsidP="00982655">
                            <w:pPr>
                              <w:pStyle w:val="TM1"/>
                              <w:spacing w:line="276" w:lineRule="auto"/>
                              <w:rPr>
                                <w:rFonts w:ascii="Segoe UI Black" w:hAnsi="Segoe UI Black"/>
                              </w:rPr>
                            </w:pPr>
                            <w:r w:rsidRPr="00AD1308">
                              <w:rPr>
                                <w:rFonts w:ascii="Segoe UI Black" w:hAnsi="Segoe UI Black"/>
                              </w:rPr>
                              <w:t>CADRE DU SOUS DETAIL DES PRIX</w:t>
                            </w:r>
                          </w:p>
                          <w:p w:rsidR="00982655" w:rsidRPr="00AD1308" w:rsidRDefault="00982655" w:rsidP="00982655">
                            <w:pPr>
                              <w:spacing w:line="276" w:lineRule="auto"/>
                              <w:jc w:val="center"/>
                              <w:rPr>
                                <w:rFonts w:ascii="Segoe UI Black" w:hAnsi="Segoe UI Black"/>
                                <w:sz w:val="32"/>
                                <w:szCs w:val="32"/>
                              </w:rPr>
                            </w:pPr>
                            <w:r w:rsidRPr="00AD1308">
                              <w:rPr>
                                <w:rFonts w:ascii="Segoe UI Black" w:hAnsi="Segoe UI Black"/>
                                <w:sz w:val="32"/>
                                <w:szCs w:val="32"/>
                              </w:rPr>
                              <w:t>(SDP)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BBCFC" id="Arrondir un rectangle avec un coin diagonal 21" o:spid="_x0000_s1041" style="position:absolute;margin-left:98.6pt;margin-top:11pt;width:279.25pt;height:140.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546475,17811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" adj="-11796480,,5400" path="m296868,l3546475,r,l3546475,1484307v,163956,-132912,296868,-296868,296868l,1781175r,l,296868c,132912,132912,,296868,xe" fillcolor="#5b9bd5 [3204]" strokecolor="#1f4d78 [1604]" strokeweight="1pt">
                <v:stroke joinstyle="miter"/>
                <v:formulas/>
                <v:path arrowok="t" o:connecttype="custom" o:connectlocs="296868,0;3546475,0;3546475,0;3546475,1484307;3249607,1781175;0,1781175;0,1781175;0,296868;296868,0" o:connectangles="0,0,0,0,0,0,0,0,0" textboxrect="0,0,3546475,1781175"/>
                <v:textbox>
                  <w:txbxContent>
                    <w:p w:rsidR="00982655" w:rsidRPr="00AD1308" w:rsidRDefault="00982655" w:rsidP="00982655">
                      <w:pPr>
                        <w:pStyle w:val="TM1"/>
                        <w:spacing w:line="276" w:lineRule="auto"/>
                        <w:rPr>
                          <w:rFonts w:ascii="Segoe UI Black" w:hAnsi="Segoe UI Black"/>
                        </w:rPr>
                      </w:pPr>
                      <w:r w:rsidRPr="00AD1308">
                        <w:rPr>
                          <w:rFonts w:ascii="Segoe UI Black" w:hAnsi="Segoe UI Black"/>
                        </w:rPr>
                        <w:t>PIECE N°9 :</w:t>
                      </w:r>
                    </w:p>
                    <w:p w:rsidR="00982655" w:rsidRPr="00AD1308" w:rsidRDefault="00982655" w:rsidP="00982655">
                      <w:pPr>
                        <w:pStyle w:val="TM1"/>
                        <w:spacing w:line="276" w:lineRule="auto"/>
                        <w:rPr>
                          <w:rFonts w:ascii="Segoe UI Black" w:hAnsi="Segoe UI Black"/>
                        </w:rPr>
                      </w:pPr>
                      <w:r w:rsidRPr="00AD1308">
                        <w:rPr>
                          <w:rFonts w:ascii="Segoe UI Black" w:hAnsi="Segoe UI Black"/>
                        </w:rPr>
                        <w:t>CADRE DU SOUS DETAIL DES PRIX</w:t>
                      </w:r>
                    </w:p>
                    <w:p w:rsidR="00982655" w:rsidRPr="00AD1308" w:rsidRDefault="00982655" w:rsidP="00982655">
                      <w:pPr>
                        <w:spacing w:line="276" w:lineRule="auto"/>
                        <w:jc w:val="center"/>
                        <w:rPr>
                          <w:rFonts w:ascii="Segoe UI Black" w:hAnsi="Segoe UI Black"/>
                          <w:sz w:val="32"/>
                          <w:szCs w:val="32"/>
                        </w:rPr>
                      </w:pPr>
                      <w:r w:rsidRPr="00AD1308">
                        <w:rPr>
                          <w:rFonts w:ascii="Segoe UI Black" w:hAnsi="Segoe UI Black"/>
                          <w:sz w:val="32"/>
                          <w:szCs w:val="32"/>
                        </w:rPr>
                        <w:t>(SDP)</w:t>
                      </w:r>
                    </w:p>
                  </w:txbxContent>
                </v:textbox>
                <w10:wrap anchorx="margin"/>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tabs>
          <w:tab w:val="left" w:pos="1103"/>
        </w:tabs>
        <w:rPr>
          <w:rFonts w:ascii="Times New Roman" w:hAnsi="Times New Roman" w:cs="Times New Roman"/>
          <w:sz w:val="24"/>
          <w:szCs w:val="24"/>
        </w:rPr>
      </w:pPr>
    </w:p>
    <w:p w:rsidR="00982655" w:rsidRPr="00170477" w:rsidRDefault="00982655" w:rsidP="00982655">
      <w:pPr>
        <w:jc w:val="center"/>
        <w:rPr>
          <w:rFonts w:ascii="Times New Roman" w:hAnsi="Times New Roman" w:cs="Times New Roman"/>
          <w:sz w:val="24"/>
          <w:szCs w:val="24"/>
        </w:rPr>
      </w:pPr>
      <w:r w:rsidRPr="00170477">
        <w:rPr>
          <w:rFonts w:ascii="Times New Roman" w:hAnsi="Times New Roman" w:cs="Times New Roman"/>
          <w:b/>
          <w:sz w:val="28"/>
          <w:szCs w:val="28"/>
          <w:u w:val="single"/>
        </w:rPr>
        <w:t>CADRE DU SOUS DÉTAIL DES PRIX</w:t>
      </w:r>
    </w:p>
    <w:p w:rsidR="00982655" w:rsidRPr="00170477" w:rsidRDefault="00982655" w:rsidP="00982655">
      <w:pPr>
        <w:spacing w:after="0" w:line="240" w:lineRule="auto"/>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TRAVAUX DE REHABILITATION DU SYSTEME D’ALIMENTATION EN PANNEAUX SOLAIRES DE BIWONG BULU DANS LA COMMUNE DE BIWONG BULU,</w:t>
      </w:r>
    </w:p>
    <w:p w:rsidR="00982655" w:rsidRPr="00170477" w:rsidRDefault="00982655" w:rsidP="00982655">
      <w:pPr>
        <w:jc w:val="center"/>
        <w:rPr>
          <w:rFonts w:ascii="Times New Roman" w:eastAsia="Times New Roman" w:hAnsi="Times New Roman" w:cs="Times New Roman"/>
          <w:b/>
          <w:bCs/>
          <w:color w:val="000000"/>
          <w:sz w:val="24"/>
          <w:szCs w:val="24"/>
          <w:lang w:eastAsia="fr-FR"/>
        </w:rPr>
      </w:pPr>
      <w:r w:rsidRPr="00170477">
        <w:rPr>
          <w:rFonts w:ascii="Times New Roman" w:eastAsia="Times New Roman" w:hAnsi="Times New Roman" w:cs="Times New Roman"/>
          <w:b/>
          <w:bCs/>
          <w:color w:val="000000"/>
          <w:sz w:val="24"/>
          <w:szCs w:val="24"/>
          <w:lang w:eastAsia="fr-FR"/>
        </w:rPr>
        <w:t>DEPARTEMENT DE LA MVILA, REGION DU SUD.</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693"/>
        <w:gridCol w:w="2127"/>
        <w:gridCol w:w="1701"/>
        <w:gridCol w:w="2126"/>
      </w:tblGrid>
      <w:tr w:rsidR="00982655" w:rsidRPr="00170477" w:rsidTr="00B6018F">
        <w:trPr>
          <w:trHeight w:hRule="exact" w:val="397"/>
        </w:trPr>
        <w:tc>
          <w:tcPr>
            <w:tcW w:w="9781" w:type="dxa"/>
            <w:gridSpan w:val="5"/>
            <w:vAlign w:val="center"/>
          </w:tcPr>
          <w:p w:rsidR="00982655" w:rsidRPr="00170477" w:rsidRDefault="00982655" w:rsidP="00B6018F">
            <w:pPr>
              <w:spacing w:after="0"/>
              <w:jc w:val="center"/>
              <w:rPr>
                <w:rFonts w:ascii="Times New Roman" w:eastAsia="Arial Unicode MS" w:hAnsi="Times New Roman" w:cs="Times New Roman"/>
                <w:b/>
              </w:rPr>
            </w:pPr>
            <w:r w:rsidRPr="00170477">
              <w:rPr>
                <w:rFonts w:ascii="Times New Roman" w:eastAsia="Arial Unicode MS" w:hAnsi="Times New Roman" w:cs="Times New Roman"/>
                <w:b/>
              </w:rPr>
              <w:t>SOUS DETAIL DES PRIX</w:t>
            </w:r>
          </w:p>
        </w:tc>
      </w:tr>
      <w:tr w:rsidR="00982655" w:rsidRPr="00170477" w:rsidTr="00B6018F">
        <w:trPr>
          <w:trHeight w:hRule="exact" w:val="397"/>
        </w:trPr>
        <w:tc>
          <w:tcPr>
            <w:tcW w:w="9781" w:type="dxa"/>
            <w:gridSpan w:val="5"/>
            <w:vAlign w:val="center"/>
          </w:tcPr>
          <w:p w:rsidR="00982655" w:rsidRPr="00170477" w:rsidRDefault="00982655" w:rsidP="00B6018F">
            <w:pPr>
              <w:spacing w:after="0"/>
              <w:rPr>
                <w:rFonts w:ascii="Times New Roman" w:eastAsia="Arial Unicode MS" w:hAnsi="Times New Roman" w:cs="Times New Roman"/>
                <w:b/>
              </w:rPr>
            </w:pPr>
            <w:r w:rsidRPr="00170477">
              <w:rPr>
                <w:rFonts w:ascii="Times New Roman" w:eastAsia="Arial Unicode MS" w:hAnsi="Times New Roman" w:cs="Times New Roman"/>
                <w:b/>
              </w:rPr>
              <w:t xml:space="preserve">Désignation : </w:t>
            </w:r>
          </w:p>
        </w:tc>
      </w:tr>
      <w:tr w:rsidR="00982655" w:rsidRPr="00170477" w:rsidTr="00B6018F">
        <w:trPr>
          <w:trHeight w:hRule="exact" w:val="702"/>
        </w:trPr>
        <w:tc>
          <w:tcPr>
            <w:tcW w:w="1134" w:type="dxa"/>
            <w:vAlign w:val="center"/>
          </w:tcPr>
          <w:p w:rsidR="00982655" w:rsidRPr="00170477" w:rsidRDefault="00982655" w:rsidP="00B6018F">
            <w:pPr>
              <w:spacing w:after="0"/>
              <w:jc w:val="center"/>
              <w:rPr>
                <w:rFonts w:ascii="Times New Roman" w:eastAsia="Arial Unicode MS" w:hAnsi="Times New Roman" w:cs="Times New Roman"/>
                <w:b/>
              </w:rPr>
            </w:pPr>
            <w:r w:rsidRPr="00170477">
              <w:rPr>
                <w:rFonts w:ascii="Times New Roman" w:eastAsia="Arial Unicode MS" w:hAnsi="Times New Roman" w:cs="Times New Roman"/>
                <w:b/>
              </w:rPr>
              <w:t>N° Prix</w:t>
            </w: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rPr>
            </w:pPr>
            <w:r w:rsidRPr="00170477">
              <w:rPr>
                <w:rFonts w:ascii="Times New Roman" w:eastAsia="Arial Unicode MS" w:hAnsi="Times New Roman" w:cs="Times New Roman"/>
                <w:b/>
              </w:rPr>
              <w:t>Rendement journalier</w:t>
            </w:r>
          </w:p>
        </w:tc>
        <w:tc>
          <w:tcPr>
            <w:tcW w:w="2127" w:type="dxa"/>
            <w:vAlign w:val="center"/>
          </w:tcPr>
          <w:p w:rsidR="00982655" w:rsidRPr="00170477" w:rsidRDefault="00982655" w:rsidP="00B6018F">
            <w:pPr>
              <w:spacing w:after="0"/>
              <w:jc w:val="center"/>
              <w:rPr>
                <w:rFonts w:ascii="Times New Roman" w:eastAsia="Arial Unicode MS" w:hAnsi="Times New Roman" w:cs="Times New Roman"/>
                <w:b/>
              </w:rPr>
            </w:pPr>
            <w:r w:rsidRPr="00170477">
              <w:rPr>
                <w:rFonts w:ascii="Times New Roman" w:eastAsia="Arial Unicode MS" w:hAnsi="Times New Roman" w:cs="Times New Roman"/>
                <w:b/>
              </w:rPr>
              <w:t>Quantité totale</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
              </w:rPr>
            </w:pPr>
            <w:r w:rsidRPr="00170477">
              <w:rPr>
                <w:rFonts w:ascii="Times New Roman" w:eastAsia="Arial Unicode MS" w:hAnsi="Times New Roman" w:cs="Times New Roman"/>
                <w:b/>
              </w:rPr>
              <w:t>Unité</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b/>
              </w:rPr>
            </w:pPr>
            <w:r w:rsidRPr="00170477">
              <w:rPr>
                <w:rFonts w:ascii="Times New Roman" w:eastAsia="Arial Unicode MS" w:hAnsi="Times New Roman" w:cs="Times New Roman"/>
                <w:b/>
              </w:rPr>
              <w:t>Durée activité (j)</w:t>
            </w:r>
          </w:p>
        </w:tc>
      </w:tr>
      <w:tr w:rsidR="00982655" w:rsidRPr="00170477" w:rsidTr="00B6018F">
        <w:trPr>
          <w:trHeight w:hRule="exact" w:val="397"/>
        </w:trPr>
        <w:tc>
          <w:tcPr>
            <w:tcW w:w="1134"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restart"/>
            <w:textDirection w:val="btLr"/>
            <w:vAlign w:val="center"/>
          </w:tcPr>
          <w:p w:rsidR="00982655" w:rsidRPr="00170477" w:rsidRDefault="00982655" w:rsidP="00B6018F">
            <w:pPr>
              <w:spacing w:after="0"/>
              <w:ind w:left="113" w:right="113"/>
              <w:jc w:val="center"/>
              <w:rPr>
                <w:rFonts w:ascii="Times New Roman" w:eastAsia="Arial Unicode MS" w:hAnsi="Times New Roman" w:cs="Times New Roman"/>
                <w:b/>
              </w:rPr>
            </w:pPr>
            <w:r w:rsidRPr="00170477">
              <w:rPr>
                <w:rFonts w:ascii="Times New Roman" w:eastAsia="Arial Unicode MS" w:hAnsi="Times New Roman" w:cs="Times New Roman"/>
                <w:b/>
              </w:rPr>
              <w:t>Main d’œuvre</w:t>
            </w:r>
          </w:p>
        </w:tc>
        <w:tc>
          <w:tcPr>
            <w:tcW w:w="2693"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CATEGORIE</w:t>
            </w: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Salaire journalier</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jours facturés</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Montant</w:t>
            </w: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b/>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b/>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b/>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b/>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Total A</w:t>
            </w: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restart"/>
            <w:textDirection w:val="btLr"/>
            <w:vAlign w:val="center"/>
          </w:tcPr>
          <w:p w:rsidR="00982655" w:rsidRPr="00170477" w:rsidRDefault="00982655" w:rsidP="00B6018F">
            <w:pPr>
              <w:spacing w:after="0"/>
              <w:ind w:left="113" w:right="113"/>
              <w:jc w:val="center"/>
              <w:rPr>
                <w:rFonts w:ascii="Times New Roman" w:eastAsia="Arial Unicode MS" w:hAnsi="Times New Roman" w:cs="Times New Roman"/>
                <w:b/>
              </w:rPr>
            </w:pPr>
            <w:r w:rsidRPr="00170477">
              <w:rPr>
                <w:rFonts w:ascii="Times New Roman" w:eastAsia="Arial Unicode MS" w:hAnsi="Times New Roman" w:cs="Times New Roman"/>
                <w:b/>
              </w:rPr>
              <w:t>Matériel et engins</w:t>
            </w:r>
          </w:p>
        </w:tc>
        <w:tc>
          <w:tcPr>
            <w:tcW w:w="2693"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TYPE</w:t>
            </w: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Taux journalier</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jours facturés</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Montant</w:t>
            </w: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b/>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bCs/>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b/>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bCs/>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b/>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bCs/>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b/>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Total B</w:t>
            </w: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restart"/>
            <w:textDirection w:val="btLr"/>
            <w:vAlign w:val="center"/>
          </w:tcPr>
          <w:p w:rsidR="00982655" w:rsidRPr="00170477" w:rsidRDefault="00982655" w:rsidP="00B6018F">
            <w:pPr>
              <w:spacing w:after="0"/>
              <w:ind w:left="113" w:right="113"/>
              <w:jc w:val="center"/>
              <w:rPr>
                <w:rFonts w:ascii="Times New Roman" w:eastAsia="Arial Unicode MS" w:hAnsi="Times New Roman" w:cs="Times New Roman"/>
                <w:b/>
              </w:rPr>
            </w:pPr>
            <w:r w:rsidRPr="00170477">
              <w:rPr>
                <w:rFonts w:ascii="Times New Roman" w:eastAsia="Arial Unicode MS" w:hAnsi="Times New Roman" w:cs="Times New Roman"/>
                <w:b/>
              </w:rPr>
              <w:t>Matériaux et divers</w:t>
            </w:r>
          </w:p>
        </w:tc>
        <w:tc>
          <w:tcPr>
            <w:tcW w:w="2693"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TYPE</w:t>
            </w: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Prix Unitaire</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Consommation</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rPr>
              <w:t>Montant</w:t>
            </w: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bCs/>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bCs/>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bCs/>
              </w:rPr>
            </w:pP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Merge/>
            <w:vAlign w:val="center"/>
          </w:tcPr>
          <w:p w:rsidR="00982655" w:rsidRPr="00170477" w:rsidRDefault="00982655" w:rsidP="00B6018F">
            <w:pPr>
              <w:spacing w:after="0"/>
              <w:jc w:val="center"/>
              <w:rPr>
                <w:rFonts w:ascii="Times New Roman" w:eastAsia="Arial Unicode MS" w:hAnsi="Times New Roman" w:cs="Times New Roman"/>
              </w:rPr>
            </w:pPr>
          </w:p>
        </w:tc>
        <w:tc>
          <w:tcPr>
            <w:tcW w:w="2693"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Total C</w:t>
            </w:r>
          </w:p>
        </w:tc>
        <w:tc>
          <w:tcPr>
            <w:tcW w:w="2127"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1701" w:type="dxa"/>
            <w:vAlign w:val="center"/>
          </w:tcPr>
          <w:p w:rsidR="00982655" w:rsidRPr="00170477" w:rsidRDefault="00982655" w:rsidP="00B6018F">
            <w:pPr>
              <w:spacing w:after="0"/>
              <w:jc w:val="center"/>
              <w:rPr>
                <w:rFonts w:ascii="Times New Roman" w:eastAsia="Arial Unicode MS" w:hAnsi="Times New Roman" w:cs="Times New Roman"/>
              </w:rPr>
            </w:pP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lastRenderedPageBreak/>
              <w:t>D</w:t>
            </w:r>
          </w:p>
        </w:tc>
        <w:tc>
          <w:tcPr>
            <w:tcW w:w="4820" w:type="dxa"/>
            <w:gridSpan w:val="2"/>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TOTAL COUTS DIRECTS</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Cs/>
              </w:rPr>
            </w:pPr>
            <w:r w:rsidRPr="00170477">
              <w:rPr>
                <w:rFonts w:ascii="Times New Roman" w:eastAsia="Arial Unicode MS" w:hAnsi="Times New Roman" w:cs="Times New Roman"/>
                <w:b/>
                <w:bCs/>
              </w:rPr>
              <w:t>A</w:t>
            </w:r>
            <w:r w:rsidRPr="00170477">
              <w:rPr>
                <w:rFonts w:ascii="Times New Roman" w:eastAsia="Arial Unicode MS" w:hAnsi="Times New Roman" w:cs="Times New Roman"/>
                <w:bCs/>
              </w:rPr>
              <w:t>+</w:t>
            </w:r>
            <w:r w:rsidRPr="00170477">
              <w:rPr>
                <w:rFonts w:ascii="Times New Roman" w:eastAsia="Arial Unicode MS" w:hAnsi="Times New Roman" w:cs="Times New Roman"/>
                <w:b/>
                <w:bCs/>
              </w:rPr>
              <w:t>B</w:t>
            </w:r>
            <w:r w:rsidRPr="00170477">
              <w:rPr>
                <w:rFonts w:ascii="Times New Roman" w:eastAsia="Arial Unicode MS" w:hAnsi="Times New Roman" w:cs="Times New Roman"/>
                <w:bCs/>
              </w:rPr>
              <w:t>+</w:t>
            </w:r>
            <w:r w:rsidRPr="00170477">
              <w:rPr>
                <w:rFonts w:ascii="Times New Roman" w:eastAsia="Arial Unicode MS" w:hAnsi="Times New Roman" w:cs="Times New Roman"/>
                <w:b/>
                <w:bCs/>
              </w:rPr>
              <w:t>C</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E</w:t>
            </w:r>
          </w:p>
        </w:tc>
        <w:tc>
          <w:tcPr>
            <w:tcW w:w="4820" w:type="dxa"/>
            <w:gridSpan w:val="2"/>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Frais Généraux de Chantier</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Cs/>
              </w:rPr>
            </w:pPr>
            <w:r w:rsidRPr="00170477">
              <w:rPr>
                <w:rFonts w:ascii="Times New Roman" w:eastAsia="Arial Unicode MS" w:hAnsi="Times New Roman" w:cs="Times New Roman"/>
                <w:bCs/>
              </w:rPr>
              <w:t xml:space="preserve">% </w:t>
            </w:r>
            <w:r w:rsidRPr="00170477">
              <w:rPr>
                <w:rFonts w:ascii="Times New Roman" w:eastAsia="Arial Unicode MS" w:hAnsi="Times New Roman" w:cs="Times New Roman"/>
                <w:b/>
                <w:bCs/>
              </w:rPr>
              <w:t>D</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F</w:t>
            </w:r>
          </w:p>
        </w:tc>
        <w:tc>
          <w:tcPr>
            <w:tcW w:w="4820" w:type="dxa"/>
            <w:gridSpan w:val="2"/>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Frais Généraux de Siège</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Cs/>
              </w:rPr>
            </w:pPr>
            <w:r w:rsidRPr="00170477">
              <w:rPr>
                <w:rFonts w:ascii="Times New Roman" w:eastAsia="Arial Unicode MS" w:hAnsi="Times New Roman" w:cs="Times New Roman"/>
                <w:bCs/>
              </w:rPr>
              <w:t xml:space="preserve">% </w:t>
            </w:r>
            <w:r w:rsidRPr="00170477">
              <w:rPr>
                <w:rFonts w:ascii="Times New Roman" w:eastAsia="Arial Unicode MS" w:hAnsi="Times New Roman" w:cs="Times New Roman"/>
                <w:b/>
                <w:bCs/>
              </w:rPr>
              <w:t>D</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623"/>
        </w:trPr>
        <w:tc>
          <w:tcPr>
            <w:tcW w:w="1134"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G</w:t>
            </w:r>
          </w:p>
        </w:tc>
        <w:tc>
          <w:tcPr>
            <w:tcW w:w="4820" w:type="dxa"/>
            <w:gridSpan w:val="2"/>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Frais Généraux de contrôle et suivi des travaux</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Cs/>
              </w:rPr>
            </w:pPr>
            <w:r w:rsidRPr="00170477">
              <w:rPr>
                <w:rFonts w:ascii="Times New Roman" w:eastAsia="Arial Unicode MS" w:hAnsi="Times New Roman" w:cs="Times New Roman"/>
                <w:bCs/>
              </w:rPr>
              <w:t xml:space="preserve">% </w:t>
            </w:r>
            <w:r w:rsidRPr="00170477">
              <w:rPr>
                <w:rFonts w:ascii="Times New Roman" w:eastAsia="Arial Unicode MS" w:hAnsi="Times New Roman" w:cs="Times New Roman"/>
                <w:b/>
                <w:bCs/>
              </w:rPr>
              <w:t>D</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H</w:t>
            </w:r>
          </w:p>
        </w:tc>
        <w:tc>
          <w:tcPr>
            <w:tcW w:w="4820" w:type="dxa"/>
            <w:gridSpan w:val="2"/>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COUT  DE REVIENT</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Cs/>
              </w:rPr>
            </w:pPr>
            <w:r w:rsidRPr="00170477">
              <w:rPr>
                <w:rFonts w:ascii="Times New Roman" w:eastAsia="Arial Unicode MS" w:hAnsi="Times New Roman" w:cs="Times New Roman"/>
                <w:b/>
                <w:bCs/>
              </w:rPr>
              <w:t>D</w:t>
            </w:r>
            <w:r w:rsidRPr="00170477">
              <w:rPr>
                <w:rFonts w:ascii="Times New Roman" w:eastAsia="Arial Unicode MS" w:hAnsi="Times New Roman" w:cs="Times New Roman"/>
                <w:bCs/>
              </w:rPr>
              <w:t>+</w:t>
            </w:r>
            <w:r w:rsidRPr="00170477">
              <w:rPr>
                <w:rFonts w:ascii="Times New Roman" w:eastAsia="Arial Unicode MS" w:hAnsi="Times New Roman" w:cs="Times New Roman"/>
                <w:b/>
                <w:bCs/>
              </w:rPr>
              <w:t>E</w:t>
            </w:r>
            <w:r w:rsidRPr="00170477">
              <w:rPr>
                <w:rFonts w:ascii="Times New Roman" w:eastAsia="Arial Unicode MS" w:hAnsi="Times New Roman" w:cs="Times New Roman"/>
                <w:bCs/>
              </w:rPr>
              <w:t>+</w:t>
            </w:r>
            <w:r w:rsidRPr="00170477">
              <w:rPr>
                <w:rFonts w:ascii="Times New Roman" w:eastAsia="Arial Unicode MS" w:hAnsi="Times New Roman" w:cs="Times New Roman"/>
                <w:b/>
                <w:bCs/>
              </w:rPr>
              <w:t>F</w:t>
            </w:r>
            <w:r w:rsidRPr="00170477">
              <w:rPr>
                <w:rFonts w:ascii="Times New Roman" w:eastAsia="Arial Unicode MS" w:hAnsi="Times New Roman" w:cs="Times New Roman"/>
                <w:bCs/>
              </w:rPr>
              <w:t>+</w:t>
            </w:r>
            <w:r w:rsidRPr="00170477">
              <w:rPr>
                <w:rFonts w:ascii="Times New Roman" w:eastAsia="Arial Unicode MS" w:hAnsi="Times New Roman" w:cs="Times New Roman"/>
                <w:b/>
                <w:bCs/>
              </w:rPr>
              <w:t>G</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I</w:t>
            </w:r>
          </w:p>
        </w:tc>
        <w:tc>
          <w:tcPr>
            <w:tcW w:w="4820" w:type="dxa"/>
            <w:gridSpan w:val="2"/>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Risques + Bénéfices</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Cs/>
              </w:rPr>
            </w:pPr>
            <w:r w:rsidRPr="00170477">
              <w:rPr>
                <w:rFonts w:ascii="Times New Roman" w:eastAsia="Arial Unicode MS" w:hAnsi="Times New Roman" w:cs="Times New Roman"/>
                <w:bCs/>
              </w:rPr>
              <w:t xml:space="preserve">% </w:t>
            </w:r>
            <w:r w:rsidRPr="00170477">
              <w:rPr>
                <w:rFonts w:ascii="Times New Roman" w:eastAsia="Arial Unicode MS" w:hAnsi="Times New Roman" w:cs="Times New Roman"/>
                <w:b/>
                <w:bCs/>
              </w:rPr>
              <w:t>H</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P</w:t>
            </w:r>
          </w:p>
        </w:tc>
        <w:tc>
          <w:tcPr>
            <w:tcW w:w="4820" w:type="dxa"/>
            <w:gridSpan w:val="2"/>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PRIX DE VENTE TOTAL Hors taxes</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Cs/>
              </w:rPr>
            </w:pPr>
            <w:r w:rsidRPr="00170477">
              <w:rPr>
                <w:rFonts w:ascii="Times New Roman" w:eastAsia="Arial Unicode MS" w:hAnsi="Times New Roman" w:cs="Times New Roman"/>
                <w:b/>
                <w:bCs/>
              </w:rPr>
              <w:t>H</w:t>
            </w:r>
            <w:r w:rsidRPr="00170477">
              <w:rPr>
                <w:rFonts w:ascii="Times New Roman" w:eastAsia="Arial Unicode MS" w:hAnsi="Times New Roman" w:cs="Times New Roman"/>
                <w:bCs/>
              </w:rPr>
              <w:t>+</w:t>
            </w:r>
            <w:r w:rsidRPr="00170477">
              <w:rPr>
                <w:rFonts w:ascii="Times New Roman" w:eastAsia="Arial Unicode MS" w:hAnsi="Times New Roman" w:cs="Times New Roman"/>
                <w:b/>
                <w:bCs/>
              </w:rPr>
              <w:t>I</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r w:rsidR="00982655" w:rsidRPr="00170477" w:rsidTr="00B6018F">
        <w:trPr>
          <w:trHeight w:hRule="exact" w:val="397"/>
        </w:trPr>
        <w:tc>
          <w:tcPr>
            <w:tcW w:w="1134" w:type="dxa"/>
            <w:vAlign w:val="center"/>
          </w:tcPr>
          <w:p w:rsidR="00982655" w:rsidRPr="00170477" w:rsidRDefault="00982655" w:rsidP="00B6018F">
            <w:pPr>
              <w:spacing w:after="0"/>
              <w:jc w:val="center"/>
              <w:rPr>
                <w:rFonts w:ascii="Times New Roman" w:eastAsia="Arial Unicode MS" w:hAnsi="Times New Roman" w:cs="Times New Roman"/>
                <w:b/>
                <w:bCs/>
              </w:rPr>
            </w:pPr>
            <w:r w:rsidRPr="00170477">
              <w:rPr>
                <w:rFonts w:ascii="Times New Roman" w:eastAsia="Arial Unicode MS" w:hAnsi="Times New Roman" w:cs="Times New Roman"/>
                <w:b/>
                <w:bCs/>
              </w:rPr>
              <w:t>V</w:t>
            </w:r>
          </w:p>
        </w:tc>
        <w:tc>
          <w:tcPr>
            <w:tcW w:w="4820" w:type="dxa"/>
            <w:gridSpan w:val="2"/>
            <w:vAlign w:val="center"/>
          </w:tcPr>
          <w:p w:rsidR="00982655" w:rsidRPr="00170477" w:rsidRDefault="00982655" w:rsidP="00B6018F">
            <w:pPr>
              <w:spacing w:after="0"/>
              <w:jc w:val="center"/>
              <w:rPr>
                <w:rFonts w:ascii="Times New Roman" w:eastAsia="Arial Unicode MS" w:hAnsi="Times New Roman" w:cs="Times New Roman"/>
              </w:rPr>
            </w:pPr>
            <w:r w:rsidRPr="00170477">
              <w:rPr>
                <w:rFonts w:ascii="Times New Roman" w:eastAsia="Arial Unicode MS" w:hAnsi="Times New Roman" w:cs="Times New Roman"/>
                <w:b/>
                <w:bCs/>
              </w:rPr>
              <w:t>PRIX DE VENTE UNITAIRE Hors taxes</w:t>
            </w:r>
          </w:p>
        </w:tc>
        <w:tc>
          <w:tcPr>
            <w:tcW w:w="1701" w:type="dxa"/>
            <w:vAlign w:val="center"/>
          </w:tcPr>
          <w:p w:rsidR="00982655" w:rsidRPr="00170477" w:rsidRDefault="00982655" w:rsidP="00B6018F">
            <w:pPr>
              <w:spacing w:after="0"/>
              <w:jc w:val="center"/>
              <w:rPr>
                <w:rFonts w:ascii="Times New Roman" w:eastAsia="Arial Unicode MS" w:hAnsi="Times New Roman" w:cs="Times New Roman"/>
                <w:bCs/>
              </w:rPr>
            </w:pPr>
            <w:r w:rsidRPr="00170477">
              <w:rPr>
                <w:rFonts w:ascii="Times New Roman" w:eastAsia="Arial Unicode MS" w:hAnsi="Times New Roman" w:cs="Times New Roman"/>
                <w:b/>
                <w:bCs/>
              </w:rPr>
              <w:t>P</w:t>
            </w:r>
            <w:r w:rsidRPr="00170477">
              <w:rPr>
                <w:rFonts w:ascii="Times New Roman" w:eastAsia="Arial Unicode MS" w:hAnsi="Times New Roman" w:cs="Times New Roman"/>
                <w:bCs/>
              </w:rPr>
              <w:t>/Qté</w:t>
            </w:r>
          </w:p>
        </w:tc>
        <w:tc>
          <w:tcPr>
            <w:tcW w:w="2126" w:type="dxa"/>
            <w:vAlign w:val="center"/>
          </w:tcPr>
          <w:p w:rsidR="00982655" w:rsidRPr="00170477" w:rsidRDefault="00982655" w:rsidP="00B6018F">
            <w:pPr>
              <w:spacing w:after="0"/>
              <w:jc w:val="center"/>
              <w:rPr>
                <w:rFonts w:ascii="Times New Roman" w:eastAsia="Arial Unicode MS" w:hAnsi="Times New Roman" w:cs="Times New Roman"/>
              </w:rPr>
            </w:pPr>
          </w:p>
        </w:tc>
      </w:tr>
    </w:tbl>
    <w:p w:rsidR="00982655" w:rsidRPr="00170477" w:rsidRDefault="00982655" w:rsidP="00982655">
      <w:pPr>
        <w:jc w:val="cente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r w:rsidRPr="00170477">
        <w:rPr>
          <w:rFonts w:ascii="Times New Roman" w:hAnsi="Times New Roman" w:cs="Times New Roman"/>
          <w:sz w:val="24"/>
          <w:szCs w:val="24"/>
        </w:rPr>
        <w:br w:type="page"/>
      </w: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5104" behindDoc="1" locked="0" layoutInCell="1" allowOverlap="1" wp14:anchorId="2FDA91F5" wp14:editId="6F1E2D35">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3"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25"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71552" behindDoc="0" locked="0" layoutInCell="1" allowOverlap="1" wp14:anchorId="73B935D9" wp14:editId="2353BFBE">
                <wp:simplePos x="0" y="0"/>
                <wp:positionH relativeFrom="margin">
                  <wp:posOffset>1002905</wp:posOffset>
                </wp:positionH>
                <wp:positionV relativeFrom="paragraph">
                  <wp:posOffset>83721</wp:posOffset>
                </wp:positionV>
                <wp:extent cx="3878984" cy="1692275"/>
                <wp:effectExtent l="0" t="0" r="26670" b="22225"/>
                <wp:wrapNone/>
                <wp:docPr id="22" name="Arrondir un rectangle avec un coin diagonal 22"/>
                <wp:cNvGraphicFramePr/>
                <a:graphic xmlns:a="http://schemas.openxmlformats.org/drawingml/2006/main">
                  <a:graphicData uri="http://schemas.microsoft.com/office/word/2010/wordprocessingShape">
                    <wps:wsp>
                      <wps:cNvSpPr/>
                      <wps:spPr>
                        <a:xfrm>
                          <a:off x="0" y="0"/>
                          <a:ext cx="3878984" cy="169227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AD1308" w:rsidRDefault="00982655" w:rsidP="00982655">
                            <w:pPr>
                              <w:pStyle w:val="TM1"/>
                              <w:rPr>
                                <w:rFonts w:ascii="Segoe UI Black" w:hAnsi="Segoe UI Black"/>
                              </w:rPr>
                            </w:pPr>
                            <w:r w:rsidRPr="00AD1308">
                              <w:rPr>
                                <w:rFonts w:ascii="Segoe UI Black" w:hAnsi="Segoe UI Black"/>
                              </w:rPr>
                              <w:t>PIECE N°10 :</w:t>
                            </w:r>
                          </w:p>
                          <w:p w:rsidR="00982655" w:rsidRPr="00AD1308" w:rsidRDefault="00982655" w:rsidP="00982655">
                            <w:pPr>
                              <w:pStyle w:val="TM1"/>
                              <w:rPr>
                                <w:rFonts w:ascii="Segoe UI Black" w:hAnsi="Segoe UI Black"/>
                              </w:rPr>
                            </w:pPr>
                            <w:r w:rsidRPr="00AD1308">
                              <w:rPr>
                                <w:rFonts w:ascii="Segoe UI Black" w:hAnsi="Segoe UI Black"/>
                              </w:rPr>
                              <w:t>MODELE DE LETTRE COMMANDE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935D9" id="Arrondir un rectangle avec un coin diagonal 22" o:spid="_x0000_s1042" style="position:absolute;margin-left:78.95pt;margin-top:6.6pt;width:305.45pt;height:13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878984,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" adj="-11796480,,5400" path="m282051,l3878984,r,l3878984,1410224v,155772,-126279,282051,-282051,282051l,1692275r,l,282051c,126279,126279,,282051,xe" fillcolor="#5b9bd5 [3204]" strokecolor="#1f4d78 [1604]" strokeweight="1pt">
                <v:stroke joinstyle="miter"/>
                <v:formulas/>
                <v:path arrowok="t" o:connecttype="custom" o:connectlocs="282051,0;3878984,0;3878984,0;3878984,1410224;3596933,1692275;0,1692275;0,1692275;0,282051;282051,0" o:connectangles="0,0,0,0,0,0,0,0,0" textboxrect="0,0,3878984,1692275"/>
                <v:textbox>
                  <w:txbxContent>
                    <w:p w:rsidR="00982655" w:rsidRPr="00AD1308" w:rsidRDefault="00982655" w:rsidP="00982655">
                      <w:pPr>
                        <w:pStyle w:val="TM1"/>
                        <w:rPr>
                          <w:rFonts w:ascii="Segoe UI Black" w:hAnsi="Segoe UI Black"/>
                        </w:rPr>
                      </w:pPr>
                      <w:r w:rsidRPr="00AD1308">
                        <w:rPr>
                          <w:rFonts w:ascii="Segoe UI Black" w:hAnsi="Segoe UI Black"/>
                        </w:rPr>
                        <w:t>PIECE N°10 :</w:t>
                      </w:r>
                    </w:p>
                    <w:p w:rsidR="00982655" w:rsidRPr="00AD1308" w:rsidRDefault="00982655" w:rsidP="00982655">
                      <w:pPr>
                        <w:pStyle w:val="TM1"/>
                        <w:rPr>
                          <w:rFonts w:ascii="Segoe UI Black" w:hAnsi="Segoe UI Black"/>
                        </w:rPr>
                      </w:pPr>
                      <w:r w:rsidRPr="00AD1308">
                        <w:rPr>
                          <w:rFonts w:ascii="Segoe UI Black" w:hAnsi="Segoe UI Black"/>
                        </w:rPr>
                        <w:t>MODELE DE LETTRE COMMANDE</w:t>
                      </w:r>
                    </w:p>
                  </w:txbxContent>
                </v:textbox>
                <w10:wrap anchorx="margin"/>
              </v:shape>
            </w:pict>
          </mc:Fallback>
        </mc:AlternateContent>
      </w: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36"/>
          <w:szCs w:val="36"/>
        </w:rPr>
        <w:t xml:space="preserve">     </w:t>
      </w: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tabs>
          <w:tab w:val="left" w:pos="2899"/>
        </w:tabs>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tabs>
          <w:tab w:val="left" w:pos="1933"/>
        </w:tabs>
        <w:rPr>
          <w:rFonts w:ascii="Times New Roman" w:hAnsi="Times New Roman" w:cs="Times New Roman"/>
          <w:sz w:val="24"/>
          <w:szCs w:val="24"/>
        </w:rPr>
      </w:pPr>
      <w:r w:rsidRPr="00170477">
        <w:rPr>
          <w:rFonts w:ascii="Times New Roman" w:hAnsi="Times New Roman" w:cs="Times New Roman"/>
          <w:noProof/>
          <w:lang w:eastAsia="fr-FR"/>
        </w:rPr>
        <mc:AlternateContent>
          <mc:Choice Requires="wpg">
            <w:drawing>
              <wp:anchor distT="0" distB="0" distL="114300" distR="114300" simplePos="0" relativeHeight="251680768" behindDoc="0" locked="0" layoutInCell="1" allowOverlap="1" wp14:anchorId="5EEFA3E1" wp14:editId="2A6ECFFF">
                <wp:simplePos x="0" y="0"/>
                <wp:positionH relativeFrom="margin">
                  <wp:align>center</wp:align>
                </wp:positionH>
                <wp:positionV relativeFrom="paragraph">
                  <wp:posOffset>-414597</wp:posOffset>
                </wp:positionV>
                <wp:extent cx="7078537" cy="2063587"/>
                <wp:effectExtent l="0" t="0" r="0" b="0"/>
                <wp:wrapNone/>
                <wp:docPr id="32" name="Groupe 32"/>
                <wp:cNvGraphicFramePr/>
                <a:graphic xmlns:a="http://schemas.openxmlformats.org/drawingml/2006/main">
                  <a:graphicData uri="http://schemas.microsoft.com/office/word/2010/wordprocessingGroup">
                    <wpg:wgp>
                      <wpg:cNvGrpSpPr/>
                      <wpg:grpSpPr>
                        <a:xfrm>
                          <a:off x="0" y="0"/>
                          <a:ext cx="7078537" cy="2063587"/>
                          <a:chOff x="0" y="0"/>
                          <a:chExt cx="7078537" cy="2063587"/>
                        </a:xfrm>
                      </wpg:grpSpPr>
                      <wps:wsp>
                        <wps:cNvPr id="34" name="Zone de texte 34"/>
                        <wps:cNvSpPr txBox="1">
                          <a:spLocks noChangeArrowheads="1"/>
                        </wps:cNvSpPr>
                        <wps:spPr bwMode="auto">
                          <a:xfrm>
                            <a:off x="0" y="10632"/>
                            <a:ext cx="3009014" cy="205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55" w:rsidRPr="007A6444" w:rsidRDefault="00982655" w:rsidP="00982655">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982655" w:rsidRPr="00723E27" w:rsidRDefault="00982655" w:rsidP="00982655">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982655" w:rsidRPr="00723E27"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82655" w:rsidRPr="007A6444" w:rsidRDefault="00982655" w:rsidP="00982655">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982655" w:rsidRPr="00723E27"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82655" w:rsidRPr="007A6444" w:rsidRDefault="00982655" w:rsidP="00982655">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982655"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82655" w:rsidRPr="007A6444" w:rsidRDefault="00982655" w:rsidP="00982655">
                              <w:pPr>
                                <w:spacing w:after="0" w:line="240" w:lineRule="auto"/>
                                <w:jc w:val="center"/>
                                <w:rPr>
                                  <w:rFonts w:ascii="Segoe UI Black" w:hAnsi="Segoe UI Black" w:cs="Tahoma"/>
                                  <w:sz w:val="20"/>
                                  <w:szCs w:val="20"/>
                                </w:rPr>
                              </w:pPr>
                              <w:r>
                                <w:rPr>
                                  <w:rFonts w:ascii="Segoe UI Black" w:hAnsi="Segoe UI Black" w:cs="Tahoma"/>
                                  <w:sz w:val="20"/>
                                  <w:szCs w:val="20"/>
                                </w:rPr>
                                <w:t>COMMUNE DE BIWONG BULU</w:t>
                              </w:r>
                            </w:p>
                            <w:p w:rsidR="00982655" w:rsidRPr="00723E27"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82655" w:rsidRPr="007A6444" w:rsidRDefault="00982655" w:rsidP="00982655">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982655" w:rsidRPr="00723E27"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wps:txbx>
                        <wps:bodyPr rot="0" vert="horz" wrap="square" lIns="91440" tIns="45720" rIns="91440" bIns="45720" anchor="t" anchorCtr="0" upright="1">
                          <a:noAutofit/>
                        </wps:bodyPr>
                      </wps:wsp>
                      <wps:wsp>
                        <wps:cNvPr id="37" name="Zone de texte 37"/>
                        <wps:cNvSpPr txBox="1">
                          <a:spLocks noChangeArrowheads="1"/>
                        </wps:cNvSpPr>
                        <wps:spPr bwMode="auto">
                          <a:xfrm>
                            <a:off x="4263656" y="0"/>
                            <a:ext cx="2814881" cy="195770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2655" w:rsidRPr="007A6444" w:rsidRDefault="00982655" w:rsidP="00982655">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982655" w:rsidRPr="00723E27" w:rsidRDefault="00982655" w:rsidP="00982655">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982655" w:rsidRPr="00723E27" w:rsidRDefault="00982655" w:rsidP="0098265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82655" w:rsidRPr="007A6444" w:rsidRDefault="00982655" w:rsidP="00982655">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982655" w:rsidRPr="00723E27" w:rsidRDefault="00982655" w:rsidP="0098265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82655" w:rsidRPr="007A6444" w:rsidRDefault="00982655" w:rsidP="00982655">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982655" w:rsidRDefault="00982655" w:rsidP="0098265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82655" w:rsidRPr="00BD5F16" w:rsidRDefault="00982655" w:rsidP="00982655">
                              <w:pPr>
                                <w:spacing w:after="0" w:line="240" w:lineRule="auto"/>
                                <w:jc w:val="center"/>
                                <w:rPr>
                                  <w:rFonts w:ascii="Segoe UI Black" w:hAnsi="Segoe UI Black" w:cs="Tahoma"/>
                                  <w:sz w:val="20"/>
                                  <w:szCs w:val="20"/>
                                  <w:lang w:val="en-US"/>
                                </w:rPr>
                              </w:pPr>
                              <w:r>
                                <w:rPr>
                                  <w:rFonts w:ascii="Segoe UI Black" w:hAnsi="Segoe UI Black" w:cs="Tahoma"/>
                                  <w:sz w:val="20"/>
                                  <w:szCs w:val="20"/>
                                </w:rPr>
                                <w:t>BIWONG BULU</w:t>
                              </w:r>
                              <w:r w:rsidRPr="00BD5F16">
                                <w:rPr>
                                  <w:rFonts w:ascii="Segoe UI Black" w:hAnsi="Segoe UI Black" w:cs="Tahoma"/>
                                  <w:sz w:val="20"/>
                                  <w:szCs w:val="20"/>
                                  <w:lang w:val="en-US"/>
                                </w:rPr>
                                <w:t xml:space="preserve"> </w:t>
                              </w:r>
                              <w:r>
                                <w:rPr>
                                  <w:rFonts w:ascii="Segoe UI Black" w:hAnsi="Segoe UI Black" w:cs="Tahoma"/>
                                  <w:sz w:val="20"/>
                                  <w:szCs w:val="20"/>
                                  <w:lang w:val="en-US"/>
                                </w:rPr>
                                <w:t>MUNICIPALITY</w:t>
                              </w:r>
                            </w:p>
                            <w:p w:rsidR="00982655" w:rsidRPr="00723E27" w:rsidRDefault="00982655" w:rsidP="00982655">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982655" w:rsidRPr="007A6444" w:rsidRDefault="00982655" w:rsidP="00982655">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982655" w:rsidRPr="00723E27" w:rsidRDefault="00982655" w:rsidP="0098265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wps:txbx>
                        <wps:bodyPr rot="0" vert="horz" wrap="square" lIns="91440" tIns="45720" rIns="91440" bIns="45720" anchor="t" anchorCtr="0" upright="1">
                          <a:noAutofit/>
                        </wps:bodyPr>
                      </wps:wsp>
                    </wpg:wgp>
                  </a:graphicData>
                </a:graphic>
              </wp:anchor>
            </w:drawing>
          </mc:Choice>
          <mc:Fallback>
            <w:pict>
              <v:group w14:anchorId="5EEFA3E1" id="Groupe 32" o:spid="_x0000_s1043" style="position:absolute;margin-left:0;margin-top:-32.65pt;width:557.35pt;height:162.5pt;z-index:251680768;mso-position-horizontal:center;mso-position-horizontal-relative:margin" coordsize="70785,2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">
                <v:shape id="Zone de texte 34" o:spid="_x0000_s1044" type="#_x0000_t202" style="position:absolute;top:106;width:30090;height:20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982655" w:rsidRPr="007A6444" w:rsidRDefault="00982655" w:rsidP="00982655">
                        <w:pPr>
                          <w:spacing w:after="0"/>
                          <w:jc w:val="center"/>
                          <w:rPr>
                            <w:rFonts w:ascii="Segoe UI Black" w:hAnsi="Segoe UI Black" w:cs="Tahoma"/>
                            <w:sz w:val="20"/>
                            <w:szCs w:val="20"/>
                          </w:rPr>
                        </w:pPr>
                        <w:r w:rsidRPr="007A6444">
                          <w:rPr>
                            <w:rFonts w:ascii="Segoe UI Black" w:hAnsi="Segoe UI Black" w:cs="Tahoma"/>
                            <w:sz w:val="20"/>
                            <w:szCs w:val="20"/>
                          </w:rPr>
                          <w:t>REPUBLIQUE DU CAMEROUN</w:t>
                        </w:r>
                      </w:p>
                      <w:p w:rsidR="00982655" w:rsidRPr="00723E27" w:rsidRDefault="00982655" w:rsidP="00982655">
                        <w:pPr>
                          <w:spacing w:after="0"/>
                          <w:jc w:val="center"/>
                          <w:rPr>
                            <w:rFonts w:ascii="Brush Script MT" w:hAnsi="Brush Script MT" w:cs="Tahoma"/>
                            <w:b/>
                            <w:sz w:val="14"/>
                            <w:szCs w:val="14"/>
                          </w:rPr>
                        </w:pPr>
                        <w:r w:rsidRPr="00AA6A76">
                          <w:rPr>
                            <w:rFonts w:ascii="Mistral" w:hAnsi="Mistral" w:cs="Myanmar Text"/>
                            <w:sz w:val="18"/>
                            <w:szCs w:val="18"/>
                          </w:rPr>
                          <w:t>Paix – Travail – Patrie</w:t>
                        </w:r>
                      </w:p>
                      <w:p w:rsidR="00982655" w:rsidRPr="00723E27"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82655" w:rsidRPr="007A6444" w:rsidRDefault="00982655" w:rsidP="00982655">
                        <w:pPr>
                          <w:spacing w:after="0" w:line="240" w:lineRule="auto"/>
                          <w:jc w:val="center"/>
                          <w:rPr>
                            <w:rFonts w:ascii="Segoe UI Black" w:hAnsi="Segoe UI Black" w:cs="Tahoma"/>
                            <w:sz w:val="20"/>
                            <w:szCs w:val="20"/>
                          </w:rPr>
                        </w:pPr>
                        <w:r w:rsidRPr="007A6444">
                          <w:rPr>
                            <w:rFonts w:ascii="Segoe UI Black" w:hAnsi="Segoe UI Black" w:cs="Tahoma"/>
                            <w:sz w:val="20"/>
                            <w:szCs w:val="20"/>
                          </w:rPr>
                          <w:t>REGION DU SUD</w:t>
                        </w:r>
                      </w:p>
                      <w:p w:rsidR="00982655" w:rsidRPr="00723E27"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82655" w:rsidRPr="007A6444" w:rsidRDefault="00982655" w:rsidP="00982655">
                        <w:pPr>
                          <w:spacing w:after="0" w:line="240" w:lineRule="auto"/>
                          <w:jc w:val="center"/>
                          <w:rPr>
                            <w:rFonts w:ascii="Segoe UI Black" w:hAnsi="Segoe UI Black" w:cs="Tahoma"/>
                            <w:sz w:val="20"/>
                            <w:szCs w:val="20"/>
                          </w:rPr>
                        </w:pPr>
                        <w:r w:rsidRPr="007A6444">
                          <w:rPr>
                            <w:rFonts w:ascii="Segoe UI Black" w:hAnsi="Segoe UI Black" w:cs="Tahoma"/>
                            <w:sz w:val="20"/>
                            <w:szCs w:val="20"/>
                          </w:rPr>
                          <w:t>DEPARTEMENT DE LA MVILA</w:t>
                        </w:r>
                      </w:p>
                      <w:p w:rsidR="00982655"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82655" w:rsidRPr="007A6444" w:rsidRDefault="00982655" w:rsidP="00982655">
                        <w:pPr>
                          <w:spacing w:after="0" w:line="240" w:lineRule="auto"/>
                          <w:jc w:val="center"/>
                          <w:rPr>
                            <w:rFonts w:ascii="Segoe UI Black" w:hAnsi="Segoe UI Black" w:cs="Tahoma"/>
                            <w:sz w:val="20"/>
                            <w:szCs w:val="20"/>
                          </w:rPr>
                        </w:pPr>
                        <w:r>
                          <w:rPr>
                            <w:rFonts w:ascii="Segoe UI Black" w:hAnsi="Segoe UI Black" w:cs="Tahoma"/>
                            <w:sz w:val="20"/>
                            <w:szCs w:val="20"/>
                          </w:rPr>
                          <w:t>COMMUNE DE BIWONG BULU</w:t>
                        </w:r>
                      </w:p>
                      <w:p w:rsidR="00982655" w:rsidRPr="00723E27"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p w:rsidR="00982655" w:rsidRPr="007A6444" w:rsidRDefault="00982655" w:rsidP="00982655">
                        <w:pPr>
                          <w:spacing w:after="0" w:line="240" w:lineRule="auto"/>
                          <w:jc w:val="center"/>
                          <w:rPr>
                            <w:rFonts w:ascii="Segoe UI Black" w:hAnsi="Segoe UI Black" w:cs="Tahoma"/>
                            <w:sz w:val="20"/>
                            <w:szCs w:val="20"/>
                          </w:rPr>
                        </w:pPr>
                        <w:r w:rsidRPr="007A6444">
                          <w:rPr>
                            <w:rFonts w:ascii="Segoe UI Black" w:hAnsi="Segoe UI Black" w:cs="Tahoma"/>
                            <w:sz w:val="20"/>
                            <w:szCs w:val="20"/>
                          </w:rPr>
                          <w:t xml:space="preserve">COMMISSION </w:t>
                        </w:r>
                        <w:r>
                          <w:rPr>
                            <w:rFonts w:ascii="Segoe UI Black" w:hAnsi="Segoe UI Black" w:cs="Tahoma"/>
                            <w:sz w:val="20"/>
                            <w:szCs w:val="20"/>
                          </w:rPr>
                          <w:t xml:space="preserve">INTERNE </w:t>
                        </w:r>
                        <w:r w:rsidRPr="007A6444">
                          <w:rPr>
                            <w:rFonts w:ascii="Segoe UI Black" w:hAnsi="Segoe UI Black" w:cs="Tahoma"/>
                            <w:sz w:val="20"/>
                            <w:szCs w:val="20"/>
                          </w:rPr>
                          <w:t>DE PASSATION DES MARCHES PUBLICS</w:t>
                        </w:r>
                      </w:p>
                      <w:p w:rsidR="00982655" w:rsidRPr="00723E27" w:rsidRDefault="00982655" w:rsidP="00982655">
                        <w:pPr>
                          <w:spacing w:after="0" w:line="240" w:lineRule="auto"/>
                          <w:jc w:val="center"/>
                          <w:rPr>
                            <w:rFonts w:ascii="Segoe UI Semibold" w:hAnsi="Segoe UI Semibold" w:cs="Segoe UI Semibold"/>
                            <w:sz w:val="18"/>
                            <w:szCs w:val="18"/>
                          </w:rPr>
                        </w:pPr>
                        <w:r w:rsidRPr="00723E27">
                          <w:rPr>
                            <w:rFonts w:ascii="Segoe UI Semibold" w:hAnsi="Segoe UI Semibold" w:cs="Segoe UI Semibold"/>
                            <w:sz w:val="18"/>
                            <w:szCs w:val="18"/>
                          </w:rPr>
                          <w:t>*****</w:t>
                        </w:r>
                      </w:p>
                    </w:txbxContent>
                  </v:textbox>
                </v:shape>
                <v:shape id="Zone de texte 37" o:spid="_x0000_s1045" type="#_x0000_t202" style="position:absolute;left:42636;width:28149;height:19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" filled="f" fillcolor="white [3212]" stroked="f">
                  <v:textbox>
                    <w:txbxContent>
                      <w:p w:rsidR="00982655" w:rsidRPr="007A6444" w:rsidRDefault="00982655" w:rsidP="00982655">
                        <w:pPr>
                          <w:spacing w:after="0"/>
                          <w:jc w:val="center"/>
                          <w:rPr>
                            <w:rFonts w:ascii="Segoe UI Black" w:hAnsi="Segoe UI Black"/>
                            <w:sz w:val="20"/>
                            <w:szCs w:val="20"/>
                            <w:lang w:val="en-US"/>
                          </w:rPr>
                        </w:pPr>
                        <w:r w:rsidRPr="007A6444">
                          <w:rPr>
                            <w:rFonts w:ascii="Segoe UI Black" w:hAnsi="Segoe UI Black"/>
                            <w:sz w:val="20"/>
                            <w:szCs w:val="20"/>
                            <w:lang w:val="en-US"/>
                          </w:rPr>
                          <w:t>REPUBLIC OF CAMEROON</w:t>
                        </w:r>
                      </w:p>
                      <w:p w:rsidR="00982655" w:rsidRPr="00723E27" w:rsidRDefault="00982655" w:rsidP="00982655">
                        <w:pPr>
                          <w:spacing w:after="0"/>
                          <w:jc w:val="center"/>
                          <w:rPr>
                            <w:rFonts w:ascii="Brush Script MT" w:hAnsi="Brush Script MT"/>
                            <w:b/>
                            <w:sz w:val="14"/>
                            <w:szCs w:val="14"/>
                            <w:lang w:val="en-US"/>
                          </w:rPr>
                        </w:pPr>
                        <w:r w:rsidRPr="00AA6A76">
                          <w:rPr>
                            <w:rFonts w:ascii="Mistral" w:hAnsi="Mistral"/>
                            <w:sz w:val="18"/>
                            <w:szCs w:val="18"/>
                            <w:lang w:val="en-US"/>
                          </w:rPr>
                          <w:t>Peace – Work – Fatherland</w:t>
                        </w:r>
                      </w:p>
                      <w:p w:rsidR="00982655" w:rsidRPr="00723E27" w:rsidRDefault="00982655" w:rsidP="0098265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82655" w:rsidRPr="007A6444" w:rsidRDefault="00982655" w:rsidP="00982655">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SOUTH REGION</w:t>
                        </w:r>
                      </w:p>
                      <w:p w:rsidR="00982655" w:rsidRPr="00723E27" w:rsidRDefault="00982655" w:rsidP="0098265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82655" w:rsidRPr="007A6444" w:rsidRDefault="00982655" w:rsidP="00982655">
                        <w:pPr>
                          <w:spacing w:after="0" w:line="240" w:lineRule="auto"/>
                          <w:jc w:val="center"/>
                          <w:rPr>
                            <w:rFonts w:ascii="Segoe UI Black" w:hAnsi="Segoe UI Black"/>
                            <w:sz w:val="20"/>
                            <w:szCs w:val="20"/>
                            <w:lang w:val="en-US"/>
                          </w:rPr>
                        </w:pPr>
                        <w:r w:rsidRPr="007A6444">
                          <w:rPr>
                            <w:rFonts w:ascii="Segoe UI Black" w:hAnsi="Segoe UI Black"/>
                            <w:sz w:val="20"/>
                            <w:szCs w:val="20"/>
                            <w:lang w:val="en-US"/>
                          </w:rPr>
                          <w:t>MVILA DIVISION</w:t>
                        </w:r>
                      </w:p>
                      <w:p w:rsidR="00982655" w:rsidRDefault="00982655" w:rsidP="0098265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p w:rsidR="00982655" w:rsidRPr="00BD5F16" w:rsidRDefault="00982655" w:rsidP="00982655">
                        <w:pPr>
                          <w:spacing w:after="0" w:line="240" w:lineRule="auto"/>
                          <w:jc w:val="center"/>
                          <w:rPr>
                            <w:rFonts w:ascii="Segoe UI Black" w:hAnsi="Segoe UI Black" w:cs="Tahoma"/>
                            <w:sz w:val="20"/>
                            <w:szCs w:val="20"/>
                            <w:lang w:val="en-US"/>
                          </w:rPr>
                        </w:pPr>
                        <w:r>
                          <w:rPr>
                            <w:rFonts w:ascii="Segoe UI Black" w:hAnsi="Segoe UI Black" w:cs="Tahoma"/>
                            <w:sz w:val="20"/>
                            <w:szCs w:val="20"/>
                          </w:rPr>
                          <w:t>BIWONG BULU</w:t>
                        </w:r>
                        <w:r w:rsidRPr="00BD5F16">
                          <w:rPr>
                            <w:rFonts w:ascii="Segoe UI Black" w:hAnsi="Segoe UI Black" w:cs="Tahoma"/>
                            <w:sz w:val="20"/>
                            <w:szCs w:val="20"/>
                            <w:lang w:val="en-US"/>
                          </w:rPr>
                          <w:t xml:space="preserve"> </w:t>
                        </w:r>
                        <w:r>
                          <w:rPr>
                            <w:rFonts w:ascii="Segoe UI Black" w:hAnsi="Segoe UI Black" w:cs="Tahoma"/>
                            <w:sz w:val="20"/>
                            <w:szCs w:val="20"/>
                            <w:lang w:val="en-US"/>
                          </w:rPr>
                          <w:t>MUNICIPALITY</w:t>
                        </w:r>
                      </w:p>
                      <w:p w:rsidR="00982655" w:rsidRPr="00723E27" w:rsidRDefault="00982655" w:rsidP="00982655">
                        <w:pPr>
                          <w:spacing w:after="0" w:line="240" w:lineRule="auto"/>
                          <w:jc w:val="center"/>
                          <w:rPr>
                            <w:rFonts w:ascii="Segoe UI Semibold" w:hAnsi="Segoe UI Semibold" w:cs="Segoe UI Semibold"/>
                            <w:sz w:val="18"/>
                            <w:szCs w:val="18"/>
                            <w:lang w:val="en-US"/>
                          </w:rPr>
                        </w:pPr>
                        <w:r w:rsidRPr="00BD5F16">
                          <w:rPr>
                            <w:rFonts w:ascii="Segoe UI Semibold" w:hAnsi="Segoe UI Semibold" w:cs="Segoe UI Semibold"/>
                            <w:sz w:val="18"/>
                            <w:szCs w:val="18"/>
                            <w:lang w:val="en-US"/>
                          </w:rPr>
                          <w:t>*****</w:t>
                        </w:r>
                      </w:p>
                      <w:p w:rsidR="00982655" w:rsidRPr="007A6444" w:rsidRDefault="00982655" w:rsidP="00982655">
                        <w:pPr>
                          <w:spacing w:after="0" w:line="240" w:lineRule="auto"/>
                          <w:jc w:val="center"/>
                          <w:rPr>
                            <w:rFonts w:ascii="Segoe UI Black" w:hAnsi="Segoe UI Black"/>
                            <w:sz w:val="20"/>
                            <w:szCs w:val="20"/>
                            <w:lang w:val="en-US"/>
                          </w:rPr>
                        </w:pPr>
                        <w:r>
                          <w:rPr>
                            <w:rFonts w:ascii="Segoe UI Black" w:hAnsi="Segoe UI Black"/>
                            <w:sz w:val="20"/>
                            <w:szCs w:val="20"/>
                            <w:lang w:val="en-US"/>
                          </w:rPr>
                          <w:t>INTERNAL</w:t>
                        </w:r>
                        <w:r w:rsidRPr="007A6444">
                          <w:rPr>
                            <w:rFonts w:ascii="Segoe UI Black" w:hAnsi="Segoe UI Black"/>
                            <w:sz w:val="20"/>
                            <w:szCs w:val="20"/>
                            <w:lang w:val="en-US"/>
                          </w:rPr>
                          <w:t xml:space="preserve"> TENDER BOARD</w:t>
                        </w:r>
                        <w:r>
                          <w:rPr>
                            <w:rFonts w:ascii="Segoe UI Black" w:hAnsi="Segoe UI Black"/>
                            <w:sz w:val="20"/>
                            <w:szCs w:val="20"/>
                            <w:lang w:val="en-US"/>
                          </w:rPr>
                          <w:t xml:space="preserve"> OF PUBLIC CONTRACTS</w:t>
                        </w:r>
                      </w:p>
                      <w:p w:rsidR="00982655" w:rsidRPr="00723E27" w:rsidRDefault="00982655" w:rsidP="00982655">
                        <w:pPr>
                          <w:spacing w:after="0" w:line="240" w:lineRule="auto"/>
                          <w:jc w:val="center"/>
                          <w:rPr>
                            <w:rFonts w:ascii="Segoe UI Semibold" w:hAnsi="Segoe UI Semibold" w:cs="Segoe UI Semibold"/>
                            <w:sz w:val="18"/>
                            <w:szCs w:val="18"/>
                            <w:lang w:val="en-US"/>
                          </w:rPr>
                        </w:pPr>
                        <w:r w:rsidRPr="00723E27">
                          <w:rPr>
                            <w:rFonts w:ascii="Segoe UI Semibold" w:hAnsi="Segoe UI Semibold" w:cs="Segoe UI Semibold"/>
                            <w:sz w:val="18"/>
                            <w:szCs w:val="18"/>
                            <w:lang w:val="en-US"/>
                          </w:rPr>
                          <w:t>*****</w:t>
                        </w:r>
                      </w:p>
                    </w:txbxContent>
                  </v:textbox>
                </v:shape>
                <w10:wrap anchorx="margin"/>
              </v:group>
            </w:pict>
          </mc:Fallback>
        </mc:AlternateContent>
      </w: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rPr>
          <w:rFonts w:ascii="Times New Roman" w:hAnsi="Times New Roman" w:cs="Times New Roman"/>
          <w:sz w:val="24"/>
          <w:szCs w:val="24"/>
        </w:rPr>
      </w:pPr>
    </w:p>
    <w:p w:rsidR="00982655" w:rsidRPr="00170477" w:rsidRDefault="00982655" w:rsidP="00982655">
      <w:pPr>
        <w:tabs>
          <w:tab w:val="left" w:pos="1239"/>
        </w:tabs>
        <w:spacing w:after="0"/>
        <w:jc w:val="center"/>
        <w:rPr>
          <w:rFonts w:ascii="Times New Roman" w:hAnsi="Times New Roman" w:cs="Times New Roman"/>
          <w:sz w:val="26"/>
          <w:szCs w:val="26"/>
        </w:rPr>
      </w:pPr>
      <w:r w:rsidRPr="00170477">
        <w:rPr>
          <w:rFonts w:ascii="Times New Roman" w:hAnsi="Times New Roman" w:cs="Times New Roman"/>
          <w:b/>
          <w:sz w:val="28"/>
          <w:szCs w:val="28"/>
        </w:rPr>
        <w:t>LETTRE COMMANDE N°__</w:t>
      </w:r>
      <w:r w:rsidRPr="00170477">
        <w:rPr>
          <w:rFonts w:ascii="Times New Roman" w:hAnsi="Times New Roman" w:cs="Times New Roman"/>
          <w:sz w:val="28"/>
          <w:szCs w:val="28"/>
        </w:rPr>
        <w:t>/</w:t>
      </w:r>
      <w:r w:rsidRPr="00170477">
        <w:rPr>
          <w:rFonts w:ascii="Times New Roman" w:hAnsi="Times New Roman" w:cs="Times New Roman"/>
          <w:b/>
          <w:sz w:val="28"/>
          <w:szCs w:val="28"/>
        </w:rPr>
        <w:t>LC</w:t>
      </w:r>
      <w:r w:rsidRPr="00170477">
        <w:rPr>
          <w:rFonts w:ascii="Times New Roman" w:hAnsi="Times New Roman" w:cs="Times New Roman"/>
          <w:sz w:val="28"/>
          <w:szCs w:val="28"/>
        </w:rPr>
        <w:t>/</w:t>
      </w:r>
      <w:r w:rsidRPr="00170477">
        <w:rPr>
          <w:rFonts w:ascii="Times New Roman" w:hAnsi="Times New Roman" w:cs="Times New Roman"/>
          <w:b/>
          <w:sz w:val="28"/>
          <w:szCs w:val="28"/>
        </w:rPr>
        <w:t>R-SU/D-MV</w:t>
      </w:r>
      <w:r w:rsidRPr="00170477">
        <w:rPr>
          <w:rFonts w:ascii="Times New Roman" w:hAnsi="Times New Roman" w:cs="Times New Roman"/>
          <w:sz w:val="28"/>
          <w:szCs w:val="28"/>
        </w:rPr>
        <w:t>/</w:t>
      </w:r>
      <w:r w:rsidRPr="00170477">
        <w:rPr>
          <w:rFonts w:ascii="Times New Roman" w:hAnsi="Times New Roman" w:cs="Times New Roman"/>
          <w:b/>
          <w:sz w:val="28"/>
          <w:szCs w:val="28"/>
        </w:rPr>
        <w:t>C-BBu/CIPM</w:t>
      </w:r>
      <w:r w:rsidRPr="00170477">
        <w:rPr>
          <w:rFonts w:ascii="Times New Roman" w:hAnsi="Times New Roman" w:cs="Times New Roman"/>
          <w:sz w:val="28"/>
          <w:szCs w:val="28"/>
        </w:rPr>
        <w:t>/</w:t>
      </w:r>
      <w:r w:rsidRPr="00170477">
        <w:rPr>
          <w:rFonts w:ascii="Times New Roman" w:hAnsi="Times New Roman" w:cs="Times New Roman"/>
          <w:b/>
          <w:sz w:val="28"/>
          <w:szCs w:val="28"/>
        </w:rPr>
        <w:t>2024</w:t>
      </w:r>
      <w:r w:rsidRPr="00170477">
        <w:rPr>
          <w:rFonts w:ascii="Times New Roman" w:hAnsi="Times New Roman" w:cs="Times New Roman"/>
          <w:sz w:val="24"/>
          <w:szCs w:val="24"/>
        </w:rPr>
        <w:t xml:space="preserve"> </w:t>
      </w:r>
      <w:r w:rsidRPr="00170477">
        <w:rPr>
          <w:rFonts w:ascii="Times New Roman" w:hAnsi="Times New Roman" w:cs="Times New Roman"/>
          <w:sz w:val="26"/>
          <w:szCs w:val="26"/>
        </w:rPr>
        <w:t xml:space="preserve">passée après Appel d’Offres National Ouvert en procédure d’urgence </w:t>
      </w:r>
      <w:r w:rsidRPr="00170477">
        <w:rPr>
          <w:rFonts w:ascii="Times New Roman" w:hAnsi="Times New Roman" w:cs="Times New Roman"/>
          <w:b/>
          <w:sz w:val="26"/>
          <w:szCs w:val="26"/>
        </w:rPr>
        <w:t>N°../AONO/PU/C-BBu/CIPM/2024</w:t>
      </w:r>
      <w:r w:rsidRPr="00170477">
        <w:rPr>
          <w:rFonts w:ascii="Times New Roman" w:hAnsi="Times New Roman" w:cs="Times New Roman"/>
          <w:sz w:val="26"/>
          <w:szCs w:val="26"/>
        </w:rPr>
        <w:t xml:space="preserve"> du </w:t>
      </w:r>
      <w:r w:rsidRPr="00170477">
        <w:rPr>
          <w:rFonts w:ascii="Times New Roman" w:hAnsi="Times New Roman" w:cs="Times New Roman"/>
          <w:b/>
          <w:sz w:val="26"/>
          <w:szCs w:val="26"/>
          <w:highlight w:val="yellow"/>
        </w:rPr>
        <w:t>..</w:t>
      </w:r>
      <w:r w:rsidRPr="00170477">
        <w:rPr>
          <w:rFonts w:ascii="Times New Roman" w:hAnsi="Times New Roman" w:cs="Times New Roman"/>
          <w:sz w:val="26"/>
          <w:szCs w:val="26"/>
          <w:highlight w:val="yellow"/>
        </w:rPr>
        <w:t>/</w:t>
      </w:r>
      <w:r w:rsidRPr="00170477">
        <w:rPr>
          <w:rFonts w:ascii="Times New Roman" w:hAnsi="Times New Roman" w:cs="Times New Roman"/>
          <w:b/>
          <w:sz w:val="26"/>
          <w:szCs w:val="26"/>
          <w:highlight w:val="yellow"/>
        </w:rPr>
        <w:t>..</w:t>
      </w:r>
      <w:r w:rsidRPr="00170477">
        <w:rPr>
          <w:rFonts w:ascii="Times New Roman" w:hAnsi="Times New Roman" w:cs="Times New Roman"/>
          <w:sz w:val="26"/>
          <w:szCs w:val="26"/>
        </w:rPr>
        <w:t>/</w:t>
      </w:r>
      <w:r w:rsidRPr="00170477">
        <w:rPr>
          <w:rFonts w:ascii="Times New Roman" w:hAnsi="Times New Roman" w:cs="Times New Roman"/>
          <w:b/>
          <w:sz w:val="26"/>
          <w:szCs w:val="26"/>
        </w:rPr>
        <w:t>2024</w:t>
      </w:r>
      <w:r w:rsidRPr="00170477">
        <w:rPr>
          <w:rFonts w:ascii="Times New Roman" w:hAnsi="Times New Roman" w:cs="Times New Roman"/>
          <w:sz w:val="26"/>
          <w:szCs w:val="26"/>
        </w:rPr>
        <w:t xml:space="preserve"> pour les travaux de réhabilitation du système d’alimentation en panneaux solaires de Biwong Bulu</w:t>
      </w:r>
      <w:r w:rsidRPr="00170477">
        <w:rPr>
          <w:rFonts w:ascii="Times New Roman" w:hAnsi="Times New Roman" w:cs="Times New Roman"/>
          <w:b/>
          <w:sz w:val="26"/>
          <w:szCs w:val="26"/>
        </w:rPr>
        <w:t xml:space="preserve"> </w:t>
      </w:r>
      <w:r w:rsidRPr="00170477">
        <w:rPr>
          <w:rFonts w:ascii="Times New Roman" w:hAnsi="Times New Roman" w:cs="Times New Roman"/>
          <w:sz w:val="26"/>
          <w:szCs w:val="26"/>
        </w:rPr>
        <w:t xml:space="preserve"> dans la </w:t>
      </w:r>
      <w:r w:rsidRPr="00170477">
        <w:rPr>
          <w:rFonts w:ascii="Times New Roman" w:hAnsi="Times New Roman" w:cs="Times New Roman"/>
          <w:b/>
          <w:sz w:val="26"/>
          <w:szCs w:val="26"/>
        </w:rPr>
        <w:t>Commune de</w:t>
      </w:r>
      <w:r w:rsidRPr="00170477">
        <w:rPr>
          <w:rFonts w:ascii="Times New Roman" w:hAnsi="Times New Roman" w:cs="Times New Roman"/>
          <w:sz w:val="26"/>
          <w:szCs w:val="26"/>
        </w:rPr>
        <w:t xml:space="preserve"> </w:t>
      </w:r>
      <w:r w:rsidRPr="00170477">
        <w:rPr>
          <w:rFonts w:ascii="Times New Roman" w:hAnsi="Times New Roman" w:cs="Times New Roman"/>
          <w:b/>
          <w:sz w:val="26"/>
          <w:szCs w:val="26"/>
        </w:rPr>
        <w:t>Biwong Bulu,</w:t>
      </w:r>
      <w:r w:rsidRPr="00170477">
        <w:rPr>
          <w:rFonts w:ascii="Times New Roman" w:hAnsi="Times New Roman" w:cs="Times New Roman"/>
          <w:sz w:val="26"/>
          <w:szCs w:val="26"/>
        </w:rPr>
        <w:t xml:space="preserve"> Département de la Mvila, Région du Sud.</w:t>
      </w:r>
    </w:p>
    <w:p w:rsidR="00982655" w:rsidRPr="00170477" w:rsidRDefault="00982655" w:rsidP="00982655">
      <w:pPr>
        <w:tabs>
          <w:tab w:val="left" w:pos="1239"/>
        </w:tabs>
        <w:spacing w:before="240" w:after="0"/>
        <w:rPr>
          <w:rFonts w:ascii="Times New Roman" w:hAnsi="Times New Roman" w:cs="Times New Roman"/>
          <w:b/>
          <w:sz w:val="28"/>
          <w:szCs w:val="28"/>
        </w:rPr>
      </w:pPr>
      <w:r w:rsidRPr="00170477">
        <w:rPr>
          <w:rFonts w:ascii="Times New Roman" w:hAnsi="Times New Roman" w:cs="Times New Roman"/>
          <w:b/>
          <w:sz w:val="26"/>
          <w:szCs w:val="26"/>
        </w:rPr>
        <w:t>TITULAIRE :</w:t>
      </w:r>
      <w:r w:rsidRPr="00170477">
        <w:rPr>
          <w:rFonts w:ascii="Times New Roman" w:hAnsi="Times New Roman" w:cs="Times New Roman"/>
          <w:b/>
          <w:sz w:val="28"/>
          <w:szCs w:val="28"/>
        </w:rPr>
        <w:t xml:space="preserve"> </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b/>
          <w:sz w:val="28"/>
          <w:szCs w:val="28"/>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B.P. :</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b/>
          <w:sz w:val="28"/>
          <w:szCs w:val="28"/>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Tél :</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sz w:val="20"/>
          <w:szCs w:val="20"/>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N° CONTRIBUABLE :</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sz w:val="20"/>
          <w:szCs w:val="20"/>
        </w:rPr>
      </w:pPr>
      <w:r w:rsidRPr="00170477">
        <w:rPr>
          <w:rFonts w:ascii="Times New Roman" w:hAnsi="Times New Roman" w:cs="Times New Roman"/>
          <w:sz w:val="20"/>
          <w:szCs w:val="20"/>
        </w:rPr>
        <w:t xml:space="preserve">                                    </w:t>
      </w:r>
      <w:r w:rsidRPr="00170477">
        <w:rPr>
          <w:rFonts w:ascii="Times New Roman" w:hAnsi="Times New Roman" w:cs="Times New Roman"/>
          <w:b/>
          <w:sz w:val="24"/>
          <w:szCs w:val="24"/>
        </w:rPr>
        <w:t>REGISTRE DE COMMERCE :</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sz w:val="20"/>
          <w:szCs w:val="20"/>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COMPTE BANCAIRE N°:</w:t>
      </w:r>
      <w:r w:rsidRPr="00170477">
        <w:rPr>
          <w:rFonts w:ascii="Times New Roman" w:hAnsi="Times New Roman" w:cs="Times New Roman"/>
          <w:sz w:val="20"/>
          <w:szCs w:val="20"/>
        </w:rPr>
        <w:t>………………………………..…………………………</w:t>
      </w:r>
    </w:p>
    <w:p w:rsidR="00982655" w:rsidRPr="00170477" w:rsidRDefault="00982655" w:rsidP="00982655">
      <w:pPr>
        <w:tabs>
          <w:tab w:val="left" w:pos="1239"/>
        </w:tabs>
        <w:spacing w:after="120"/>
        <w:jc w:val="both"/>
        <w:rPr>
          <w:rFonts w:ascii="Times New Roman" w:hAnsi="Times New Roman" w:cs="Times New Roman"/>
          <w:sz w:val="20"/>
          <w:szCs w:val="20"/>
        </w:rPr>
      </w:pPr>
      <w:r w:rsidRPr="00170477">
        <w:rPr>
          <w:rFonts w:ascii="Times New Roman" w:hAnsi="Times New Roman" w:cs="Times New Roman"/>
          <w:sz w:val="20"/>
          <w:szCs w:val="20"/>
        </w:rPr>
        <w:t xml:space="preserve">                                    </w:t>
      </w:r>
      <w:r w:rsidRPr="00170477">
        <w:rPr>
          <w:rFonts w:ascii="Times New Roman" w:hAnsi="Times New Roman" w:cs="Times New Roman"/>
          <w:b/>
          <w:sz w:val="24"/>
          <w:szCs w:val="24"/>
        </w:rPr>
        <w:t>AGENCE DE :</w:t>
      </w:r>
      <w:r w:rsidRPr="00170477">
        <w:rPr>
          <w:rFonts w:ascii="Times New Roman" w:hAnsi="Times New Roman" w:cs="Times New Roman"/>
          <w:sz w:val="20"/>
          <w:szCs w:val="20"/>
        </w:rPr>
        <w:t>………………………………..…………………………</w:t>
      </w:r>
    </w:p>
    <w:p w:rsidR="00982655" w:rsidRPr="00170477" w:rsidRDefault="00982655" w:rsidP="00982655">
      <w:pPr>
        <w:tabs>
          <w:tab w:val="left" w:pos="1239"/>
        </w:tabs>
        <w:rPr>
          <w:rFonts w:ascii="Times New Roman" w:hAnsi="Times New Roman" w:cs="Times New Roman"/>
          <w:sz w:val="26"/>
          <w:szCs w:val="26"/>
        </w:rPr>
      </w:pPr>
      <w:r w:rsidRPr="00170477">
        <w:rPr>
          <w:rFonts w:ascii="Times New Roman" w:hAnsi="Times New Roman" w:cs="Times New Roman"/>
          <w:b/>
          <w:sz w:val="26"/>
          <w:szCs w:val="26"/>
        </w:rPr>
        <w:t xml:space="preserve">OBJET : </w:t>
      </w:r>
      <w:r w:rsidRPr="00170477">
        <w:rPr>
          <w:rFonts w:ascii="Times New Roman" w:hAnsi="Times New Roman" w:cs="Times New Roman"/>
          <w:sz w:val="26"/>
          <w:szCs w:val="26"/>
        </w:rPr>
        <w:t>Travaux de réhabilitation du système d’alimentation en panneaux solaires de Biwong Bulu</w:t>
      </w:r>
      <w:r w:rsidRPr="00170477">
        <w:rPr>
          <w:rFonts w:ascii="Times New Roman" w:hAnsi="Times New Roman" w:cs="Times New Roman"/>
          <w:b/>
          <w:sz w:val="26"/>
          <w:szCs w:val="26"/>
        </w:rPr>
        <w:t xml:space="preserve"> </w:t>
      </w:r>
      <w:r w:rsidRPr="00170477">
        <w:rPr>
          <w:rFonts w:ascii="Times New Roman" w:hAnsi="Times New Roman" w:cs="Times New Roman"/>
          <w:sz w:val="26"/>
          <w:szCs w:val="26"/>
        </w:rPr>
        <w:t xml:space="preserve"> dans la </w:t>
      </w:r>
      <w:r w:rsidRPr="00170477">
        <w:rPr>
          <w:rFonts w:ascii="Times New Roman" w:hAnsi="Times New Roman" w:cs="Times New Roman"/>
          <w:b/>
          <w:sz w:val="26"/>
          <w:szCs w:val="26"/>
        </w:rPr>
        <w:t>Commune de</w:t>
      </w:r>
      <w:r w:rsidRPr="00170477">
        <w:rPr>
          <w:rFonts w:ascii="Times New Roman" w:hAnsi="Times New Roman" w:cs="Times New Roman"/>
          <w:sz w:val="26"/>
          <w:szCs w:val="26"/>
        </w:rPr>
        <w:t xml:space="preserve"> </w:t>
      </w:r>
      <w:r w:rsidRPr="00170477">
        <w:rPr>
          <w:rFonts w:ascii="Times New Roman" w:hAnsi="Times New Roman" w:cs="Times New Roman"/>
          <w:b/>
          <w:sz w:val="26"/>
          <w:szCs w:val="26"/>
        </w:rPr>
        <w:t xml:space="preserve">Biwong Bulu </w:t>
      </w:r>
      <w:r w:rsidRPr="00170477">
        <w:rPr>
          <w:rFonts w:ascii="Times New Roman" w:hAnsi="Times New Roman" w:cs="Times New Roman"/>
          <w:sz w:val="26"/>
          <w:szCs w:val="26"/>
        </w:rPr>
        <w:t xml:space="preserve"> , Département de la Mvila, Région du Sud.</w:t>
      </w:r>
    </w:p>
    <w:p w:rsidR="00982655" w:rsidRPr="00170477" w:rsidRDefault="00982655" w:rsidP="00982655">
      <w:pPr>
        <w:tabs>
          <w:tab w:val="left" w:pos="1239"/>
        </w:tabs>
        <w:rPr>
          <w:rFonts w:ascii="Times New Roman" w:hAnsi="Times New Roman" w:cs="Times New Roman"/>
          <w:sz w:val="26"/>
          <w:szCs w:val="26"/>
        </w:rPr>
      </w:pPr>
      <w:r w:rsidRPr="00170477">
        <w:rPr>
          <w:rFonts w:ascii="Times New Roman" w:hAnsi="Times New Roman" w:cs="Times New Roman"/>
          <w:b/>
          <w:sz w:val="26"/>
          <w:szCs w:val="26"/>
        </w:rPr>
        <w:t xml:space="preserve">LIEUX : Biwong Bulu, </w:t>
      </w:r>
      <w:r w:rsidRPr="00170477">
        <w:rPr>
          <w:rFonts w:ascii="Times New Roman" w:hAnsi="Times New Roman" w:cs="Times New Roman"/>
          <w:sz w:val="26"/>
          <w:szCs w:val="26"/>
        </w:rPr>
        <w:t xml:space="preserve">Commune </w:t>
      </w:r>
      <w:r w:rsidRPr="00170477">
        <w:rPr>
          <w:rFonts w:ascii="Times New Roman" w:hAnsi="Times New Roman" w:cs="Times New Roman"/>
          <w:b/>
          <w:sz w:val="26"/>
          <w:szCs w:val="26"/>
        </w:rPr>
        <w:t>de</w:t>
      </w:r>
      <w:r w:rsidRPr="00170477">
        <w:rPr>
          <w:rFonts w:ascii="Times New Roman" w:hAnsi="Times New Roman" w:cs="Times New Roman"/>
          <w:sz w:val="26"/>
          <w:szCs w:val="26"/>
        </w:rPr>
        <w:t xml:space="preserve"> </w:t>
      </w:r>
      <w:r w:rsidRPr="00170477">
        <w:rPr>
          <w:rFonts w:ascii="Times New Roman" w:hAnsi="Times New Roman" w:cs="Times New Roman"/>
          <w:b/>
          <w:sz w:val="26"/>
          <w:szCs w:val="26"/>
        </w:rPr>
        <w:t>Biwong Bulu</w:t>
      </w:r>
    </w:p>
    <w:p w:rsidR="00982655" w:rsidRPr="00170477" w:rsidRDefault="00982655" w:rsidP="00982655">
      <w:pPr>
        <w:tabs>
          <w:tab w:val="left" w:pos="1239"/>
        </w:tabs>
        <w:rPr>
          <w:rFonts w:ascii="Times New Roman" w:hAnsi="Times New Roman" w:cs="Times New Roman"/>
          <w:sz w:val="26"/>
          <w:szCs w:val="26"/>
        </w:rPr>
      </w:pPr>
      <w:r w:rsidRPr="00170477">
        <w:rPr>
          <w:rFonts w:ascii="Times New Roman" w:hAnsi="Times New Roman" w:cs="Times New Roman"/>
          <w:b/>
          <w:sz w:val="26"/>
          <w:szCs w:val="26"/>
        </w:rPr>
        <w:t>DELAI D’EXECUTION :</w:t>
      </w:r>
      <w:r w:rsidRPr="00170477">
        <w:rPr>
          <w:rFonts w:ascii="Times New Roman" w:hAnsi="Times New Roman" w:cs="Times New Roman"/>
          <w:sz w:val="26"/>
          <w:szCs w:val="26"/>
        </w:rPr>
        <w:t xml:space="preserve"> Trois (</w:t>
      </w:r>
      <w:r w:rsidRPr="00170477">
        <w:rPr>
          <w:rFonts w:ascii="Times New Roman" w:hAnsi="Times New Roman" w:cs="Times New Roman"/>
          <w:b/>
          <w:sz w:val="26"/>
          <w:szCs w:val="26"/>
        </w:rPr>
        <w:t>03</w:t>
      </w:r>
      <w:r w:rsidRPr="00170477">
        <w:rPr>
          <w:rFonts w:ascii="Times New Roman" w:hAnsi="Times New Roman" w:cs="Times New Roman"/>
          <w:sz w:val="26"/>
          <w:szCs w:val="26"/>
        </w:rPr>
        <w:t>) mois</w:t>
      </w:r>
    </w:p>
    <w:p w:rsidR="00982655" w:rsidRPr="00170477" w:rsidRDefault="00982655" w:rsidP="00982655">
      <w:pPr>
        <w:tabs>
          <w:tab w:val="left" w:pos="1239"/>
        </w:tabs>
        <w:rPr>
          <w:rFonts w:ascii="Times New Roman" w:hAnsi="Times New Roman" w:cs="Times New Roman"/>
          <w:b/>
          <w:sz w:val="26"/>
          <w:szCs w:val="26"/>
        </w:rPr>
      </w:pPr>
      <w:r w:rsidRPr="00170477">
        <w:rPr>
          <w:rFonts w:ascii="Times New Roman" w:hAnsi="Times New Roman" w:cs="Times New Roman"/>
          <w:b/>
          <w:sz w:val="26"/>
          <w:szCs w:val="26"/>
        </w:rPr>
        <w:t>MONTANTS EN FRANCS CFA :</w:t>
      </w:r>
    </w:p>
    <w:tbl>
      <w:tblPr>
        <w:tblStyle w:val="Grilledutableau"/>
        <w:tblW w:w="0" w:type="auto"/>
        <w:tblInd w:w="1696" w:type="dxa"/>
        <w:tblLook w:val="04A0" w:firstRow="1" w:lastRow="0" w:firstColumn="1" w:lastColumn="0" w:noHBand="0" w:noVBand="1"/>
      </w:tblPr>
      <w:tblGrid>
        <w:gridCol w:w="3261"/>
        <w:gridCol w:w="2835"/>
      </w:tblGrid>
      <w:tr w:rsidR="00982655" w:rsidRPr="00170477" w:rsidTr="00B6018F">
        <w:tc>
          <w:tcPr>
            <w:tcW w:w="3261" w:type="dxa"/>
          </w:tcPr>
          <w:p w:rsidR="00982655" w:rsidRPr="00170477" w:rsidRDefault="00982655" w:rsidP="00B6018F">
            <w:pPr>
              <w:tabs>
                <w:tab w:val="left" w:pos="1239"/>
              </w:tabs>
              <w:jc w:val="right"/>
              <w:rPr>
                <w:rFonts w:ascii="Times New Roman" w:hAnsi="Times New Roman" w:cs="Times New Roman"/>
                <w:b/>
                <w:sz w:val="24"/>
                <w:szCs w:val="24"/>
              </w:rPr>
            </w:pPr>
            <w:r w:rsidRPr="00170477">
              <w:rPr>
                <w:rFonts w:ascii="Times New Roman" w:hAnsi="Times New Roman" w:cs="Times New Roman"/>
                <w:b/>
                <w:sz w:val="24"/>
                <w:szCs w:val="24"/>
              </w:rPr>
              <w:t>TOTAL HORS TAXES</w:t>
            </w:r>
          </w:p>
        </w:tc>
        <w:tc>
          <w:tcPr>
            <w:tcW w:w="2835" w:type="dxa"/>
          </w:tcPr>
          <w:p w:rsidR="00982655" w:rsidRPr="00170477" w:rsidRDefault="00982655" w:rsidP="00B6018F">
            <w:pPr>
              <w:tabs>
                <w:tab w:val="left" w:pos="1239"/>
              </w:tabs>
              <w:jc w:val="right"/>
              <w:rPr>
                <w:rFonts w:ascii="Times New Roman" w:hAnsi="Times New Roman" w:cs="Times New Roman"/>
                <w:b/>
                <w:sz w:val="24"/>
                <w:szCs w:val="24"/>
              </w:rPr>
            </w:pPr>
          </w:p>
        </w:tc>
      </w:tr>
      <w:tr w:rsidR="00982655" w:rsidRPr="00170477" w:rsidTr="00B6018F">
        <w:tc>
          <w:tcPr>
            <w:tcW w:w="3261" w:type="dxa"/>
          </w:tcPr>
          <w:p w:rsidR="00982655" w:rsidRPr="00170477" w:rsidRDefault="00982655" w:rsidP="00B6018F">
            <w:pPr>
              <w:tabs>
                <w:tab w:val="left" w:pos="1239"/>
              </w:tabs>
              <w:jc w:val="right"/>
              <w:rPr>
                <w:rFonts w:ascii="Times New Roman" w:hAnsi="Times New Roman" w:cs="Times New Roman"/>
                <w:b/>
                <w:sz w:val="24"/>
                <w:szCs w:val="24"/>
              </w:rPr>
            </w:pPr>
            <w:r w:rsidRPr="00170477">
              <w:rPr>
                <w:rFonts w:ascii="Times New Roman" w:hAnsi="Times New Roman" w:cs="Times New Roman"/>
                <w:b/>
                <w:sz w:val="24"/>
                <w:szCs w:val="24"/>
              </w:rPr>
              <w:t>TVA (19,25%)</w:t>
            </w:r>
          </w:p>
        </w:tc>
        <w:tc>
          <w:tcPr>
            <w:tcW w:w="2835" w:type="dxa"/>
          </w:tcPr>
          <w:p w:rsidR="00982655" w:rsidRPr="00170477" w:rsidRDefault="00982655" w:rsidP="00B6018F">
            <w:pPr>
              <w:tabs>
                <w:tab w:val="left" w:pos="1239"/>
              </w:tabs>
              <w:jc w:val="right"/>
              <w:rPr>
                <w:rFonts w:ascii="Times New Roman" w:hAnsi="Times New Roman" w:cs="Times New Roman"/>
                <w:b/>
                <w:sz w:val="24"/>
                <w:szCs w:val="24"/>
              </w:rPr>
            </w:pPr>
          </w:p>
        </w:tc>
      </w:tr>
      <w:tr w:rsidR="00982655" w:rsidRPr="00170477" w:rsidTr="00B6018F">
        <w:tc>
          <w:tcPr>
            <w:tcW w:w="3261" w:type="dxa"/>
          </w:tcPr>
          <w:p w:rsidR="00982655" w:rsidRPr="00170477" w:rsidRDefault="00982655" w:rsidP="00B6018F">
            <w:pPr>
              <w:tabs>
                <w:tab w:val="left" w:pos="1239"/>
              </w:tabs>
              <w:jc w:val="right"/>
              <w:rPr>
                <w:rFonts w:ascii="Times New Roman" w:hAnsi="Times New Roman" w:cs="Times New Roman"/>
                <w:b/>
                <w:sz w:val="24"/>
                <w:szCs w:val="24"/>
              </w:rPr>
            </w:pPr>
            <w:r w:rsidRPr="00170477">
              <w:rPr>
                <w:rFonts w:ascii="Times New Roman" w:hAnsi="Times New Roman" w:cs="Times New Roman"/>
                <w:b/>
                <w:sz w:val="24"/>
                <w:szCs w:val="24"/>
              </w:rPr>
              <w:t>AIR (2,2% ou 5,5%)</w:t>
            </w:r>
          </w:p>
        </w:tc>
        <w:tc>
          <w:tcPr>
            <w:tcW w:w="2835" w:type="dxa"/>
          </w:tcPr>
          <w:p w:rsidR="00982655" w:rsidRPr="00170477" w:rsidRDefault="00982655" w:rsidP="00B6018F">
            <w:pPr>
              <w:tabs>
                <w:tab w:val="left" w:pos="1239"/>
              </w:tabs>
              <w:jc w:val="right"/>
              <w:rPr>
                <w:rFonts w:ascii="Times New Roman" w:hAnsi="Times New Roman" w:cs="Times New Roman"/>
                <w:b/>
                <w:sz w:val="24"/>
                <w:szCs w:val="24"/>
              </w:rPr>
            </w:pPr>
          </w:p>
        </w:tc>
      </w:tr>
      <w:tr w:rsidR="00982655" w:rsidRPr="00170477" w:rsidTr="00B6018F">
        <w:tc>
          <w:tcPr>
            <w:tcW w:w="3261" w:type="dxa"/>
          </w:tcPr>
          <w:p w:rsidR="00982655" w:rsidRPr="00170477" w:rsidRDefault="00982655" w:rsidP="00B6018F">
            <w:pPr>
              <w:tabs>
                <w:tab w:val="left" w:pos="1239"/>
              </w:tabs>
              <w:jc w:val="right"/>
              <w:rPr>
                <w:rFonts w:ascii="Times New Roman" w:hAnsi="Times New Roman" w:cs="Times New Roman"/>
                <w:b/>
                <w:sz w:val="24"/>
                <w:szCs w:val="24"/>
              </w:rPr>
            </w:pPr>
            <w:r w:rsidRPr="00170477">
              <w:rPr>
                <w:rFonts w:ascii="Times New Roman" w:hAnsi="Times New Roman" w:cs="Times New Roman"/>
                <w:b/>
                <w:sz w:val="24"/>
                <w:szCs w:val="24"/>
              </w:rPr>
              <w:t>TOTAL TTC</w:t>
            </w:r>
          </w:p>
        </w:tc>
        <w:tc>
          <w:tcPr>
            <w:tcW w:w="2835" w:type="dxa"/>
          </w:tcPr>
          <w:p w:rsidR="00982655" w:rsidRPr="00170477" w:rsidRDefault="00982655" w:rsidP="00B6018F">
            <w:pPr>
              <w:tabs>
                <w:tab w:val="left" w:pos="1239"/>
              </w:tabs>
              <w:jc w:val="right"/>
              <w:rPr>
                <w:rFonts w:ascii="Times New Roman" w:hAnsi="Times New Roman" w:cs="Times New Roman"/>
                <w:b/>
                <w:sz w:val="24"/>
                <w:szCs w:val="24"/>
              </w:rPr>
            </w:pPr>
          </w:p>
        </w:tc>
      </w:tr>
      <w:tr w:rsidR="00982655" w:rsidRPr="00170477" w:rsidTr="00B6018F">
        <w:tc>
          <w:tcPr>
            <w:tcW w:w="3261" w:type="dxa"/>
          </w:tcPr>
          <w:p w:rsidR="00982655" w:rsidRPr="00170477" w:rsidRDefault="00982655" w:rsidP="00B6018F">
            <w:pPr>
              <w:tabs>
                <w:tab w:val="left" w:pos="1239"/>
              </w:tabs>
              <w:jc w:val="right"/>
              <w:rPr>
                <w:rFonts w:ascii="Times New Roman" w:hAnsi="Times New Roman" w:cs="Times New Roman"/>
                <w:b/>
                <w:sz w:val="24"/>
                <w:szCs w:val="24"/>
              </w:rPr>
            </w:pPr>
            <w:r w:rsidRPr="00170477">
              <w:rPr>
                <w:rFonts w:ascii="Times New Roman" w:hAnsi="Times New Roman" w:cs="Times New Roman"/>
                <w:b/>
                <w:sz w:val="24"/>
                <w:szCs w:val="24"/>
              </w:rPr>
              <w:t>NET A MANDATER</w:t>
            </w:r>
          </w:p>
        </w:tc>
        <w:tc>
          <w:tcPr>
            <w:tcW w:w="2835" w:type="dxa"/>
          </w:tcPr>
          <w:p w:rsidR="00982655" w:rsidRPr="00170477" w:rsidRDefault="00982655" w:rsidP="00B6018F">
            <w:pPr>
              <w:tabs>
                <w:tab w:val="left" w:pos="1239"/>
              </w:tabs>
              <w:jc w:val="right"/>
              <w:rPr>
                <w:rFonts w:ascii="Times New Roman" w:hAnsi="Times New Roman" w:cs="Times New Roman"/>
                <w:b/>
                <w:sz w:val="24"/>
                <w:szCs w:val="24"/>
              </w:rPr>
            </w:pPr>
          </w:p>
        </w:tc>
      </w:tr>
    </w:tbl>
    <w:p w:rsidR="00982655" w:rsidRPr="00170477" w:rsidRDefault="00982655" w:rsidP="00982655">
      <w:pPr>
        <w:tabs>
          <w:tab w:val="left" w:pos="1239"/>
        </w:tabs>
        <w:rPr>
          <w:rFonts w:ascii="Times New Roman" w:hAnsi="Times New Roman" w:cs="Times New Roman"/>
          <w:b/>
          <w:sz w:val="26"/>
          <w:szCs w:val="26"/>
        </w:rPr>
      </w:pPr>
    </w:p>
    <w:p w:rsidR="00982655" w:rsidRPr="00170477" w:rsidRDefault="00982655" w:rsidP="00982655">
      <w:pPr>
        <w:tabs>
          <w:tab w:val="left" w:pos="1239"/>
        </w:tabs>
        <w:rPr>
          <w:rFonts w:ascii="Times New Roman" w:hAnsi="Times New Roman" w:cs="Times New Roman"/>
          <w:b/>
          <w:sz w:val="26"/>
          <w:szCs w:val="26"/>
        </w:rPr>
      </w:pPr>
      <w:r w:rsidRPr="00170477">
        <w:rPr>
          <w:rFonts w:ascii="Times New Roman" w:hAnsi="Times New Roman" w:cs="Times New Roman"/>
          <w:b/>
          <w:sz w:val="26"/>
          <w:szCs w:val="26"/>
        </w:rPr>
        <w:t>FINANCEMENT : BIP MINDDEVEL - EXERCICE 2024</w:t>
      </w:r>
    </w:p>
    <w:p w:rsidR="00982655" w:rsidRPr="00170477" w:rsidRDefault="00982655" w:rsidP="00982655">
      <w:pPr>
        <w:tabs>
          <w:tab w:val="left" w:pos="1239"/>
        </w:tabs>
        <w:spacing w:before="240"/>
        <w:rPr>
          <w:rFonts w:ascii="Times New Roman" w:hAnsi="Times New Roman" w:cs="Times New Roman"/>
          <w:b/>
          <w:sz w:val="26"/>
          <w:szCs w:val="26"/>
        </w:rPr>
      </w:pPr>
      <w:r w:rsidRPr="00170477">
        <w:rPr>
          <w:rFonts w:ascii="Times New Roman" w:hAnsi="Times New Roman" w:cs="Times New Roman"/>
          <w:b/>
          <w:noProof/>
          <w:sz w:val="26"/>
          <w:szCs w:val="26"/>
          <w:lang w:eastAsia="fr-FR"/>
        </w:rPr>
        <mc:AlternateContent>
          <mc:Choice Requires="wps">
            <w:drawing>
              <wp:anchor distT="0" distB="0" distL="114300" distR="114300" simplePos="0" relativeHeight="251672576" behindDoc="0" locked="0" layoutInCell="1" allowOverlap="1" wp14:anchorId="782E3AA2" wp14:editId="208C4041">
                <wp:simplePos x="0" y="0"/>
                <wp:positionH relativeFrom="page">
                  <wp:align>right</wp:align>
                </wp:positionH>
                <wp:positionV relativeFrom="paragraph">
                  <wp:posOffset>327742</wp:posOffset>
                </wp:positionV>
                <wp:extent cx="2994660" cy="973777"/>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2994660" cy="9737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2655" w:rsidRPr="00165920" w:rsidRDefault="00982655" w:rsidP="00982655">
                            <w:pPr>
                              <w:spacing w:after="0" w:line="300" w:lineRule="auto"/>
                              <w:rPr>
                                <w:rFonts w:ascii="Rockwell" w:hAnsi="Rockwell" w:cs="Segoe UI Semibold"/>
                              </w:rPr>
                            </w:pPr>
                            <w:r w:rsidRPr="00165920">
                              <w:rPr>
                                <w:rFonts w:ascii="Rockwell" w:hAnsi="Rockwell" w:cs="Segoe UI Semibold"/>
                                <w:b/>
                              </w:rPr>
                              <w:t>Souscrit le</w:t>
                            </w:r>
                            <w:r w:rsidRPr="00165920">
                              <w:rPr>
                                <w:rFonts w:ascii="Rockwell" w:hAnsi="Rockwell" w:cs="Segoe UI Semibold"/>
                              </w:rPr>
                              <w:t xml:space="preserve"> </w:t>
                            </w:r>
                            <w:r w:rsidRPr="00165920">
                              <w:rPr>
                                <w:rFonts w:ascii="Rockwell" w:hAnsi="Rockwell" w:cs="Segoe UI Semibold"/>
                                <w:sz w:val="18"/>
                                <w:szCs w:val="18"/>
                              </w:rPr>
                              <w:t>……………………………………………</w:t>
                            </w:r>
                            <w:r>
                              <w:rPr>
                                <w:rFonts w:ascii="Rockwell" w:hAnsi="Rockwell" w:cs="Segoe UI Semibold"/>
                                <w:sz w:val="18"/>
                                <w:szCs w:val="18"/>
                              </w:rPr>
                              <w:t>.</w:t>
                            </w:r>
                          </w:p>
                          <w:p w:rsidR="00982655" w:rsidRPr="00165920" w:rsidRDefault="00982655" w:rsidP="00982655">
                            <w:pPr>
                              <w:spacing w:after="0" w:line="300" w:lineRule="auto"/>
                              <w:rPr>
                                <w:rFonts w:ascii="Rockwell" w:hAnsi="Rockwell" w:cs="Segoe UI Semibold"/>
                              </w:rPr>
                            </w:pPr>
                            <w:r w:rsidRPr="00165920">
                              <w:rPr>
                                <w:rFonts w:ascii="Rockwell" w:hAnsi="Rockwell" w:cs="Segoe UI Semibold"/>
                                <w:b/>
                              </w:rPr>
                              <w:t>Signé le</w:t>
                            </w:r>
                            <w:r w:rsidRPr="00165920">
                              <w:rPr>
                                <w:rFonts w:ascii="Rockwell" w:hAnsi="Rockwell" w:cs="Segoe UI Semibold"/>
                              </w:rPr>
                              <w:t xml:space="preserve"> </w:t>
                            </w:r>
                            <w:r w:rsidRPr="00165920">
                              <w:rPr>
                                <w:rFonts w:ascii="Rockwell" w:hAnsi="Rockwell" w:cs="Segoe UI Semibold"/>
                                <w:sz w:val="18"/>
                                <w:szCs w:val="18"/>
                              </w:rPr>
                              <w:t>……………………………………………</w:t>
                            </w:r>
                            <w:r>
                              <w:rPr>
                                <w:rFonts w:ascii="Rockwell" w:hAnsi="Rockwell" w:cs="Segoe UI Semibold"/>
                                <w:sz w:val="18"/>
                                <w:szCs w:val="18"/>
                              </w:rPr>
                              <w:t>…..</w:t>
                            </w:r>
                          </w:p>
                          <w:p w:rsidR="00982655" w:rsidRPr="00165920" w:rsidRDefault="00982655" w:rsidP="00982655">
                            <w:pPr>
                              <w:spacing w:after="0" w:line="300" w:lineRule="auto"/>
                              <w:rPr>
                                <w:rFonts w:ascii="Rockwell" w:hAnsi="Rockwell" w:cs="Segoe UI Semibold"/>
                              </w:rPr>
                            </w:pPr>
                            <w:r w:rsidRPr="00165920">
                              <w:rPr>
                                <w:rFonts w:ascii="Rockwell" w:hAnsi="Rockwell" w:cs="Segoe UI Semibold"/>
                                <w:b/>
                              </w:rPr>
                              <w:t>Notifié le</w:t>
                            </w:r>
                            <w:r w:rsidRPr="00165920">
                              <w:rPr>
                                <w:rFonts w:ascii="Rockwell" w:hAnsi="Rockwell" w:cs="Segoe UI Semibold"/>
                              </w:rPr>
                              <w:t xml:space="preserve"> </w:t>
                            </w:r>
                            <w:r w:rsidRPr="00165920">
                              <w:rPr>
                                <w:rFonts w:ascii="Rockwell" w:hAnsi="Rockwell" w:cs="Segoe UI Semibold"/>
                                <w:sz w:val="18"/>
                                <w:szCs w:val="18"/>
                              </w:rPr>
                              <w:t>……………………………………………</w:t>
                            </w:r>
                            <w:r>
                              <w:rPr>
                                <w:rFonts w:ascii="Rockwell" w:hAnsi="Rockwell" w:cs="Segoe UI Semibold"/>
                                <w:sz w:val="18"/>
                                <w:szCs w:val="18"/>
                              </w:rPr>
                              <w:t>…</w:t>
                            </w:r>
                          </w:p>
                          <w:p w:rsidR="00982655" w:rsidRPr="00165920" w:rsidRDefault="00982655" w:rsidP="00982655">
                            <w:pPr>
                              <w:spacing w:after="0" w:line="300" w:lineRule="auto"/>
                              <w:rPr>
                                <w:rFonts w:ascii="Rockwell" w:hAnsi="Rockwell" w:cs="Segoe UI Semibold"/>
                              </w:rPr>
                            </w:pPr>
                            <w:r w:rsidRPr="00165920">
                              <w:rPr>
                                <w:rFonts w:ascii="Rockwell" w:hAnsi="Rockwell" w:cs="Segoe UI Semibold"/>
                                <w:b/>
                              </w:rPr>
                              <w:t>Enregistré le</w:t>
                            </w:r>
                            <w:r w:rsidRPr="00165920">
                              <w:rPr>
                                <w:rFonts w:ascii="Rockwell" w:hAnsi="Rockwell" w:cs="Segoe UI Semibold"/>
                              </w:rPr>
                              <w:t xml:space="preserve"> </w:t>
                            </w:r>
                            <w:r>
                              <w:rPr>
                                <w:rFonts w:ascii="Rockwell" w:hAnsi="Rockwell" w:cs="Segoe UI Semibold"/>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2E3AA2" id="Zone de texte 27" o:spid="_x0000_s1046" type="#_x0000_t202" style="position:absolute;margin-left:184.6pt;margin-top:25.8pt;width:235.8pt;height:76.7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" filled="f" stroked="f" strokeweight=".5pt">
                <v:textbox>
                  <w:txbxContent>
                    <w:p w:rsidR="00982655" w:rsidRPr="00165920" w:rsidRDefault="00982655" w:rsidP="00982655">
                      <w:pPr>
                        <w:spacing w:after="0" w:line="300" w:lineRule="auto"/>
                        <w:rPr>
                          <w:rFonts w:ascii="Rockwell" w:hAnsi="Rockwell" w:cs="Segoe UI Semibold"/>
                        </w:rPr>
                      </w:pPr>
                      <w:r w:rsidRPr="00165920">
                        <w:rPr>
                          <w:rFonts w:ascii="Rockwell" w:hAnsi="Rockwell" w:cs="Segoe UI Semibold"/>
                          <w:b/>
                        </w:rPr>
                        <w:t>Souscrit le</w:t>
                      </w:r>
                      <w:r w:rsidRPr="00165920">
                        <w:rPr>
                          <w:rFonts w:ascii="Rockwell" w:hAnsi="Rockwell" w:cs="Segoe UI Semibold"/>
                        </w:rPr>
                        <w:t xml:space="preserve"> </w:t>
                      </w:r>
                      <w:r w:rsidRPr="00165920">
                        <w:rPr>
                          <w:rFonts w:ascii="Rockwell" w:hAnsi="Rockwell" w:cs="Segoe UI Semibold"/>
                          <w:sz w:val="18"/>
                          <w:szCs w:val="18"/>
                        </w:rPr>
                        <w:t>……………………………………………</w:t>
                      </w:r>
                      <w:r>
                        <w:rPr>
                          <w:rFonts w:ascii="Rockwell" w:hAnsi="Rockwell" w:cs="Segoe UI Semibold"/>
                          <w:sz w:val="18"/>
                          <w:szCs w:val="18"/>
                        </w:rPr>
                        <w:t>.</w:t>
                      </w:r>
                    </w:p>
                    <w:p w:rsidR="00982655" w:rsidRPr="00165920" w:rsidRDefault="00982655" w:rsidP="00982655">
                      <w:pPr>
                        <w:spacing w:after="0" w:line="300" w:lineRule="auto"/>
                        <w:rPr>
                          <w:rFonts w:ascii="Rockwell" w:hAnsi="Rockwell" w:cs="Segoe UI Semibold"/>
                        </w:rPr>
                      </w:pPr>
                      <w:r w:rsidRPr="00165920">
                        <w:rPr>
                          <w:rFonts w:ascii="Rockwell" w:hAnsi="Rockwell" w:cs="Segoe UI Semibold"/>
                          <w:b/>
                        </w:rPr>
                        <w:t>Signé le</w:t>
                      </w:r>
                      <w:r w:rsidRPr="00165920">
                        <w:rPr>
                          <w:rFonts w:ascii="Rockwell" w:hAnsi="Rockwell" w:cs="Segoe UI Semibold"/>
                        </w:rPr>
                        <w:t xml:space="preserve"> </w:t>
                      </w:r>
                      <w:r w:rsidRPr="00165920">
                        <w:rPr>
                          <w:rFonts w:ascii="Rockwell" w:hAnsi="Rockwell" w:cs="Segoe UI Semibold"/>
                          <w:sz w:val="18"/>
                          <w:szCs w:val="18"/>
                        </w:rPr>
                        <w:t>……………………………………………</w:t>
                      </w:r>
                      <w:r>
                        <w:rPr>
                          <w:rFonts w:ascii="Rockwell" w:hAnsi="Rockwell" w:cs="Segoe UI Semibold"/>
                          <w:sz w:val="18"/>
                          <w:szCs w:val="18"/>
                        </w:rPr>
                        <w:t>…..</w:t>
                      </w:r>
                    </w:p>
                    <w:p w:rsidR="00982655" w:rsidRPr="00165920" w:rsidRDefault="00982655" w:rsidP="00982655">
                      <w:pPr>
                        <w:spacing w:after="0" w:line="300" w:lineRule="auto"/>
                        <w:rPr>
                          <w:rFonts w:ascii="Rockwell" w:hAnsi="Rockwell" w:cs="Segoe UI Semibold"/>
                        </w:rPr>
                      </w:pPr>
                      <w:r w:rsidRPr="00165920">
                        <w:rPr>
                          <w:rFonts w:ascii="Rockwell" w:hAnsi="Rockwell" w:cs="Segoe UI Semibold"/>
                          <w:b/>
                        </w:rPr>
                        <w:t>Notifié le</w:t>
                      </w:r>
                      <w:r w:rsidRPr="00165920">
                        <w:rPr>
                          <w:rFonts w:ascii="Rockwell" w:hAnsi="Rockwell" w:cs="Segoe UI Semibold"/>
                        </w:rPr>
                        <w:t xml:space="preserve"> </w:t>
                      </w:r>
                      <w:r w:rsidRPr="00165920">
                        <w:rPr>
                          <w:rFonts w:ascii="Rockwell" w:hAnsi="Rockwell" w:cs="Segoe UI Semibold"/>
                          <w:sz w:val="18"/>
                          <w:szCs w:val="18"/>
                        </w:rPr>
                        <w:t>……………………………………………</w:t>
                      </w:r>
                      <w:r>
                        <w:rPr>
                          <w:rFonts w:ascii="Rockwell" w:hAnsi="Rockwell" w:cs="Segoe UI Semibold"/>
                          <w:sz w:val="18"/>
                          <w:szCs w:val="18"/>
                        </w:rPr>
                        <w:t>…</w:t>
                      </w:r>
                    </w:p>
                    <w:p w:rsidR="00982655" w:rsidRPr="00165920" w:rsidRDefault="00982655" w:rsidP="00982655">
                      <w:pPr>
                        <w:spacing w:after="0" w:line="300" w:lineRule="auto"/>
                        <w:rPr>
                          <w:rFonts w:ascii="Rockwell" w:hAnsi="Rockwell" w:cs="Segoe UI Semibold"/>
                        </w:rPr>
                      </w:pPr>
                      <w:r w:rsidRPr="00165920">
                        <w:rPr>
                          <w:rFonts w:ascii="Rockwell" w:hAnsi="Rockwell" w:cs="Segoe UI Semibold"/>
                          <w:b/>
                        </w:rPr>
                        <w:t>Enregistré le</w:t>
                      </w:r>
                      <w:r w:rsidRPr="00165920">
                        <w:rPr>
                          <w:rFonts w:ascii="Rockwell" w:hAnsi="Rockwell" w:cs="Segoe UI Semibold"/>
                        </w:rPr>
                        <w:t xml:space="preserve"> </w:t>
                      </w:r>
                      <w:r>
                        <w:rPr>
                          <w:rFonts w:ascii="Rockwell" w:hAnsi="Rockwell" w:cs="Segoe UI Semibold"/>
                          <w:sz w:val="18"/>
                          <w:szCs w:val="18"/>
                        </w:rPr>
                        <w:t>………………………………………...</w:t>
                      </w:r>
                    </w:p>
                  </w:txbxContent>
                </v:textbox>
                <w10:wrap anchorx="page"/>
              </v:shape>
            </w:pict>
          </mc:Fallback>
        </mc:AlternateContent>
      </w:r>
      <w:r w:rsidRPr="00170477">
        <w:rPr>
          <w:rFonts w:ascii="Times New Roman" w:hAnsi="Times New Roman" w:cs="Times New Roman"/>
          <w:b/>
          <w:sz w:val="26"/>
          <w:szCs w:val="26"/>
        </w:rPr>
        <w:t xml:space="preserve">IMPUTATION BUDGETAIRE : …………………….. </w:t>
      </w:r>
    </w:p>
    <w:p w:rsidR="00982655" w:rsidRPr="00170477" w:rsidRDefault="00982655" w:rsidP="00982655">
      <w:pPr>
        <w:spacing w:after="240"/>
        <w:rPr>
          <w:rFonts w:ascii="Times New Roman" w:hAnsi="Times New Roman" w:cs="Times New Roman"/>
          <w:b/>
          <w:sz w:val="32"/>
          <w:szCs w:val="32"/>
        </w:rPr>
      </w:pPr>
    </w:p>
    <w:p w:rsidR="00982655" w:rsidRPr="00170477" w:rsidRDefault="00982655" w:rsidP="00982655">
      <w:pPr>
        <w:spacing w:after="240"/>
        <w:rPr>
          <w:rFonts w:ascii="Times New Roman" w:hAnsi="Times New Roman" w:cs="Times New Roman"/>
          <w:b/>
          <w:sz w:val="32"/>
          <w:szCs w:val="32"/>
        </w:rPr>
      </w:pPr>
    </w:p>
    <w:p w:rsidR="00982655" w:rsidRPr="00170477" w:rsidRDefault="00982655" w:rsidP="00982655">
      <w:pPr>
        <w:spacing w:after="240"/>
        <w:rPr>
          <w:rFonts w:ascii="Times New Roman" w:hAnsi="Times New Roman" w:cs="Times New Roman"/>
          <w:b/>
          <w:sz w:val="32"/>
          <w:szCs w:val="32"/>
        </w:rPr>
      </w:pPr>
    </w:p>
    <w:p w:rsidR="00982655" w:rsidRPr="00170477" w:rsidRDefault="00982655" w:rsidP="00982655">
      <w:pPr>
        <w:spacing w:after="240"/>
        <w:rPr>
          <w:rFonts w:ascii="Times New Roman" w:hAnsi="Times New Roman" w:cs="Times New Roman"/>
          <w:b/>
          <w:sz w:val="32"/>
          <w:szCs w:val="32"/>
        </w:rPr>
      </w:pPr>
      <w:r w:rsidRPr="00170477">
        <w:rPr>
          <w:rFonts w:ascii="Times New Roman" w:hAnsi="Times New Roman" w:cs="Times New Roman"/>
          <w:b/>
          <w:sz w:val="32"/>
          <w:szCs w:val="32"/>
        </w:rPr>
        <w:lastRenderedPageBreak/>
        <w:t>ENTRE</w:t>
      </w:r>
    </w:p>
    <w:p w:rsidR="00982655" w:rsidRPr="00170477" w:rsidRDefault="00982655" w:rsidP="00982655">
      <w:pPr>
        <w:spacing w:after="0"/>
        <w:rPr>
          <w:rFonts w:ascii="Times New Roman" w:hAnsi="Times New Roman" w:cs="Times New Roman"/>
          <w:b/>
          <w:sz w:val="28"/>
          <w:szCs w:val="28"/>
        </w:rPr>
      </w:pPr>
    </w:p>
    <w:p w:rsidR="00982655" w:rsidRPr="00170477" w:rsidRDefault="00982655" w:rsidP="00982655">
      <w:pPr>
        <w:spacing w:after="240"/>
        <w:rPr>
          <w:rFonts w:ascii="Times New Roman" w:hAnsi="Times New Roman" w:cs="Times New Roman"/>
          <w:sz w:val="32"/>
          <w:szCs w:val="32"/>
        </w:rPr>
      </w:pPr>
      <w:r w:rsidRPr="00170477">
        <w:rPr>
          <w:rFonts w:ascii="Times New Roman" w:hAnsi="Times New Roman" w:cs="Times New Roman"/>
          <w:sz w:val="32"/>
          <w:szCs w:val="32"/>
        </w:rPr>
        <w:t xml:space="preserve">Le </w:t>
      </w:r>
      <w:r w:rsidRPr="00170477">
        <w:rPr>
          <w:rFonts w:ascii="Times New Roman" w:hAnsi="Times New Roman" w:cs="Times New Roman"/>
          <w:b/>
          <w:sz w:val="32"/>
          <w:szCs w:val="32"/>
        </w:rPr>
        <w:t xml:space="preserve">Maire </w:t>
      </w:r>
      <w:r w:rsidRPr="00170477">
        <w:rPr>
          <w:rFonts w:ascii="Times New Roman" w:hAnsi="Times New Roman" w:cs="Times New Roman"/>
          <w:sz w:val="32"/>
          <w:szCs w:val="32"/>
        </w:rPr>
        <w:t xml:space="preserve">de la commune </w:t>
      </w:r>
      <w:r w:rsidRPr="00170477">
        <w:rPr>
          <w:rFonts w:ascii="Times New Roman" w:hAnsi="Times New Roman" w:cs="Times New Roman"/>
          <w:b/>
          <w:sz w:val="32"/>
          <w:szCs w:val="32"/>
        </w:rPr>
        <w:t>de</w:t>
      </w:r>
      <w:r w:rsidRPr="00170477">
        <w:rPr>
          <w:rFonts w:ascii="Times New Roman" w:hAnsi="Times New Roman" w:cs="Times New Roman"/>
          <w:sz w:val="32"/>
          <w:szCs w:val="32"/>
        </w:rPr>
        <w:t xml:space="preserve"> </w:t>
      </w:r>
      <w:r w:rsidRPr="00170477">
        <w:rPr>
          <w:rFonts w:ascii="Times New Roman" w:hAnsi="Times New Roman" w:cs="Times New Roman"/>
          <w:b/>
          <w:sz w:val="32"/>
          <w:szCs w:val="32"/>
        </w:rPr>
        <w:t>Biwong Bulu</w:t>
      </w:r>
      <w:r w:rsidRPr="00170477">
        <w:rPr>
          <w:rFonts w:ascii="Times New Roman" w:hAnsi="Times New Roman" w:cs="Times New Roman"/>
          <w:sz w:val="32"/>
          <w:szCs w:val="32"/>
        </w:rPr>
        <w:t>, ci-après désigné : </w:t>
      </w:r>
    </w:p>
    <w:p w:rsidR="00982655" w:rsidRPr="00170477" w:rsidRDefault="00982655" w:rsidP="00982655">
      <w:pPr>
        <w:spacing w:after="240"/>
        <w:rPr>
          <w:rFonts w:ascii="Times New Roman" w:hAnsi="Times New Roman" w:cs="Times New Roman"/>
          <w:sz w:val="28"/>
          <w:szCs w:val="28"/>
        </w:rPr>
      </w:pPr>
    </w:p>
    <w:p w:rsidR="00982655" w:rsidRPr="00170477" w:rsidRDefault="00982655" w:rsidP="00982655">
      <w:pPr>
        <w:spacing w:after="240"/>
        <w:rPr>
          <w:rFonts w:ascii="Times New Roman" w:hAnsi="Times New Roman" w:cs="Times New Roman"/>
          <w:sz w:val="32"/>
          <w:szCs w:val="32"/>
        </w:rPr>
      </w:pPr>
      <w:r w:rsidRPr="00170477">
        <w:rPr>
          <w:rFonts w:ascii="Times New Roman" w:hAnsi="Times New Roman" w:cs="Times New Roman"/>
          <w:sz w:val="32"/>
          <w:szCs w:val="32"/>
        </w:rPr>
        <w:t>« </w:t>
      </w:r>
      <w:r w:rsidRPr="00170477">
        <w:rPr>
          <w:rFonts w:ascii="Times New Roman" w:hAnsi="Times New Roman" w:cs="Times New Roman"/>
          <w:b/>
          <w:sz w:val="32"/>
          <w:szCs w:val="32"/>
        </w:rPr>
        <w:t>L</w:t>
      </w:r>
      <w:r w:rsidRPr="00170477">
        <w:rPr>
          <w:rFonts w:ascii="Times New Roman" w:hAnsi="Times New Roman" w:cs="Times New Roman"/>
          <w:sz w:val="32"/>
          <w:szCs w:val="32"/>
        </w:rPr>
        <w:t>’</w:t>
      </w:r>
      <w:r w:rsidRPr="00170477">
        <w:rPr>
          <w:rFonts w:ascii="Times New Roman" w:hAnsi="Times New Roman" w:cs="Times New Roman"/>
          <w:b/>
          <w:sz w:val="32"/>
          <w:szCs w:val="32"/>
        </w:rPr>
        <w:t>AUTORITÉ CONTRACTANTE</w:t>
      </w:r>
      <w:r w:rsidRPr="00170477">
        <w:rPr>
          <w:rFonts w:ascii="Times New Roman" w:hAnsi="Times New Roman" w:cs="Times New Roman"/>
          <w:sz w:val="32"/>
          <w:szCs w:val="32"/>
        </w:rPr>
        <w:t> »</w:t>
      </w:r>
    </w:p>
    <w:p w:rsidR="00982655" w:rsidRPr="00170477" w:rsidRDefault="00982655" w:rsidP="00982655">
      <w:pPr>
        <w:spacing w:after="240"/>
        <w:rPr>
          <w:rFonts w:ascii="Times New Roman" w:hAnsi="Times New Roman" w:cs="Times New Roman"/>
          <w:sz w:val="28"/>
          <w:szCs w:val="28"/>
        </w:rPr>
      </w:pPr>
    </w:p>
    <w:p w:rsidR="00982655" w:rsidRPr="00170477" w:rsidRDefault="00982655" w:rsidP="00982655">
      <w:pPr>
        <w:spacing w:after="240"/>
        <w:rPr>
          <w:rFonts w:ascii="Times New Roman" w:hAnsi="Times New Roman" w:cs="Times New Roman"/>
          <w:sz w:val="28"/>
          <w:szCs w:val="28"/>
        </w:rPr>
      </w:pPr>
      <w:r w:rsidRPr="00170477">
        <w:rPr>
          <w:rFonts w:ascii="Times New Roman" w:hAnsi="Times New Roman" w:cs="Times New Roman"/>
          <w:sz w:val="28"/>
          <w:szCs w:val="28"/>
        </w:rPr>
        <w:t>D’une part,</w:t>
      </w:r>
    </w:p>
    <w:p w:rsidR="00982655" w:rsidRPr="00170477" w:rsidRDefault="00982655" w:rsidP="00982655">
      <w:pPr>
        <w:spacing w:after="240"/>
        <w:rPr>
          <w:rFonts w:ascii="Times New Roman" w:hAnsi="Times New Roman" w:cs="Times New Roman"/>
          <w:sz w:val="28"/>
          <w:szCs w:val="28"/>
        </w:rPr>
      </w:pPr>
    </w:p>
    <w:p w:rsidR="00982655" w:rsidRPr="00170477" w:rsidRDefault="00982655" w:rsidP="00982655">
      <w:pPr>
        <w:spacing w:after="240"/>
        <w:rPr>
          <w:rFonts w:ascii="Times New Roman" w:hAnsi="Times New Roman" w:cs="Times New Roman"/>
          <w:sz w:val="32"/>
          <w:szCs w:val="32"/>
        </w:rPr>
      </w:pPr>
    </w:p>
    <w:p w:rsidR="00982655" w:rsidRPr="00170477" w:rsidRDefault="00982655" w:rsidP="00982655">
      <w:pPr>
        <w:spacing w:after="240"/>
        <w:rPr>
          <w:rFonts w:ascii="Times New Roman" w:hAnsi="Times New Roman" w:cs="Times New Roman"/>
          <w:b/>
          <w:sz w:val="32"/>
          <w:szCs w:val="32"/>
        </w:rPr>
      </w:pPr>
      <w:r w:rsidRPr="00170477">
        <w:rPr>
          <w:rFonts w:ascii="Times New Roman" w:hAnsi="Times New Roman" w:cs="Times New Roman"/>
          <w:b/>
          <w:sz w:val="32"/>
          <w:szCs w:val="32"/>
        </w:rPr>
        <w:t>ET</w:t>
      </w:r>
    </w:p>
    <w:p w:rsidR="00982655" w:rsidRPr="00170477" w:rsidRDefault="00982655" w:rsidP="00982655">
      <w:pPr>
        <w:rPr>
          <w:rFonts w:ascii="Times New Roman" w:hAnsi="Times New Roman" w:cs="Times New Roman"/>
          <w:sz w:val="32"/>
          <w:szCs w:val="32"/>
        </w:rPr>
      </w:pPr>
    </w:p>
    <w:p w:rsidR="00982655" w:rsidRPr="00170477" w:rsidRDefault="00982655" w:rsidP="00982655">
      <w:pPr>
        <w:rPr>
          <w:rFonts w:ascii="Times New Roman" w:hAnsi="Times New Roman" w:cs="Times New Roman"/>
          <w:b/>
          <w:sz w:val="24"/>
          <w:szCs w:val="24"/>
        </w:rPr>
      </w:pPr>
      <w:r w:rsidRPr="00170477">
        <w:rPr>
          <w:rFonts w:ascii="Times New Roman" w:hAnsi="Times New Roman" w:cs="Times New Roman"/>
          <w:b/>
          <w:sz w:val="32"/>
          <w:szCs w:val="32"/>
        </w:rPr>
        <w:t>L’ENTREPRISE</w:t>
      </w:r>
      <w:r w:rsidRPr="00170477">
        <w:rPr>
          <w:rFonts w:ascii="Times New Roman" w:hAnsi="Times New Roman" w:cs="Times New Roman"/>
          <w:b/>
          <w:sz w:val="24"/>
          <w:szCs w:val="24"/>
        </w:rPr>
        <w:t xml:space="preserve"> </w:t>
      </w:r>
      <w:r w:rsidRPr="00170477">
        <w:rPr>
          <w:rFonts w:ascii="Times New Roman" w:hAnsi="Times New Roman" w:cs="Times New Roman"/>
          <w:sz w:val="20"/>
          <w:szCs w:val="20"/>
        </w:rPr>
        <w:t>…………………………………………………….</w:t>
      </w:r>
      <w:r w:rsidRPr="00170477">
        <w:rPr>
          <w:rFonts w:ascii="Times New Roman" w:hAnsi="Times New Roman" w:cs="Times New Roman"/>
          <w:b/>
          <w:sz w:val="20"/>
          <w:szCs w:val="20"/>
        </w:rPr>
        <w:t> </w:t>
      </w:r>
    </w:p>
    <w:p w:rsidR="00982655" w:rsidRPr="00170477" w:rsidRDefault="00982655" w:rsidP="00982655">
      <w:pPr>
        <w:tabs>
          <w:tab w:val="left" w:pos="1239"/>
        </w:tabs>
        <w:spacing w:after="0"/>
        <w:jc w:val="both"/>
        <w:rPr>
          <w:rFonts w:ascii="Times New Roman" w:hAnsi="Times New Roman" w:cs="Times New Roman"/>
          <w:b/>
          <w:sz w:val="28"/>
          <w:szCs w:val="28"/>
        </w:rPr>
      </w:pPr>
      <w:r w:rsidRPr="00170477">
        <w:rPr>
          <w:rFonts w:ascii="Times New Roman" w:hAnsi="Times New Roman" w:cs="Times New Roman"/>
          <w:b/>
          <w:sz w:val="24"/>
          <w:szCs w:val="24"/>
        </w:rPr>
        <w:t xml:space="preserve">                              B.P. :</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b/>
          <w:sz w:val="28"/>
          <w:szCs w:val="28"/>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Tél : (237)</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sz w:val="20"/>
          <w:szCs w:val="20"/>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N° CONTRIBUABLE :</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sz w:val="20"/>
          <w:szCs w:val="20"/>
        </w:rPr>
      </w:pPr>
      <w:r w:rsidRPr="00170477">
        <w:rPr>
          <w:rFonts w:ascii="Times New Roman" w:hAnsi="Times New Roman" w:cs="Times New Roman"/>
          <w:sz w:val="20"/>
          <w:szCs w:val="20"/>
        </w:rPr>
        <w:t xml:space="preserve">                                    </w:t>
      </w:r>
      <w:r w:rsidRPr="00170477">
        <w:rPr>
          <w:rFonts w:ascii="Times New Roman" w:hAnsi="Times New Roman" w:cs="Times New Roman"/>
          <w:b/>
          <w:sz w:val="24"/>
          <w:szCs w:val="24"/>
        </w:rPr>
        <w:t>REGISTRE DE COMMERCE :</w:t>
      </w:r>
      <w:r w:rsidRPr="00170477">
        <w:rPr>
          <w:rFonts w:ascii="Times New Roman" w:hAnsi="Times New Roman" w:cs="Times New Roman"/>
          <w:sz w:val="20"/>
          <w:szCs w:val="20"/>
        </w:rPr>
        <w:t>………………………………..……………….…</w:t>
      </w:r>
    </w:p>
    <w:p w:rsidR="00982655" w:rsidRPr="00170477" w:rsidRDefault="00982655" w:rsidP="00982655">
      <w:pPr>
        <w:tabs>
          <w:tab w:val="left" w:pos="1239"/>
        </w:tabs>
        <w:spacing w:after="0"/>
        <w:jc w:val="both"/>
        <w:rPr>
          <w:rFonts w:ascii="Times New Roman" w:hAnsi="Times New Roman" w:cs="Times New Roman"/>
          <w:sz w:val="20"/>
          <w:szCs w:val="20"/>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COMPTE BANCAIRE N°:</w:t>
      </w:r>
      <w:r w:rsidRPr="00170477">
        <w:rPr>
          <w:rFonts w:ascii="Times New Roman" w:hAnsi="Times New Roman" w:cs="Times New Roman"/>
          <w:sz w:val="20"/>
          <w:szCs w:val="20"/>
        </w:rPr>
        <w:t>………………………………..…………………………</w:t>
      </w:r>
    </w:p>
    <w:p w:rsidR="00982655" w:rsidRPr="00170477" w:rsidRDefault="00982655" w:rsidP="00982655">
      <w:pPr>
        <w:rPr>
          <w:rFonts w:ascii="Times New Roman" w:hAnsi="Times New Roman" w:cs="Times New Roman"/>
          <w:sz w:val="20"/>
          <w:szCs w:val="20"/>
        </w:rPr>
      </w:pPr>
      <w:r w:rsidRPr="00170477">
        <w:rPr>
          <w:rFonts w:ascii="Times New Roman" w:hAnsi="Times New Roman" w:cs="Times New Roman"/>
          <w:sz w:val="20"/>
          <w:szCs w:val="20"/>
        </w:rPr>
        <w:t xml:space="preserve">                                    </w:t>
      </w:r>
      <w:r w:rsidRPr="00170477">
        <w:rPr>
          <w:rFonts w:ascii="Times New Roman" w:hAnsi="Times New Roman" w:cs="Times New Roman"/>
          <w:b/>
          <w:sz w:val="24"/>
          <w:szCs w:val="24"/>
        </w:rPr>
        <w:t>AGENCE DE :</w:t>
      </w:r>
      <w:r w:rsidRPr="00170477">
        <w:rPr>
          <w:rFonts w:ascii="Times New Roman" w:hAnsi="Times New Roman" w:cs="Times New Roman"/>
          <w:sz w:val="20"/>
          <w:szCs w:val="20"/>
        </w:rPr>
        <w:t>………………………………..…………………………………………..</w:t>
      </w:r>
    </w:p>
    <w:p w:rsidR="00982655" w:rsidRPr="00170477" w:rsidRDefault="00982655" w:rsidP="00982655">
      <w:pPr>
        <w:rPr>
          <w:rFonts w:ascii="Times New Roman" w:hAnsi="Times New Roman" w:cs="Times New Roman"/>
          <w:sz w:val="20"/>
          <w:szCs w:val="20"/>
        </w:rPr>
      </w:pPr>
    </w:p>
    <w:p w:rsidR="00982655" w:rsidRPr="00170477" w:rsidRDefault="00982655" w:rsidP="00982655">
      <w:pPr>
        <w:spacing w:after="240"/>
        <w:rPr>
          <w:rFonts w:ascii="Times New Roman" w:hAnsi="Times New Roman" w:cs="Times New Roman"/>
          <w:b/>
          <w:sz w:val="20"/>
          <w:szCs w:val="20"/>
        </w:rPr>
      </w:pPr>
      <w:r w:rsidRPr="00170477">
        <w:rPr>
          <w:rFonts w:ascii="Times New Roman" w:hAnsi="Times New Roman" w:cs="Times New Roman"/>
          <w:sz w:val="28"/>
          <w:szCs w:val="28"/>
        </w:rPr>
        <w:t xml:space="preserve">Représentée par son Directeur Général, Monsieur </w:t>
      </w:r>
      <w:r w:rsidRPr="00170477">
        <w:rPr>
          <w:rFonts w:ascii="Times New Roman" w:hAnsi="Times New Roman" w:cs="Times New Roman"/>
          <w:b/>
          <w:sz w:val="20"/>
          <w:szCs w:val="20"/>
        </w:rPr>
        <w:t>………………………………..………….</w:t>
      </w:r>
    </w:p>
    <w:p w:rsidR="00982655" w:rsidRPr="00170477" w:rsidRDefault="00982655" w:rsidP="00982655">
      <w:pPr>
        <w:spacing w:after="240"/>
        <w:rPr>
          <w:rFonts w:ascii="Times New Roman" w:hAnsi="Times New Roman" w:cs="Times New Roman"/>
          <w:sz w:val="28"/>
          <w:szCs w:val="28"/>
        </w:rPr>
      </w:pPr>
      <w:r w:rsidRPr="00170477">
        <w:rPr>
          <w:rFonts w:ascii="Times New Roman" w:hAnsi="Times New Roman" w:cs="Times New Roman"/>
          <w:b/>
          <w:sz w:val="20"/>
          <w:szCs w:val="20"/>
        </w:rPr>
        <w:t xml:space="preserve">…………………………………………………………………………………., </w:t>
      </w:r>
      <w:r w:rsidRPr="00170477">
        <w:rPr>
          <w:rFonts w:ascii="Times New Roman" w:hAnsi="Times New Roman" w:cs="Times New Roman"/>
          <w:sz w:val="28"/>
          <w:szCs w:val="28"/>
        </w:rPr>
        <w:t>ci-après désigné :</w:t>
      </w:r>
    </w:p>
    <w:p w:rsidR="00982655" w:rsidRPr="00170477" w:rsidRDefault="00982655" w:rsidP="00982655">
      <w:pPr>
        <w:spacing w:after="240"/>
        <w:rPr>
          <w:rFonts w:ascii="Times New Roman" w:hAnsi="Times New Roman" w:cs="Times New Roman"/>
          <w:sz w:val="28"/>
          <w:szCs w:val="28"/>
        </w:rPr>
      </w:pPr>
    </w:p>
    <w:p w:rsidR="00982655" w:rsidRPr="00170477" w:rsidRDefault="00982655" w:rsidP="00982655">
      <w:pPr>
        <w:spacing w:after="240"/>
        <w:rPr>
          <w:rFonts w:ascii="Times New Roman" w:hAnsi="Times New Roman" w:cs="Times New Roman"/>
          <w:sz w:val="32"/>
          <w:szCs w:val="32"/>
        </w:rPr>
      </w:pPr>
      <w:r w:rsidRPr="00170477">
        <w:rPr>
          <w:rFonts w:ascii="Times New Roman" w:hAnsi="Times New Roman" w:cs="Times New Roman"/>
          <w:sz w:val="32"/>
          <w:szCs w:val="32"/>
        </w:rPr>
        <w:t>« </w:t>
      </w:r>
      <w:r w:rsidRPr="00170477">
        <w:rPr>
          <w:rFonts w:ascii="Times New Roman" w:hAnsi="Times New Roman" w:cs="Times New Roman"/>
          <w:b/>
          <w:sz w:val="32"/>
          <w:szCs w:val="32"/>
        </w:rPr>
        <w:t>LE COCONTRACTANT</w:t>
      </w:r>
      <w:r w:rsidRPr="00170477">
        <w:rPr>
          <w:rFonts w:ascii="Times New Roman" w:hAnsi="Times New Roman" w:cs="Times New Roman"/>
          <w:sz w:val="32"/>
          <w:szCs w:val="32"/>
        </w:rPr>
        <w:t> »</w:t>
      </w:r>
    </w:p>
    <w:p w:rsidR="00982655" w:rsidRPr="00170477" w:rsidRDefault="00982655" w:rsidP="00982655">
      <w:pPr>
        <w:spacing w:after="240"/>
        <w:rPr>
          <w:rFonts w:ascii="Times New Roman" w:hAnsi="Times New Roman" w:cs="Times New Roman"/>
          <w:sz w:val="28"/>
          <w:szCs w:val="28"/>
        </w:rPr>
      </w:pPr>
      <w:r w:rsidRPr="00170477">
        <w:rPr>
          <w:rFonts w:ascii="Times New Roman" w:hAnsi="Times New Roman" w:cs="Times New Roman"/>
          <w:sz w:val="28"/>
          <w:szCs w:val="28"/>
        </w:rPr>
        <w:t>D’autre part,</w:t>
      </w:r>
    </w:p>
    <w:p w:rsidR="00982655" w:rsidRPr="00170477" w:rsidRDefault="00982655" w:rsidP="00982655">
      <w:pPr>
        <w:spacing w:after="240"/>
        <w:rPr>
          <w:rFonts w:ascii="Times New Roman" w:hAnsi="Times New Roman" w:cs="Times New Roman"/>
          <w:sz w:val="28"/>
          <w:szCs w:val="28"/>
        </w:rPr>
      </w:pPr>
    </w:p>
    <w:p w:rsidR="00982655" w:rsidRPr="00170477" w:rsidRDefault="00982655" w:rsidP="00982655">
      <w:pPr>
        <w:spacing w:after="240"/>
        <w:rPr>
          <w:rFonts w:ascii="Times New Roman" w:hAnsi="Times New Roman" w:cs="Times New Roman"/>
          <w:b/>
          <w:sz w:val="32"/>
          <w:szCs w:val="32"/>
        </w:rPr>
      </w:pPr>
      <w:r w:rsidRPr="00170477">
        <w:rPr>
          <w:rFonts w:ascii="Times New Roman" w:hAnsi="Times New Roman" w:cs="Times New Roman"/>
          <w:b/>
          <w:sz w:val="32"/>
          <w:szCs w:val="32"/>
        </w:rPr>
        <w:t>Il est convenu et arrêté ce qui suit</w:t>
      </w:r>
      <w:r w:rsidRPr="00170477">
        <w:rPr>
          <w:rFonts w:ascii="Times New Roman" w:hAnsi="Times New Roman" w:cs="Times New Roman"/>
          <w:sz w:val="32"/>
          <w:szCs w:val="32"/>
        </w:rPr>
        <w:t> :</w:t>
      </w:r>
      <w:r w:rsidRPr="00170477">
        <w:rPr>
          <w:rFonts w:ascii="Times New Roman" w:hAnsi="Times New Roman" w:cs="Times New Roman"/>
          <w:sz w:val="32"/>
          <w:szCs w:val="32"/>
        </w:rPr>
        <w:br w:type="page"/>
      </w:r>
    </w:p>
    <w:p w:rsidR="00982655" w:rsidRPr="00170477" w:rsidRDefault="00982655" w:rsidP="00982655">
      <w:pPr>
        <w:jc w:val="center"/>
        <w:rPr>
          <w:rFonts w:ascii="Times New Roman" w:hAnsi="Times New Roman" w:cs="Times New Roman"/>
          <w:b/>
          <w:sz w:val="28"/>
          <w:szCs w:val="28"/>
        </w:rPr>
      </w:pPr>
      <w:r w:rsidRPr="00170477">
        <w:rPr>
          <w:rFonts w:ascii="Times New Roman" w:hAnsi="Times New Roman" w:cs="Times New Roman"/>
          <w:b/>
          <w:sz w:val="28"/>
          <w:szCs w:val="28"/>
        </w:rPr>
        <w:lastRenderedPageBreak/>
        <w:t>SOMMAIRE</w:t>
      </w:r>
    </w:p>
    <w:p w:rsidR="00982655" w:rsidRPr="00170477" w:rsidRDefault="00982655" w:rsidP="00982655">
      <w:pPr>
        <w:jc w:val="center"/>
        <w:rPr>
          <w:rFonts w:ascii="Times New Roman" w:hAnsi="Times New Roman" w:cs="Times New Roman"/>
          <w:b/>
          <w:sz w:val="28"/>
          <w:szCs w:val="28"/>
        </w:rPr>
      </w:pPr>
    </w:p>
    <w:p w:rsidR="00982655" w:rsidRPr="00170477" w:rsidRDefault="00982655" w:rsidP="00982655">
      <w:pPr>
        <w:spacing w:after="240"/>
        <w:rPr>
          <w:rFonts w:ascii="Times New Roman" w:hAnsi="Times New Roman" w:cs="Times New Roman"/>
          <w:b/>
          <w:sz w:val="26"/>
          <w:szCs w:val="26"/>
        </w:rPr>
      </w:pPr>
      <w:r w:rsidRPr="00170477">
        <w:rPr>
          <w:rFonts w:ascii="Times New Roman" w:hAnsi="Times New Roman" w:cs="Times New Roman"/>
          <w:b/>
          <w:sz w:val="26"/>
          <w:szCs w:val="26"/>
        </w:rPr>
        <w:t>TITRE I : CAHIER DES CLAUSES ADMINISTRATIVES ET PARTICULIERES</w:t>
      </w:r>
    </w:p>
    <w:p w:rsidR="00982655" w:rsidRPr="00170477" w:rsidRDefault="00982655" w:rsidP="00982655">
      <w:pPr>
        <w:spacing w:after="240"/>
        <w:rPr>
          <w:rFonts w:ascii="Times New Roman" w:hAnsi="Times New Roman" w:cs="Times New Roman"/>
          <w:b/>
          <w:sz w:val="26"/>
          <w:szCs w:val="26"/>
        </w:rPr>
      </w:pPr>
      <w:r w:rsidRPr="00170477">
        <w:rPr>
          <w:rFonts w:ascii="Times New Roman" w:hAnsi="Times New Roman" w:cs="Times New Roman"/>
          <w:b/>
          <w:sz w:val="26"/>
          <w:szCs w:val="26"/>
        </w:rPr>
        <w:t>TITRE II : CAHIER DES CLAUSES TECHNIQUES PARTICULIERES</w:t>
      </w:r>
    </w:p>
    <w:p w:rsidR="00982655" w:rsidRPr="00170477" w:rsidRDefault="00982655" w:rsidP="00982655">
      <w:pPr>
        <w:spacing w:after="240"/>
        <w:rPr>
          <w:rFonts w:ascii="Times New Roman" w:hAnsi="Times New Roman" w:cs="Times New Roman"/>
          <w:b/>
          <w:sz w:val="26"/>
          <w:szCs w:val="26"/>
        </w:rPr>
      </w:pPr>
      <w:r w:rsidRPr="00170477">
        <w:rPr>
          <w:rFonts w:ascii="Times New Roman" w:hAnsi="Times New Roman" w:cs="Times New Roman"/>
          <w:b/>
          <w:sz w:val="26"/>
          <w:szCs w:val="26"/>
        </w:rPr>
        <w:t>TITRE III : BORDEREAU DES PRIX UNITAIRES</w:t>
      </w:r>
    </w:p>
    <w:p w:rsidR="00982655" w:rsidRPr="00170477" w:rsidRDefault="00982655" w:rsidP="00982655">
      <w:pPr>
        <w:spacing w:after="240"/>
        <w:rPr>
          <w:rFonts w:ascii="Times New Roman" w:hAnsi="Times New Roman" w:cs="Times New Roman"/>
          <w:b/>
          <w:sz w:val="24"/>
          <w:szCs w:val="24"/>
        </w:rPr>
      </w:pPr>
      <w:r w:rsidRPr="00170477">
        <w:rPr>
          <w:rFonts w:ascii="Times New Roman" w:hAnsi="Times New Roman" w:cs="Times New Roman"/>
          <w:b/>
          <w:sz w:val="26"/>
          <w:szCs w:val="26"/>
        </w:rPr>
        <w:t>TITRE IV : DEVIS ESTIMATIF ET QUANTITATIF</w:t>
      </w:r>
    </w:p>
    <w:p w:rsidR="00982655" w:rsidRPr="00170477" w:rsidRDefault="00982655" w:rsidP="00982655">
      <w:pPr>
        <w:rPr>
          <w:rFonts w:ascii="Times New Roman" w:hAnsi="Times New Roman" w:cs="Times New Roman"/>
          <w:b/>
          <w:sz w:val="24"/>
          <w:szCs w:val="24"/>
        </w:rPr>
      </w:pPr>
      <w:r w:rsidRPr="00170477">
        <w:rPr>
          <w:rFonts w:ascii="Times New Roman" w:hAnsi="Times New Roman" w:cs="Times New Roman"/>
          <w:b/>
          <w:sz w:val="24"/>
          <w:szCs w:val="24"/>
        </w:rPr>
        <w:br w:type="page"/>
      </w:r>
    </w:p>
    <w:p w:rsidR="00982655" w:rsidRPr="00170477" w:rsidRDefault="00982655" w:rsidP="00982655">
      <w:pPr>
        <w:tabs>
          <w:tab w:val="left" w:pos="1239"/>
        </w:tabs>
        <w:spacing w:after="120"/>
        <w:jc w:val="center"/>
        <w:rPr>
          <w:rFonts w:ascii="Times New Roman" w:hAnsi="Times New Roman" w:cs="Times New Roman"/>
          <w:b/>
          <w:bCs/>
          <w:sz w:val="24"/>
          <w:szCs w:val="24"/>
        </w:rPr>
      </w:pPr>
      <w:r w:rsidRPr="00170477">
        <w:rPr>
          <w:rFonts w:ascii="Times New Roman" w:hAnsi="Times New Roman" w:cs="Times New Roman"/>
          <w:b/>
          <w:sz w:val="24"/>
          <w:szCs w:val="24"/>
        </w:rPr>
        <w:lastRenderedPageBreak/>
        <w:t xml:space="preserve">PAGE ____ ET DERNIERE DE LA LETTRE COMMANDE </w:t>
      </w:r>
      <w:r w:rsidRPr="00170477">
        <w:rPr>
          <w:rFonts w:ascii="Times New Roman" w:hAnsi="Times New Roman" w:cs="Times New Roman"/>
          <w:b/>
          <w:sz w:val="28"/>
          <w:szCs w:val="28"/>
        </w:rPr>
        <w:t>N°__</w:t>
      </w:r>
      <w:r w:rsidRPr="00170477">
        <w:rPr>
          <w:rFonts w:ascii="Times New Roman" w:hAnsi="Times New Roman" w:cs="Times New Roman"/>
          <w:sz w:val="28"/>
          <w:szCs w:val="28"/>
        </w:rPr>
        <w:t>/</w:t>
      </w:r>
      <w:r w:rsidRPr="00170477">
        <w:rPr>
          <w:rFonts w:ascii="Times New Roman" w:hAnsi="Times New Roman" w:cs="Times New Roman"/>
          <w:b/>
          <w:sz w:val="28"/>
          <w:szCs w:val="28"/>
        </w:rPr>
        <w:t>LC</w:t>
      </w:r>
      <w:r w:rsidRPr="00170477">
        <w:rPr>
          <w:rFonts w:ascii="Times New Roman" w:hAnsi="Times New Roman" w:cs="Times New Roman"/>
          <w:sz w:val="28"/>
          <w:szCs w:val="28"/>
        </w:rPr>
        <w:t>/</w:t>
      </w:r>
      <w:r w:rsidRPr="00170477">
        <w:rPr>
          <w:rFonts w:ascii="Times New Roman" w:hAnsi="Times New Roman" w:cs="Times New Roman"/>
          <w:b/>
          <w:sz w:val="28"/>
          <w:szCs w:val="28"/>
        </w:rPr>
        <w:t>R-SU/D-MV</w:t>
      </w:r>
      <w:r w:rsidRPr="00170477">
        <w:rPr>
          <w:rFonts w:ascii="Times New Roman" w:hAnsi="Times New Roman" w:cs="Times New Roman"/>
          <w:sz w:val="28"/>
          <w:szCs w:val="28"/>
        </w:rPr>
        <w:t>/</w:t>
      </w:r>
      <w:r w:rsidRPr="00170477">
        <w:rPr>
          <w:rFonts w:ascii="Times New Roman" w:hAnsi="Times New Roman" w:cs="Times New Roman"/>
          <w:b/>
          <w:sz w:val="28"/>
          <w:szCs w:val="28"/>
        </w:rPr>
        <w:t>C-BBu/CIPM</w:t>
      </w:r>
      <w:r w:rsidRPr="00170477">
        <w:rPr>
          <w:rFonts w:ascii="Times New Roman" w:hAnsi="Times New Roman" w:cs="Times New Roman"/>
          <w:sz w:val="28"/>
          <w:szCs w:val="28"/>
        </w:rPr>
        <w:t>/</w:t>
      </w:r>
      <w:r w:rsidRPr="00170477">
        <w:rPr>
          <w:rFonts w:ascii="Times New Roman" w:hAnsi="Times New Roman" w:cs="Times New Roman"/>
          <w:b/>
          <w:sz w:val="28"/>
          <w:szCs w:val="28"/>
        </w:rPr>
        <w:t xml:space="preserve">2024 </w:t>
      </w:r>
      <w:r w:rsidRPr="00170477">
        <w:rPr>
          <w:rFonts w:ascii="Times New Roman" w:hAnsi="Times New Roman" w:cs="Times New Roman"/>
          <w:sz w:val="24"/>
          <w:szCs w:val="24"/>
        </w:rPr>
        <w:t xml:space="preserve">passée après Appel d’Offres National Ouvert en procédure d’urgence </w:t>
      </w:r>
      <w:r w:rsidRPr="00170477">
        <w:rPr>
          <w:rFonts w:ascii="Times New Roman" w:hAnsi="Times New Roman" w:cs="Times New Roman"/>
          <w:b/>
          <w:sz w:val="24"/>
          <w:szCs w:val="24"/>
        </w:rPr>
        <w:t>N°…/AONO/PU/C-BBu/CIPM/2024</w:t>
      </w:r>
      <w:r w:rsidRPr="00170477">
        <w:rPr>
          <w:rFonts w:ascii="Times New Roman" w:hAnsi="Times New Roman" w:cs="Times New Roman"/>
          <w:sz w:val="24"/>
          <w:szCs w:val="24"/>
        </w:rPr>
        <w:t xml:space="preserve"> du </w:t>
      </w:r>
      <w:r w:rsidRPr="00170477">
        <w:rPr>
          <w:rFonts w:ascii="Times New Roman" w:hAnsi="Times New Roman" w:cs="Times New Roman"/>
          <w:b/>
          <w:sz w:val="24"/>
          <w:szCs w:val="24"/>
        </w:rPr>
        <w:t>..</w:t>
      </w:r>
      <w:r w:rsidRPr="00170477">
        <w:rPr>
          <w:rFonts w:ascii="Times New Roman" w:hAnsi="Times New Roman" w:cs="Times New Roman"/>
          <w:sz w:val="24"/>
          <w:szCs w:val="24"/>
        </w:rPr>
        <w:t>/</w:t>
      </w:r>
      <w:r w:rsidRPr="00170477">
        <w:rPr>
          <w:rFonts w:ascii="Times New Roman" w:hAnsi="Times New Roman" w:cs="Times New Roman"/>
          <w:b/>
          <w:sz w:val="24"/>
          <w:szCs w:val="24"/>
        </w:rPr>
        <w:t>..</w:t>
      </w:r>
      <w:r w:rsidRPr="00170477">
        <w:rPr>
          <w:rFonts w:ascii="Times New Roman" w:hAnsi="Times New Roman" w:cs="Times New Roman"/>
          <w:sz w:val="24"/>
          <w:szCs w:val="24"/>
        </w:rPr>
        <w:t>/</w:t>
      </w:r>
      <w:r w:rsidRPr="00170477">
        <w:rPr>
          <w:rFonts w:ascii="Times New Roman" w:hAnsi="Times New Roman" w:cs="Times New Roman"/>
          <w:b/>
          <w:sz w:val="24"/>
          <w:szCs w:val="24"/>
        </w:rPr>
        <w:t>2024</w:t>
      </w:r>
      <w:r w:rsidRPr="00170477">
        <w:rPr>
          <w:rFonts w:ascii="Times New Roman" w:hAnsi="Times New Roman" w:cs="Times New Roman"/>
          <w:sz w:val="24"/>
          <w:szCs w:val="24"/>
        </w:rPr>
        <w:t xml:space="preserve"> pour les travaux de réhabilitation du système d’alimentation en panneaux solaires de Biwong Bulu</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 xml:space="preserve"> dans la Commune de Biwong Bulu, Département de la Mvila, Région du Sud</w:t>
      </w:r>
      <w:r w:rsidRPr="00170477">
        <w:rPr>
          <w:rFonts w:ascii="Times New Roman" w:hAnsi="Times New Roman" w:cs="Times New Roman"/>
          <w:sz w:val="26"/>
          <w:szCs w:val="26"/>
        </w:rPr>
        <w:t>.</w:t>
      </w:r>
    </w:p>
    <w:p w:rsidR="00982655" w:rsidRPr="00170477" w:rsidRDefault="00982655" w:rsidP="00982655">
      <w:pPr>
        <w:tabs>
          <w:tab w:val="left" w:pos="1239"/>
        </w:tabs>
        <w:spacing w:after="0" w:line="240" w:lineRule="auto"/>
        <w:rPr>
          <w:rFonts w:ascii="Times New Roman" w:hAnsi="Times New Roman" w:cs="Times New Roman"/>
          <w:b/>
          <w:sz w:val="28"/>
          <w:szCs w:val="28"/>
        </w:rPr>
      </w:pPr>
      <w:r w:rsidRPr="00170477">
        <w:rPr>
          <w:rFonts w:ascii="Times New Roman" w:hAnsi="Times New Roman" w:cs="Times New Roman"/>
          <w:b/>
          <w:sz w:val="26"/>
          <w:szCs w:val="26"/>
        </w:rPr>
        <w:t>TITULAIRE :</w:t>
      </w:r>
      <w:r w:rsidRPr="00170477">
        <w:rPr>
          <w:rFonts w:ascii="Times New Roman" w:hAnsi="Times New Roman" w:cs="Times New Roman"/>
          <w:b/>
          <w:sz w:val="28"/>
          <w:szCs w:val="28"/>
        </w:rPr>
        <w:t xml:space="preserve"> </w:t>
      </w:r>
      <w:r w:rsidRPr="00170477">
        <w:rPr>
          <w:rFonts w:ascii="Times New Roman" w:hAnsi="Times New Roman" w:cs="Times New Roman"/>
          <w:sz w:val="20"/>
          <w:szCs w:val="20"/>
        </w:rPr>
        <w:t>………………………………………………………………………..…………………..</w:t>
      </w:r>
    </w:p>
    <w:p w:rsidR="00982655" w:rsidRPr="00170477" w:rsidRDefault="00982655" w:rsidP="00982655">
      <w:pPr>
        <w:tabs>
          <w:tab w:val="left" w:pos="1239"/>
        </w:tabs>
        <w:spacing w:after="0" w:line="240" w:lineRule="auto"/>
        <w:jc w:val="both"/>
        <w:rPr>
          <w:rFonts w:ascii="Times New Roman" w:hAnsi="Times New Roman" w:cs="Times New Roman"/>
          <w:b/>
          <w:sz w:val="28"/>
          <w:szCs w:val="28"/>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B.P. :</w:t>
      </w:r>
      <w:r w:rsidRPr="00170477">
        <w:rPr>
          <w:rFonts w:ascii="Times New Roman" w:hAnsi="Times New Roman" w:cs="Times New Roman"/>
          <w:sz w:val="20"/>
          <w:szCs w:val="20"/>
        </w:rPr>
        <w:t>…………………………………</w:t>
      </w:r>
    </w:p>
    <w:p w:rsidR="00982655" w:rsidRPr="00170477" w:rsidRDefault="00982655" w:rsidP="00982655">
      <w:pPr>
        <w:tabs>
          <w:tab w:val="left" w:pos="1239"/>
        </w:tabs>
        <w:spacing w:after="120" w:line="240" w:lineRule="auto"/>
        <w:jc w:val="both"/>
        <w:rPr>
          <w:rFonts w:ascii="Times New Roman" w:hAnsi="Times New Roman" w:cs="Times New Roman"/>
          <w:b/>
          <w:sz w:val="28"/>
          <w:szCs w:val="28"/>
        </w:rPr>
      </w:pPr>
      <w:r w:rsidRPr="00170477">
        <w:rPr>
          <w:rFonts w:ascii="Times New Roman" w:hAnsi="Times New Roman" w:cs="Times New Roman"/>
          <w:b/>
          <w:sz w:val="28"/>
          <w:szCs w:val="28"/>
        </w:rPr>
        <w:t xml:space="preserve">                        </w:t>
      </w:r>
      <w:r w:rsidRPr="00170477">
        <w:rPr>
          <w:rFonts w:ascii="Times New Roman" w:hAnsi="Times New Roman" w:cs="Times New Roman"/>
          <w:b/>
          <w:sz w:val="24"/>
          <w:szCs w:val="24"/>
        </w:rPr>
        <w:t>Tél : (237)</w:t>
      </w:r>
      <w:r w:rsidRPr="00170477">
        <w:rPr>
          <w:rFonts w:ascii="Times New Roman" w:hAnsi="Times New Roman" w:cs="Times New Roman"/>
          <w:sz w:val="20"/>
          <w:szCs w:val="20"/>
        </w:rPr>
        <w:t>………………………….</w:t>
      </w:r>
      <w:r w:rsidRPr="00170477">
        <w:rPr>
          <w:rFonts w:ascii="Times New Roman" w:hAnsi="Times New Roman" w:cs="Times New Roman"/>
          <w:b/>
          <w:sz w:val="28"/>
          <w:szCs w:val="28"/>
        </w:rPr>
        <w:t xml:space="preserve">                  </w:t>
      </w:r>
    </w:p>
    <w:p w:rsidR="00982655" w:rsidRPr="00170477" w:rsidRDefault="00982655" w:rsidP="00982655">
      <w:pPr>
        <w:tabs>
          <w:tab w:val="left" w:pos="1239"/>
        </w:tabs>
        <w:spacing w:after="120" w:line="240" w:lineRule="auto"/>
        <w:rPr>
          <w:rFonts w:ascii="Times New Roman" w:hAnsi="Times New Roman" w:cs="Times New Roman"/>
          <w:sz w:val="26"/>
          <w:szCs w:val="26"/>
        </w:rPr>
      </w:pPr>
      <w:r w:rsidRPr="00170477">
        <w:rPr>
          <w:rFonts w:ascii="Times New Roman" w:hAnsi="Times New Roman" w:cs="Times New Roman"/>
          <w:b/>
          <w:sz w:val="26"/>
          <w:szCs w:val="26"/>
        </w:rPr>
        <w:t>LIEUX :</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 xml:space="preserve">Biwong Bulu (Commune de </w:t>
      </w:r>
      <w:r w:rsidRPr="00170477">
        <w:rPr>
          <w:rFonts w:ascii="Times New Roman" w:hAnsi="Times New Roman" w:cs="Times New Roman"/>
          <w:b/>
          <w:sz w:val="24"/>
          <w:szCs w:val="24"/>
        </w:rPr>
        <w:t>Biwong Bulu</w:t>
      </w:r>
      <w:r w:rsidRPr="00170477">
        <w:rPr>
          <w:rFonts w:ascii="Times New Roman" w:hAnsi="Times New Roman" w:cs="Times New Roman"/>
          <w:sz w:val="24"/>
          <w:szCs w:val="24"/>
        </w:rPr>
        <w:t>)</w:t>
      </w:r>
    </w:p>
    <w:p w:rsidR="00982655" w:rsidRPr="00170477" w:rsidRDefault="00982655" w:rsidP="00982655">
      <w:pPr>
        <w:tabs>
          <w:tab w:val="left" w:pos="1239"/>
        </w:tabs>
        <w:spacing w:after="120" w:line="240" w:lineRule="auto"/>
        <w:rPr>
          <w:rFonts w:ascii="Times New Roman" w:hAnsi="Times New Roman" w:cs="Times New Roman"/>
          <w:sz w:val="26"/>
          <w:szCs w:val="26"/>
        </w:rPr>
      </w:pPr>
      <w:r w:rsidRPr="00170477">
        <w:rPr>
          <w:rFonts w:ascii="Times New Roman" w:hAnsi="Times New Roman" w:cs="Times New Roman"/>
          <w:b/>
          <w:sz w:val="26"/>
          <w:szCs w:val="26"/>
        </w:rPr>
        <w:t>DELAI D’EXECUTION :</w:t>
      </w:r>
      <w:r w:rsidRPr="00170477">
        <w:rPr>
          <w:rFonts w:ascii="Times New Roman" w:hAnsi="Times New Roman" w:cs="Times New Roman"/>
          <w:sz w:val="26"/>
          <w:szCs w:val="26"/>
        </w:rPr>
        <w:t xml:space="preserve"> </w:t>
      </w:r>
      <w:r w:rsidRPr="00170477">
        <w:rPr>
          <w:rFonts w:ascii="Times New Roman" w:hAnsi="Times New Roman" w:cs="Times New Roman"/>
          <w:sz w:val="24"/>
          <w:szCs w:val="24"/>
        </w:rPr>
        <w:t>Trois (</w:t>
      </w:r>
      <w:r w:rsidRPr="00170477">
        <w:rPr>
          <w:rFonts w:ascii="Times New Roman" w:hAnsi="Times New Roman" w:cs="Times New Roman"/>
          <w:b/>
          <w:sz w:val="24"/>
          <w:szCs w:val="24"/>
        </w:rPr>
        <w:t>03</w:t>
      </w:r>
      <w:r w:rsidRPr="00170477">
        <w:rPr>
          <w:rFonts w:ascii="Times New Roman" w:hAnsi="Times New Roman" w:cs="Times New Roman"/>
          <w:sz w:val="24"/>
          <w:szCs w:val="24"/>
        </w:rPr>
        <w:t>) mois</w:t>
      </w:r>
    </w:p>
    <w:p w:rsidR="00982655" w:rsidRPr="00170477" w:rsidRDefault="00982655" w:rsidP="00982655">
      <w:pPr>
        <w:tabs>
          <w:tab w:val="left" w:pos="1239"/>
        </w:tabs>
        <w:spacing w:after="120" w:line="276" w:lineRule="auto"/>
        <w:rPr>
          <w:rFonts w:ascii="Times New Roman" w:hAnsi="Times New Roman" w:cs="Times New Roman"/>
          <w:b/>
          <w:sz w:val="26"/>
          <w:szCs w:val="26"/>
        </w:rPr>
      </w:pPr>
      <w:r w:rsidRPr="00170477">
        <w:rPr>
          <w:rFonts w:ascii="Times New Roman" w:hAnsi="Times New Roman" w:cs="Times New Roman"/>
          <w:b/>
          <w:sz w:val="26"/>
          <w:szCs w:val="26"/>
        </w:rPr>
        <w:t>MONTANTS EN FRANCS CFA :</w:t>
      </w:r>
    </w:p>
    <w:tbl>
      <w:tblPr>
        <w:tblStyle w:val="Grilledutableau"/>
        <w:tblW w:w="0" w:type="auto"/>
        <w:tblInd w:w="1696" w:type="dxa"/>
        <w:tblLook w:val="04A0" w:firstRow="1" w:lastRow="0" w:firstColumn="1" w:lastColumn="0" w:noHBand="0" w:noVBand="1"/>
      </w:tblPr>
      <w:tblGrid>
        <w:gridCol w:w="2694"/>
        <w:gridCol w:w="3402"/>
      </w:tblGrid>
      <w:tr w:rsidR="00982655" w:rsidRPr="00170477" w:rsidTr="00B6018F">
        <w:tc>
          <w:tcPr>
            <w:tcW w:w="2694"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r w:rsidRPr="00170477">
              <w:rPr>
                <w:rFonts w:ascii="Times New Roman" w:hAnsi="Times New Roman" w:cs="Times New Roman"/>
                <w:b/>
                <w:sz w:val="24"/>
                <w:szCs w:val="24"/>
              </w:rPr>
              <w:t>TOTAL HORS TAXES</w:t>
            </w:r>
          </w:p>
        </w:tc>
        <w:tc>
          <w:tcPr>
            <w:tcW w:w="3402"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p>
        </w:tc>
      </w:tr>
      <w:tr w:rsidR="00982655" w:rsidRPr="00170477" w:rsidTr="00B6018F">
        <w:tc>
          <w:tcPr>
            <w:tcW w:w="2694"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r w:rsidRPr="00170477">
              <w:rPr>
                <w:rFonts w:ascii="Times New Roman" w:hAnsi="Times New Roman" w:cs="Times New Roman"/>
                <w:b/>
                <w:sz w:val="24"/>
                <w:szCs w:val="24"/>
              </w:rPr>
              <w:t>TVA (19,25%)</w:t>
            </w:r>
          </w:p>
        </w:tc>
        <w:tc>
          <w:tcPr>
            <w:tcW w:w="3402"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p>
        </w:tc>
      </w:tr>
      <w:tr w:rsidR="00982655" w:rsidRPr="00170477" w:rsidTr="00B6018F">
        <w:tc>
          <w:tcPr>
            <w:tcW w:w="2694"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r w:rsidRPr="00170477">
              <w:rPr>
                <w:rFonts w:ascii="Times New Roman" w:hAnsi="Times New Roman" w:cs="Times New Roman"/>
                <w:b/>
                <w:sz w:val="24"/>
                <w:szCs w:val="24"/>
              </w:rPr>
              <w:t>AIR (2,2% ou 5,5%)</w:t>
            </w:r>
          </w:p>
        </w:tc>
        <w:tc>
          <w:tcPr>
            <w:tcW w:w="3402"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p>
        </w:tc>
      </w:tr>
      <w:tr w:rsidR="00982655" w:rsidRPr="00170477" w:rsidTr="00B6018F">
        <w:tc>
          <w:tcPr>
            <w:tcW w:w="2694"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r w:rsidRPr="00170477">
              <w:rPr>
                <w:rFonts w:ascii="Times New Roman" w:hAnsi="Times New Roman" w:cs="Times New Roman"/>
                <w:b/>
                <w:sz w:val="24"/>
                <w:szCs w:val="24"/>
              </w:rPr>
              <w:t>TOTAL TTC</w:t>
            </w:r>
          </w:p>
        </w:tc>
        <w:tc>
          <w:tcPr>
            <w:tcW w:w="3402"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p>
        </w:tc>
      </w:tr>
      <w:tr w:rsidR="00982655" w:rsidRPr="00170477" w:rsidTr="00B6018F">
        <w:tc>
          <w:tcPr>
            <w:tcW w:w="2694"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r w:rsidRPr="00170477">
              <w:rPr>
                <w:rFonts w:ascii="Times New Roman" w:hAnsi="Times New Roman" w:cs="Times New Roman"/>
                <w:b/>
                <w:sz w:val="24"/>
                <w:szCs w:val="24"/>
              </w:rPr>
              <w:t>NET A MANDATER</w:t>
            </w:r>
          </w:p>
        </w:tc>
        <w:tc>
          <w:tcPr>
            <w:tcW w:w="3402" w:type="dxa"/>
          </w:tcPr>
          <w:p w:rsidR="00982655" w:rsidRPr="00170477" w:rsidRDefault="00982655" w:rsidP="00B6018F">
            <w:pPr>
              <w:tabs>
                <w:tab w:val="left" w:pos="1239"/>
              </w:tabs>
              <w:spacing w:before="60" w:after="60"/>
              <w:jc w:val="right"/>
              <w:rPr>
                <w:rFonts w:ascii="Times New Roman" w:hAnsi="Times New Roman" w:cs="Times New Roman"/>
                <w:b/>
                <w:sz w:val="24"/>
                <w:szCs w:val="24"/>
              </w:rPr>
            </w:pPr>
          </w:p>
        </w:tc>
      </w:tr>
    </w:tbl>
    <w:p w:rsidR="00982655" w:rsidRPr="00170477" w:rsidRDefault="00982655" w:rsidP="00982655">
      <w:pPr>
        <w:spacing w:after="0" w:line="360" w:lineRule="auto"/>
        <w:rPr>
          <w:rFonts w:ascii="Times New Roman" w:hAnsi="Times New Roman" w:cs="Times New Roman"/>
          <w:b/>
          <w:sz w:val="24"/>
          <w:szCs w:val="24"/>
        </w:rPr>
      </w:pPr>
    </w:p>
    <w:tbl>
      <w:tblPr>
        <w:tblStyle w:val="Grilledutableau"/>
        <w:tblW w:w="0" w:type="auto"/>
        <w:tblLook w:val="04A0" w:firstRow="1" w:lastRow="0" w:firstColumn="1" w:lastColumn="0" w:noHBand="0" w:noVBand="1"/>
      </w:tblPr>
      <w:tblGrid>
        <w:gridCol w:w="9968"/>
      </w:tblGrid>
      <w:tr w:rsidR="00982655" w:rsidRPr="00170477" w:rsidTr="00B6018F">
        <w:tc>
          <w:tcPr>
            <w:tcW w:w="9968" w:type="dxa"/>
          </w:tcPr>
          <w:p w:rsidR="00982655" w:rsidRPr="00170477" w:rsidRDefault="00982655" w:rsidP="00B6018F">
            <w:pPr>
              <w:spacing w:line="360" w:lineRule="auto"/>
              <w:jc w:val="center"/>
              <w:rPr>
                <w:rFonts w:ascii="Times New Roman" w:hAnsi="Times New Roman" w:cs="Times New Roman"/>
                <w:b/>
                <w:sz w:val="26"/>
                <w:szCs w:val="26"/>
              </w:rPr>
            </w:pPr>
            <w:r w:rsidRPr="00170477">
              <w:rPr>
                <w:rFonts w:ascii="Times New Roman" w:hAnsi="Times New Roman" w:cs="Times New Roman"/>
                <w:b/>
                <w:sz w:val="26"/>
                <w:szCs w:val="26"/>
              </w:rPr>
              <w:t>Lu et accepté par le cocontractant</w:t>
            </w:r>
          </w:p>
          <w:p w:rsidR="00982655" w:rsidRPr="00170477" w:rsidRDefault="00982655" w:rsidP="00B6018F">
            <w:pPr>
              <w:spacing w:line="360" w:lineRule="auto"/>
              <w:jc w:val="center"/>
              <w:rPr>
                <w:rFonts w:ascii="Times New Roman" w:hAnsi="Times New Roman" w:cs="Times New Roman"/>
                <w:b/>
                <w:sz w:val="24"/>
                <w:szCs w:val="24"/>
              </w:rPr>
            </w:pPr>
          </w:p>
          <w:p w:rsidR="00982655" w:rsidRPr="00170477" w:rsidRDefault="00982655" w:rsidP="00B6018F">
            <w:pPr>
              <w:spacing w:line="360" w:lineRule="auto"/>
              <w:jc w:val="center"/>
              <w:rPr>
                <w:rFonts w:ascii="Times New Roman" w:hAnsi="Times New Roman" w:cs="Times New Roman"/>
                <w:b/>
                <w:sz w:val="24"/>
                <w:szCs w:val="24"/>
              </w:rPr>
            </w:pPr>
          </w:p>
          <w:p w:rsidR="00982655" w:rsidRPr="00170477" w:rsidRDefault="00982655" w:rsidP="00B6018F">
            <w:pPr>
              <w:spacing w:line="360" w:lineRule="auto"/>
              <w:jc w:val="center"/>
              <w:rPr>
                <w:rFonts w:ascii="Times New Roman" w:hAnsi="Times New Roman" w:cs="Times New Roman"/>
                <w:b/>
                <w:sz w:val="24"/>
                <w:szCs w:val="24"/>
              </w:rPr>
            </w:pPr>
          </w:p>
          <w:p w:rsidR="00982655" w:rsidRPr="00170477" w:rsidRDefault="00982655" w:rsidP="00B6018F">
            <w:pPr>
              <w:spacing w:line="360" w:lineRule="auto"/>
              <w:jc w:val="center"/>
              <w:rPr>
                <w:rFonts w:ascii="Times New Roman" w:hAnsi="Times New Roman" w:cs="Times New Roman"/>
                <w:b/>
                <w:sz w:val="24"/>
                <w:szCs w:val="24"/>
              </w:rPr>
            </w:pPr>
          </w:p>
          <w:p w:rsidR="00982655" w:rsidRPr="00170477" w:rsidRDefault="00982655" w:rsidP="00B6018F">
            <w:pPr>
              <w:spacing w:line="360" w:lineRule="auto"/>
              <w:jc w:val="center"/>
              <w:rPr>
                <w:rFonts w:ascii="Times New Roman" w:hAnsi="Times New Roman" w:cs="Times New Roman"/>
                <w:b/>
                <w:sz w:val="24"/>
                <w:szCs w:val="24"/>
              </w:rPr>
            </w:pPr>
            <w:r w:rsidRPr="00170477">
              <w:rPr>
                <w:rFonts w:ascii="Times New Roman" w:hAnsi="Times New Roman" w:cs="Times New Roman"/>
                <w:b/>
                <w:sz w:val="24"/>
                <w:szCs w:val="24"/>
              </w:rPr>
              <w:t>Biwong Bulu, le</w:t>
            </w:r>
            <w:r w:rsidRPr="00170477">
              <w:rPr>
                <w:rFonts w:ascii="Times New Roman" w:hAnsi="Times New Roman" w:cs="Times New Roman"/>
                <w:sz w:val="18"/>
                <w:szCs w:val="18"/>
              </w:rPr>
              <w:t>………………………………………….</w:t>
            </w:r>
          </w:p>
        </w:tc>
      </w:tr>
      <w:tr w:rsidR="00982655" w:rsidRPr="00170477" w:rsidTr="00B6018F">
        <w:tc>
          <w:tcPr>
            <w:tcW w:w="9968" w:type="dxa"/>
          </w:tcPr>
          <w:p w:rsidR="00982655" w:rsidRPr="00170477" w:rsidRDefault="00982655" w:rsidP="00B6018F">
            <w:pPr>
              <w:spacing w:line="360" w:lineRule="auto"/>
              <w:jc w:val="center"/>
              <w:rPr>
                <w:rFonts w:ascii="Times New Roman" w:hAnsi="Times New Roman" w:cs="Times New Roman"/>
                <w:b/>
                <w:sz w:val="26"/>
                <w:szCs w:val="26"/>
              </w:rPr>
            </w:pPr>
            <w:r w:rsidRPr="00170477">
              <w:rPr>
                <w:rFonts w:ascii="Times New Roman" w:hAnsi="Times New Roman" w:cs="Times New Roman"/>
                <w:b/>
                <w:sz w:val="26"/>
                <w:szCs w:val="26"/>
              </w:rPr>
              <w:t xml:space="preserve">Le Maire </w:t>
            </w:r>
            <w:r w:rsidRPr="00170477">
              <w:rPr>
                <w:rFonts w:ascii="Times New Roman" w:hAnsi="Times New Roman" w:cs="Times New Roman"/>
                <w:sz w:val="26"/>
                <w:szCs w:val="26"/>
              </w:rPr>
              <w:t xml:space="preserve">de la commune </w:t>
            </w:r>
            <w:r w:rsidRPr="00170477">
              <w:rPr>
                <w:rFonts w:ascii="Times New Roman" w:hAnsi="Times New Roman" w:cs="Times New Roman"/>
                <w:sz w:val="24"/>
                <w:szCs w:val="24"/>
              </w:rPr>
              <w:t xml:space="preserve">de </w:t>
            </w:r>
            <w:r w:rsidRPr="00170477">
              <w:rPr>
                <w:rFonts w:ascii="Times New Roman" w:hAnsi="Times New Roman" w:cs="Times New Roman"/>
                <w:b/>
                <w:sz w:val="24"/>
                <w:szCs w:val="24"/>
              </w:rPr>
              <w:t>Biwong Bulu</w:t>
            </w:r>
            <w:r w:rsidRPr="00170477">
              <w:rPr>
                <w:rFonts w:ascii="Times New Roman" w:hAnsi="Times New Roman" w:cs="Times New Roman"/>
                <w:b/>
                <w:sz w:val="26"/>
                <w:szCs w:val="26"/>
              </w:rPr>
              <w:t>, Autorité Contractante</w:t>
            </w:r>
          </w:p>
          <w:p w:rsidR="00982655" w:rsidRPr="00170477" w:rsidRDefault="00982655" w:rsidP="00B6018F">
            <w:pPr>
              <w:spacing w:line="360" w:lineRule="auto"/>
              <w:rPr>
                <w:rFonts w:ascii="Times New Roman" w:hAnsi="Times New Roman" w:cs="Times New Roman"/>
                <w:b/>
                <w:sz w:val="24"/>
                <w:szCs w:val="24"/>
              </w:rPr>
            </w:pPr>
          </w:p>
          <w:p w:rsidR="00982655" w:rsidRPr="00170477" w:rsidRDefault="00982655" w:rsidP="00B6018F">
            <w:pPr>
              <w:spacing w:line="360" w:lineRule="auto"/>
              <w:rPr>
                <w:rFonts w:ascii="Times New Roman" w:hAnsi="Times New Roman" w:cs="Times New Roman"/>
                <w:b/>
                <w:sz w:val="24"/>
                <w:szCs w:val="24"/>
              </w:rPr>
            </w:pPr>
          </w:p>
          <w:p w:rsidR="00982655" w:rsidRPr="00170477" w:rsidRDefault="00982655" w:rsidP="00B6018F">
            <w:pPr>
              <w:spacing w:line="360" w:lineRule="auto"/>
              <w:rPr>
                <w:rFonts w:ascii="Times New Roman" w:hAnsi="Times New Roman" w:cs="Times New Roman"/>
                <w:b/>
                <w:sz w:val="24"/>
                <w:szCs w:val="24"/>
              </w:rPr>
            </w:pPr>
          </w:p>
          <w:p w:rsidR="00982655" w:rsidRPr="00170477" w:rsidRDefault="00982655" w:rsidP="00B6018F">
            <w:pPr>
              <w:spacing w:line="360" w:lineRule="auto"/>
              <w:rPr>
                <w:rFonts w:ascii="Times New Roman" w:hAnsi="Times New Roman" w:cs="Times New Roman"/>
                <w:b/>
                <w:sz w:val="24"/>
                <w:szCs w:val="24"/>
              </w:rPr>
            </w:pPr>
          </w:p>
          <w:p w:rsidR="00982655" w:rsidRPr="00170477" w:rsidRDefault="00982655" w:rsidP="00B6018F">
            <w:pPr>
              <w:spacing w:line="360" w:lineRule="auto"/>
              <w:jc w:val="center"/>
              <w:rPr>
                <w:rFonts w:ascii="Times New Roman" w:hAnsi="Times New Roman" w:cs="Times New Roman"/>
                <w:b/>
                <w:sz w:val="24"/>
                <w:szCs w:val="24"/>
              </w:rPr>
            </w:pPr>
            <w:r w:rsidRPr="00170477">
              <w:rPr>
                <w:rFonts w:ascii="Times New Roman" w:hAnsi="Times New Roman" w:cs="Times New Roman"/>
                <w:b/>
                <w:sz w:val="24"/>
                <w:szCs w:val="24"/>
              </w:rPr>
              <w:t>Biwong Bulu, le</w:t>
            </w:r>
            <w:r w:rsidRPr="00170477">
              <w:rPr>
                <w:rFonts w:ascii="Times New Roman" w:hAnsi="Times New Roman" w:cs="Times New Roman"/>
                <w:sz w:val="18"/>
                <w:szCs w:val="18"/>
              </w:rPr>
              <w:t xml:space="preserve"> ………………………………………….</w:t>
            </w:r>
          </w:p>
        </w:tc>
      </w:tr>
      <w:tr w:rsidR="00982655" w:rsidRPr="00170477" w:rsidTr="00B6018F">
        <w:tc>
          <w:tcPr>
            <w:tcW w:w="9968" w:type="dxa"/>
          </w:tcPr>
          <w:p w:rsidR="00982655" w:rsidRPr="00170477" w:rsidRDefault="00982655" w:rsidP="00B6018F">
            <w:pPr>
              <w:spacing w:line="360" w:lineRule="auto"/>
              <w:jc w:val="center"/>
              <w:rPr>
                <w:rFonts w:ascii="Times New Roman" w:hAnsi="Times New Roman" w:cs="Times New Roman"/>
                <w:b/>
                <w:sz w:val="24"/>
                <w:szCs w:val="24"/>
              </w:rPr>
            </w:pPr>
            <w:r w:rsidRPr="00170477">
              <w:rPr>
                <w:rFonts w:ascii="Times New Roman" w:hAnsi="Times New Roman" w:cs="Times New Roman"/>
                <w:b/>
                <w:sz w:val="26"/>
                <w:szCs w:val="26"/>
              </w:rPr>
              <w:t>Enregistrement</w:t>
            </w:r>
          </w:p>
          <w:p w:rsidR="00982655" w:rsidRPr="00170477" w:rsidRDefault="00982655" w:rsidP="00B6018F">
            <w:pPr>
              <w:spacing w:line="360" w:lineRule="auto"/>
              <w:rPr>
                <w:rFonts w:ascii="Times New Roman" w:hAnsi="Times New Roman" w:cs="Times New Roman"/>
                <w:b/>
                <w:sz w:val="24"/>
                <w:szCs w:val="24"/>
              </w:rPr>
            </w:pPr>
          </w:p>
          <w:p w:rsidR="00982655" w:rsidRPr="00170477" w:rsidRDefault="00982655" w:rsidP="00B6018F">
            <w:pPr>
              <w:spacing w:line="360" w:lineRule="auto"/>
              <w:rPr>
                <w:rFonts w:ascii="Times New Roman" w:hAnsi="Times New Roman" w:cs="Times New Roman"/>
                <w:b/>
                <w:sz w:val="24"/>
                <w:szCs w:val="24"/>
              </w:rPr>
            </w:pPr>
          </w:p>
          <w:p w:rsidR="00982655" w:rsidRPr="00170477" w:rsidRDefault="00982655" w:rsidP="00B6018F">
            <w:pPr>
              <w:spacing w:line="360" w:lineRule="auto"/>
              <w:rPr>
                <w:rFonts w:ascii="Times New Roman" w:hAnsi="Times New Roman" w:cs="Times New Roman"/>
                <w:b/>
                <w:sz w:val="24"/>
                <w:szCs w:val="24"/>
              </w:rPr>
            </w:pPr>
          </w:p>
          <w:p w:rsidR="00982655" w:rsidRPr="00170477" w:rsidRDefault="00982655" w:rsidP="00B6018F">
            <w:pPr>
              <w:spacing w:line="360" w:lineRule="auto"/>
              <w:jc w:val="center"/>
              <w:rPr>
                <w:rFonts w:ascii="Times New Roman" w:hAnsi="Times New Roman" w:cs="Times New Roman"/>
                <w:b/>
                <w:sz w:val="24"/>
                <w:szCs w:val="24"/>
              </w:rPr>
            </w:pPr>
            <w:r w:rsidRPr="00170477">
              <w:rPr>
                <w:rFonts w:ascii="Times New Roman" w:hAnsi="Times New Roman" w:cs="Times New Roman"/>
                <w:b/>
                <w:sz w:val="24"/>
                <w:szCs w:val="24"/>
              </w:rPr>
              <w:t>Mvangan, le</w:t>
            </w:r>
            <w:r w:rsidRPr="00170477">
              <w:rPr>
                <w:rFonts w:ascii="Times New Roman" w:hAnsi="Times New Roman" w:cs="Times New Roman"/>
                <w:sz w:val="18"/>
                <w:szCs w:val="18"/>
              </w:rPr>
              <w:t>………………………………………….</w:t>
            </w: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6128" behindDoc="1" locked="0" layoutInCell="1" allowOverlap="1" wp14:anchorId="3F89CA91" wp14:editId="242CE50F">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8"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26"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spacing w:line="360" w:lineRule="auto"/>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73600" behindDoc="0" locked="0" layoutInCell="1" allowOverlap="1" wp14:anchorId="695C35C1" wp14:editId="11872DFE">
                <wp:simplePos x="0" y="0"/>
                <wp:positionH relativeFrom="margin">
                  <wp:align>center</wp:align>
                </wp:positionH>
                <wp:positionV relativeFrom="paragraph">
                  <wp:posOffset>9137</wp:posOffset>
                </wp:positionV>
                <wp:extent cx="3546475" cy="1692275"/>
                <wp:effectExtent l="0" t="0" r="15875" b="22225"/>
                <wp:wrapNone/>
                <wp:docPr id="28" name="Arrondir un rectangle avec un coin diagonal 28"/>
                <wp:cNvGraphicFramePr/>
                <a:graphic xmlns:a="http://schemas.openxmlformats.org/drawingml/2006/main">
                  <a:graphicData uri="http://schemas.microsoft.com/office/word/2010/wordprocessingShape">
                    <wps:wsp>
                      <wps:cNvSpPr/>
                      <wps:spPr>
                        <a:xfrm>
                          <a:off x="0" y="0"/>
                          <a:ext cx="3546475" cy="169227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AD1308" w:rsidRDefault="00982655" w:rsidP="00982655">
                            <w:pPr>
                              <w:pStyle w:val="TM1"/>
                              <w:rPr>
                                <w:rFonts w:ascii="Segoe UI Black" w:hAnsi="Segoe UI Black"/>
                              </w:rPr>
                            </w:pPr>
                            <w:r w:rsidRPr="00AD1308">
                              <w:rPr>
                                <w:rFonts w:ascii="Segoe UI Black" w:hAnsi="Segoe UI Black"/>
                              </w:rPr>
                              <w:t>PIECE N°11 :</w:t>
                            </w:r>
                          </w:p>
                          <w:p w:rsidR="00982655" w:rsidRPr="00AD1308" w:rsidRDefault="00982655" w:rsidP="00982655">
                            <w:pPr>
                              <w:pStyle w:val="TM1"/>
                              <w:rPr>
                                <w:rFonts w:ascii="Segoe UI Black" w:hAnsi="Segoe UI Black"/>
                              </w:rPr>
                            </w:pPr>
                            <w:r w:rsidRPr="00AD1308">
                              <w:rPr>
                                <w:rFonts w:ascii="Segoe UI Black" w:hAnsi="Segoe UI Black"/>
                              </w:rPr>
                              <w:t>FORMULAIRES ET FICHES MODELES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C35C1" id="Arrondir un rectangle avec un coin diagonal 28" o:spid="_x0000_s1047" style="position:absolute;margin-left:0;margin-top:.7pt;width:279.25pt;height:133.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546475,1692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" adj="-11796480,,5400" path="m282051,l3546475,r,l3546475,1410224v,155772,-126279,282051,-282051,282051l,1692275r,l,282051c,126279,126279,,282051,xe" fillcolor="#5b9bd5 [3204]" strokecolor="#1f4d78 [1604]" strokeweight="1pt">
                <v:stroke joinstyle="miter"/>
                <v:formulas/>
                <v:path arrowok="t" o:connecttype="custom" o:connectlocs="282051,0;3546475,0;3546475,0;3546475,1410224;3264424,1692275;0,1692275;0,1692275;0,282051;282051,0" o:connectangles="0,0,0,0,0,0,0,0,0" textboxrect="0,0,3546475,1692275"/>
                <v:textbox>
                  <w:txbxContent>
                    <w:p w:rsidR="00982655" w:rsidRPr="00AD1308" w:rsidRDefault="00982655" w:rsidP="00982655">
                      <w:pPr>
                        <w:pStyle w:val="TM1"/>
                        <w:rPr>
                          <w:rFonts w:ascii="Segoe UI Black" w:hAnsi="Segoe UI Black"/>
                        </w:rPr>
                      </w:pPr>
                      <w:r w:rsidRPr="00AD1308">
                        <w:rPr>
                          <w:rFonts w:ascii="Segoe UI Black" w:hAnsi="Segoe UI Black"/>
                        </w:rPr>
                        <w:t>PIECE N°11 :</w:t>
                      </w:r>
                    </w:p>
                    <w:p w:rsidR="00982655" w:rsidRPr="00AD1308" w:rsidRDefault="00982655" w:rsidP="00982655">
                      <w:pPr>
                        <w:pStyle w:val="TM1"/>
                        <w:rPr>
                          <w:rFonts w:ascii="Segoe UI Black" w:hAnsi="Segoe UI Black"/>
                        </w:rPr>
                      </w:pPr>
                      <w:r w:rsidRPr="00AD1308">
                        <w:rPr>
                          <w:rFonts w:ascii="Segoe UI Black" w:hAnsi="Segoe UI Black"/>
                        </w:rPr>
                        <w:t>FORMULAIRES ET FICHES MODELES</w:t>
                      </w:r>
                    </w:p>
                  </w:txbxContent>
                </v:textbox>
                <w10:wrap anchorx="margin"/>
              </v:shape>
            </w:pict>
          </mc:Fallback>
        </mc:AlternateContent>
      </w: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3535"/>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3535"/>
        </w:tabs>
        <w:rPr>
          <w:rFonts w:ascii="Times New Roman" w:hAnsi="Times New Roman" w:cs="Times New Roman"/>
        </w:rPr>
      </w:pPr>
    </w:p>
    <w:p w:rsidR="00982655" w:rsidRPr="00170477" w:rsidRDefault="00982655" w:rsidP="00982655">
      <w:pPr>
        <w:tabs>
          <w:tab w:val="left" w:pos="3535"/>
        </w:tabs>
        <w:rPr>
          <w:rFonts w:ascii="Times New Roman" w:hAnsi="Times New Roman" w:cs="Times New Roman"/>
        </w:rPr>
      </w:pPr>
    </w:p>
    <w:p w:rsidR="00982655" w:rsidRPr="00170477" w:rsidRDefault="00982655" w:rsidP="00982655">
      <w:pPr>
        <w:tabs>
          <w:tab w:val="left" w:pos="3535"/>
        </w:tabs>
        <w:rPr>
          <w:rFonts w:ascii="Times New Roman" w:hAnsi="Times New Roman" w:cs="Times New Roman"/>
        </w:rPr>
      </w:pPr>
    </w:p>
    <w:p w:rsidR="00982655" w:rsidRPr="00170477" w:rsidRDefault="00982655" w:rsidP="00982655">
      <w:pPr>
        <w:tabs>
          <w:tab w:val="left" w:pos="3535"/>
        </w:tabs>
        <w:rPr>
          <w:rFonts w:ascii="Times New Roman" w:hAnsi="Times New Roman" w:cs="Times New Roman"/>
        </w:rPr>
      </w:pPr>
    </w:p>
    <w:p w:rsidR="00982655" w:rsidRPr="00170477" w:rsidRDefault="00982655" w:rsidP="00982655">
      <w:pPr>
        <w:tabs>
          <w:tab w:val="left" w:pos="3535"/>
        </w:tabs>
        <w:rPr>
          <w:rFonts w:ascii="Times New Roman" w:hAnsi="Times New Roman" w:cs="Times New Roman"/>
        </w:rPr>
      </w:pPr>
    </w:p>
    <w:p w:rsidR="00982655" w:rsidRPr="00170477" w:rsidRDefault="00982655" w:rsidP="00982655">
      <w:pPr>
        <w:tabs>
          <w:tab w:val="left" w:pos="3535"/>
        </w:tabs>
        <w:rPr>
          <w:rFonts w:ascii="Times New Roman" w:hAnsi="Times New Roman" w:cs="Times New Roman"/>
        </w:rPr>
      </w:pPr>
    </w:p>
    <w:p w:rsidR="00982655" w:rsidRPr="00170477" w:rsidRDefault="00982655" w:rsidP="00982655">
      <w:pPr>
        <w:tabs>
          <w:tab w:val="left" w:pos="3535"/>
        </w:tabs>
        <w:rPr>
          <w:rFonts w:ascii="Times New Roman" w:hAnsi="Times New Roman" w:cs="Times New Roman"/>
        </w:rPr>
      </w:pPr>
    </w:p>
    <w:p w:rsidR="00982655" w:rsidRPr="00170477" w:rsidRDefault="00982655" w:rsidP="00982655">
      <w:pPr>
        <w:tabs>
          <w:tab w:val="left" w:pos="3535"/>
        </w:tabs>
        <w:rPr>
          <w:rFonts w:ascii="Times New Roman" w:hAnsi="Times New Roman" w:cs="Times New Roman"/>
        </w:rPr>
      </w:pPr>
    </w:p>
    <w:p w:rsidR="00982655" w:rsidRPr="00170477" w:rsidRDefault="00982655" w:rsidP="00982655">
      <w:pPr>
        <w:jc w:val="center"/>
        <w:rPr>
          <w:rFonts w:ascii="Times New Roman" w:hAnsi="Times New Roman" w:cs="Times New Roman"/>
          <w:b/>
          <w:sz w:val="24"/>
          <w:szCs w:val="24"/>
        </w:rPr>
      </w:pPr>
      <w:r w:rsidRPr="00170477">
        <w:rPr>
          <w:rFonts w:ascii="Times New Roman" w:hAnsi="Times New Roman" w:cs="Times New Roman"/>
          <w:b/>
          <w:sz w:val="24"/>
          <w:szCs w:val="24"/>
          <w:u w:val="single"/>
        </w:rPr>
        <w:t>ANNEXE 1</w:t>
      </w:r>
      <w:r w:rsidRPr="00170477">
        <w:rPr>
          <w:rFonts w:ascii="Times New Roman" w:hAnsi="Times New Roman" w:cs="Times New Roman"/>
          <w:b/>
          <w:sz w:val="24"/>
          <w:szCs w:val="24"/>
        </w:rPr>
        <w:t> : MODELE DE DECLARATION D’INTENTION DE SOUMISSIONNER</w:t>
      </w:r>
    </w:p>
    <w:p w:rsidR="00982655" w:rsidRPr="00170477" w:rsidRDefault="00982655" w:rsidP="00982655">
      <w:pPr>
        <w:spacing w:after="0" w:line="240" w:lineRule="auto"/>
        <w:jc w:val="center"/>
        <w:rPr>
          <w:rFonts w:ascii="Times New Roman" w:hAnsi="Times New Roman" w:cs="Times New Roman"/>
          <w:b/>
          <w:sz w:val="24"/>
          <w:szCs w:val="24"/>
        </w:rPr>
      </w:pPr>
    </w:p>
    <w:p w:rsidR="00982655" w:rsidRPr="00170477" w:rsidRDefault="00982655" w:rsidP="00982655">
      <w:pPr>
        <w:autoSpaceDE w:val="0"/>
        <w:autoSpaceDN w:val="0"/>
        <w:adjustRightInd w:val="0"/>
        <w:spacing w:line="360" w:lineRule="auto"/>
        <w:rPr>
          <w:rFonts w:ascii="Times New Roman" w:hAnsi="Times New Roman" w:cs="Times New Roman"/>
          <w:color w:val="000000" w:themeColor="text1"/>
          <w:sz w:val="16"/>
          <w:szCs w:val="16"/>
        </w:rPr>
      </w:pPr>
      <w:r w:rsidRPr="00170477">
        <w:rPr>
          <w:rFonts w:ascii="Times New Roman" w:hAnsi="Times New Roman" w:cs="Times New Roman"/>
          <w:color w:val="000000" w:themeColor="text1"/>
          <w:sz w:val="24"/>
          <w:szCs w:val="24"/>
        </w:rPr>
        <w:t>Je soussigné</w:t>
      </w:r>
      <w:r w:rsidRPr="00170477">
        <w:rPr>
          <w:rFonts w:ascii="Times New Roman" w:hAnsi="Times New Roman" w:cs="Times New Roman"/>
          <w:color w:val="000000" w:themeColor="text1"/>
          <w:sz w:val="16"/>
          <w:szCs w:val="16"/>
        </w:rPr>
        <w:t>,………………………………………………………………………………………………..............................................................</w:t>
      </w:r>
    </w:p>
    <w:p w:rsidR="00982655" w:rsidRPr="00170477" w:rsidRDefault="00982655" w:rsidP="00982655">
      <w:pPr>
        <w:autoSpaceDE w:val="0"/>
        <w:autoSpaceDN w:val="0"/>
        <w:adjustRightInd w:val="0"/>
        <w:spacing w:line="360" w:lineRule="auto"/>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Nationalité :</w:t>
      </w:r>
      <w:r w:rsidRPr="00170477">
        <w:rPr>
          <w:rFonts w:ascii="Times New Roman" w:hAnsi="Times New Roman" w:cs="Times New Roman"/>
          <w:color w:val="000000" w:themeColor="text1"/>
          <w:sz w:val="16"/>
          <w:szCs w:val="16"/>
        </w:rPr>
        <w:t xml:space="preserve"> ……………………………………………………………………………………………………………………………………………..</w:t>
      </w:r>
    </w:p>
    <w:p w:rsidR="00982655" w:rsidRPr="00170477" w:rsidRDefault="00982655" w:rsidP="00982655">
      <w:pPr>
        <w:autoSpaceDE w:val="0"/>
        <w:autoSpaceDN w:val="0"/>
        <w:adjustRightInd w:val="0"/>
        <w:spacing w:line="360" w:lineRule="auto"/>
        <w:rPr>
          <w:rFonts w:ascii="Times New Roman" w:hAnsi="Times New Roman" w:cs="Times New Roman"/>
          <w:color w:val="000000" w:themeColor="text1"/>
          <w:sz w:val="16"/>
          <w:szCs w:val="16"/>
        </w:rPr>
      </w:pPr>
      <w:r w:rsidRPr="00170477">
        <w:rPr>
          <w:rFonts w:ascii="Times New Roman" w:hAnsi="Times New Roman" w:cs="Times New Roman"/>
          <w:color w:val="000000" w:themeColor="text1"/>
          <w:sz w:val="24"/>
          <w:szCs w:val="24"/>
        </w:rPr>
        <w:t>Domicilié à :</w:t>
      </w:r>
      <w:r w:rsidRPr="00170477">
        <w:rPr>
          <w:rFonts w:ascii="Times New Roman" w:hAnsi="Times New Roman" w:cs="Times New Roman"/>
          <w:color w:val="000000" w:themeColor="text1"/>
          <w:sz w:val="16"/>
          <w:szCs w:val="16"/>
        </w:rPr>
        <w:t>……………………………………………………………………………………………………………………………………………</w:t>
      </w:r>
    </w:p>
    <w:p w:rsidR="00982655" w:rsidRPr="00170477" w:rsidRDefault="00982655" w:rsidP="00982655">
      <w:pPr>
        <w:autoSpaceDE w:val="0"/>
        <w:autoSpaceDN w:val="0"/>
        <w:adjustRightInd w:val="0"/>
        <w:spacing w:line="360" w:lineRule="auto"/>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Fonction:</w:t>
      </w:r>
      <w:r w:rsidRPr="00170477">
        <w:rPr>
          <w:rFonts w:ascii="Times New Roman" w:hAnsi="Times New Roman" w:cs="Times New Roman"/>
          <w:color w:val="000000" w:themeColor="text1"/>
          <w:sz w:val="16"/>
          <w:szCs w:val="16"/>
        </w:rPr>
        <w:t xml:space="preserve"> …………………………………………………………………………………………………………………………………………………..</w:t>
      </w:r>
    </w:p>
    <w:p w:rsidR="00982655" w:rsidRPr="00170477" w:rsidRDefault="00982655" w:rsidP="00982655">
      <w:pPr>
        <w:autoSpaceDE w:val="0"/>
        <w:autoSpaceDN w:val="0"/>
        <w:adjustRightInd w:val="0"/>
        <w:spacing w:line="360" w:lineRule="auto"/>
        <w:jc w:val="both"/>
        <w:rPr>
          <w:rFonts w:ascii="Times New Roman" w:hAnsi="Times New Roman" w:cs="Times New Roman"/>
          <w:b/>
          <w:sz w:val="24"/>
          <w:szCs w:val="24"/>
        </w:rPr>
      </w:pPr>
      <w:r w:rsidRPr="00170477">
        <w:rPr>
          <w:rFonts w:ascii="Times New Roman" w:hAnsi="Times New Roman" w:cs="Times New Roman"/>
          <w:color w:val="000000" w:themeColor="text1"/>
          <w:sz w:val="24"/>
          <w:szCs w:val="24"/>
        </w:rPr>
        <w:t xml:space="preserve">En vertu de mes pouvoirs de </w:t>
      </w:r>
      <w:r w:rsidRPr="00170477">
        <w:rPr>
          <w:rFonts w:ascii="Times New Roman" w:hAnsi="Times New Roman" w:cs="Times New Roman"/>
          <w:b/>
          <w:color w:val="000000" w:themeColor="text1"/>
          <w:sz w:val="24"/>
          <w:szCs w:val="24"/>
        </w:rPr>
        <w:t>Directeur Général de</w:t>
      </w:r>
      <w:r w:rsidRPr="00170477">
        <w:rPr>
          <w:rFonts w:ascii="Times New Roman" w:hAnsi="Times New Roman" w:cs="Times New Roman"/>
          <w:color w:val="000000" w:themeColor="text1"/>
          <w:sz w:val="16"/>
          <w:szCs w:val="16"/>
        </w:rPr>
        <w:t>………………………………………………………….</w:t>
      </w:r>
      <w:r w:rsidRPr="00170477">
        <w:rPr>
          <w:rFonts w:ascii="Times New Roman" w:hAnsi="Times New Roman" w:cs="Times New Roman"/>
          <w:color w:val="000000" w:themeColor="text1"/>
          <w:sz w:val="24"/>
          <w:szCs w:val="24"/>
        </w:rPr>
        <w:t xml:space="preserve">, après avoir pris connaissance du Dossier </w:t>
      </w:r>
      <w:r w:rsidRPr="00170477">
        <w:rPr>
          <w:rFonts w:ascii="Times New Roman" w:hAnsi="Times New Roman" w:cs="Times New Roman"/>
          <w:sz w:val="24"/>
          <w:szCs w:val="24"/>
        </w:rPr>
        <w:t xml:space="preserve">Appel d’Offres National Ouvert en procédure d’urgence </w:t>
      </w:r>
      <w:r w:rsidRPr="00170477">
        <w:rPr>
          <w:rFonts w:ascii="Times New Roman" w:hAnsi="Times New Roman" w:cs="Times New Roman"/>
          <w:b/>
          <w:sz w:val="24"/>
          <w:szCs w:val="24"/>
        </w:rPr>
        <w:t>N°</w:t>
      </w:r>
      <w:r w:rsidRPr="00170477">
        <w:rPr>
          <w:rFonts w:ascii="Times New Roman" w:hAnsi="Times New Roman" w:cs="Times New Roman"/>
          <w:b/>
          <w:sz w:val="24"/>
          <w:szCs w:val="24"/>
          <w:highlight w:val="yellow"/>
        </w:rPr>
        <w:t>…</w:t>
      </w:r>
      <w:r w:rsidRPr="00170477">
        <w:rPr>
          <w:rFonts w:ascii="Times New Roman" w:hAnsi="Times New Roman" w:cs="Times New Roman"/>
          <w:b/>
          <w:sz w:val="24"/>
          <w:szCs w:val="24"/>
        </w:rPr>
        <w:t>/AONO/PU/C-BBu/CIPM/2024</w:t>
      </w:r>
      <w:r w:rsidRPr="00170477">
        <w:rPr>
          <w:rFonts w:ascii="Times New Roman" w:hAnsi="Times New Roman" w:cs="Times New Roman"/>
          <w:sz w:val="24"/>
          <w:szCs w:val="24"/>
        </w:rPr>
        <w:t xml:space="preserve"> du </w:t>
      </w:r>
      <w:r w:rsidRPr="00170477">
        <w:rPr>
          <w:rFonts w:ascii="Times New Roman" w:hAnsi="Times New Roman" w:cs="Times New Roman"/>
          <w:b/>
          <w:sz w:val="24"/>
          <w:szCs w:val="24"/>
        </w:rPr>
        <w:t>../../2024</w:t>
      </w:r>
      <w:r w:rsidRPr="00170477">
        <w:rPr>
          <w:rFonts w:ascii="Times New Roman" w:hAnsi="Times New Roman" w:cs="Times New Roman"/>
          <w:sz w:val="24"/>
          <w:szCs w:val="24"/>
        </w:rPr>
        <w:t xml:space="preserve"> pour les travaux de réhabilitation du système d’alimentation en panneaux solaires Biwong Bulu</w:t>
      </w:r>
      <w:r w:rsidRPr="00170477">
        <w:rPr>
          <w:rFonts w:ascii="Times New Roman" w:hAnsi="Times New Roman" w:cs="Times New Roman"/>
          <w:b/>
          <w:sz w:val="24"/>
          <w:szCs w:val="24"/>
        </w:rPr>
        <w:t>, le</w:t>
      </w:r>
      <w:r w:rsidRPr="00170477">
        <w:rPr>
          <w:rFonts w:ascii="Times New Roman" w:hAnsi="Times New Roman" w:cs="Times New Roman"/>
          <w:sz w:val="24"/>
          <w:szCs w:val="24"/>
        </w:rPr>
        <w:t xml:space="preserve"> , </w:t>
      </w:r>
      <w:r w:rsidRPr="00170477">
        <w:rPr>
          <w:rFonts w:ascii="Times New Roman" w:hAnsi="Times New Roman" w:cs="Times New Roman"/>
          <w:b/>
          <w:sz w:val="24"/>
          <w:szCs w:val="24"/>
        </w:rPr>
        <w:t>Commune Biwong Bulu, le</w:t>
      </w:r>
      <w:r w:rsidRPr="00170477">
        <w:rPr>
          <w:rFonts w:ascii="Times New Roman" w:hAnsi="Times New Roman" w:cs="Times New Roman"/>
          <w:sz w:val="24"/>
          <w:szCs w:val="24"/>
        </w:rPr>
        <w:t>, Département de la Mvila, Région du Sud ;</w:t>
      </w:r>
    </w:p>
    <w:p w:rsidR="00982655" w:rsidRPr="00170477" w:rsidRDefault="00982655" w:rsidP="00982655">
      <w:pPr>
        <w:autoSpaceDE w:val="0"/>
        <w:autoSpaceDN w:val="0"/>
        <w:adjustRightInd w:val="0"/>
        <w:spacing w:line="360" w:lineRule="auto"/>
        <w:rPr>
          <w:rFonts w:ascii="Times New Roman" w:hAnsi="Times New Roman" w:cs="Times New Roman"/>
          <w:color w:val="000000" w:themeColor="text1"/>
          <w:sz w:val="24"/>
          <w:szCs w:val="24"/>
        </w:rPr>
      </w:pPr>
      <w:r w:rsidRPr="00170477">
        <w:rPr>
          <w:rFonts w:ascii="Times New Roman" w:hAnsi="Times New Roman" w:cs="Times New Roman"/>
          <w:color w:val="000000" w:themeColor="text1"/>
          <w:sz w:val="24"/>
          <w:szCs w:val="24"/>
        </w:rPr>
        <w:t>Déclare par la présente, mon intention de soumissionner pour cet Appel d'Offres.</w:t>
      </w:r>
    </w:p>
    <w:p w:rsidR="00982655" w:rsidRPr="00170477" w:rsidRDefault="00982655" w:rsidP="00982655">
      <w:pPr>
        <w:spacing w:line="360" w:lineRule="auto"/>
        <w:rPr>
          <w:rFonts w:ascii="Times New Roman" w:hAnsi="Times New Roman" w:cs="Times New Roman"/>
          <w:color w:val="000000" w:themeColor="text1"/>
          <w:sz w:val="24"/>
          <w:szCs w:val="24"/>
        </w:rPr>
      </w:pPr>
    </w:p>
    <w:p w:rsidR="00982655" w:rsidRPr="00170477" w:rsidRDefault="00982655" w:rsidP="00982655">
      <w:pPr>
        <w:spacing w:line="360" w:lineRule="auto"/>
        <w:rPr>
          <w:rFonts w:ascii="Times New Roman" w:hAnsi="Times New Roman" w:cs="Times New Roman"/>
          <w:color w:val="000000" w:themeColor="text1"/>
          <w:sz w:val="24"/>
          <w:szCs w:val="24"/>
        </w:rPr>
      </w:pPr>
    </w:p>
    <w:p w:rsidR="00982655" w:rsidRPr="00170477" w:rsidRDefault="00982655" w:rsidP="00982655">
      <w:pPr>
        <w:spacing w:line="360" w:lineRule="auto"/>
        <w:jc w:val="right"/>
        <w:rPr>
          <w:rFonts w:ascii="Times New Roman" w:hAnsi="Times New Roman" w:cs="Times New Roman"/>
          <w:color w:val="000000" w:themeColor="text1"/>
          <w:sz w:val="16"/>
          <w:szCs w:val="16"/>
        </w:rPr>
      </w:pPr>
      <w:r w:rsidRPr="00170477">
        <w:rPr>
          <w:rFonts w:ascii="Times New Roman" w:hAnsi="Times New Roman" w:cs="Times New Roman"/>
          <w:color w:val="000000" w:themeColor="text1"/>
          <w:sz w:val="24"/>
          <w:szCs w:val="24"/>
        </w:rPr>
        <w:t xml:space="preserve">Fait à </w:t>
      </w:r>
      <w:r w:rsidRPr="00170477">
        <w:rPr>
          <w:rFonts w:ascii="Times New Roman" w:hAnsi="Times New Roman" w:cs="Times New Roman"/>
          <w:color w:val="000000" w:themeColor="text1"/>
          <w:sz w:val="16"/>
          <w:szCs w:val="16"/>
        </w:rPr>
        <w:t>…………………………………………</w:t>
      </w:r>
      <w:r w:rsidRPr="00170477">
        <w:rPr>
          <w:rFonts w:ascii="Times New Roman" w:hAnsi="Times New Roman" w:cs="Times New Roman"/>
          <w:color w:val="000000" w:themeColor="text1"/>
          <w:sz w:val="24"/>
          <w:szCs w:val="24"/>
        </w:rPr>
        <w:t xml:space="preserve">, le </w:t>
      </w:r>
      <w:r w:rsidRPr="00170477">
        <w:rPr>
          <w:rFonts w:ascii="Times New Roman" w:hAnsi="Times New Roman" w:cs="Times New Roman"/>
          <w:color w:val="000000" w:themeColor="text1"/>
          <w:sz w:val="16"/>
          <w:szCs w:val="16"/>
        </w:rPr>
        <w:t>…………………………………………</w:t>
      </w:r>
    </w:p>
    <w:p w:rsidR="00982655" w:rsidRPr="00170477" w:rsidRDefault="00982655" w:rsidP="00982655">
      <w:pPr>
        <w:spacing w:line="360" w:lineRule="auto"/>
        <w:jc w:val="right"/>
        <w:rPr>
          <w:rFonts w:ascii="Times New Roman" w:hAnsi="Times New Roman" w:cs="Times New Roman"/>
          <w:color w:val="000000" w:themeColor="text1"/>
          <w:sz w:val="16"/>
          <w:szCs w:val="16"/>
        </w:rPr>
      </w:pPr>
    </w:p>
    <w:p w:rsidR="00982655" w:rsidRPr="00170477" w:rsidRDefault="00982655" w:rsidP="00982655">
      <w:pPr>
        <w:spacing w:line="360" w:lineRule="auto"/>
        <w:jc w:val="center"/>
        <w:rPr>
          <w:rFonts w:ascii="Times New Roman" w:hAnsi="Times New Roman" w:cs="Times New Roman"/>
          <w:b/>
          <w:color w:val="000000" w:themeColor="text1"/>
          <w:sz w:val="24"/>
          <w:szCs w:val="24"/>
        </w:rPr>
      </w:pPr>
      <w:r w:rsidRPr="00170477">
        <w:rPr>
          <w:rFonts w:ascii="Times New Roman" w:hAnsi="Times New Roman" w:cs="Times New Roman"/>
          <w:color w:val="000000" w:themeColor="text1"/>
          <w:sz w:val="16"/>
          <w:szCs w:val="16"/>
        </w:rPr>
        <w:t xml:space="preserve">                                </w:t>
      </w:r>
      <w:r w:rsidRPr="00170477">
        <w:rPr>
          <w:rFonts w:ascii="Times New Roman" w:hAnsi="Times New Roman" w:cs="Times New Roman"/>
          <w:b/>
          <w:color w:val="000000" w:themeColor="text1"/>
          <w:sz w:val="24"/>
          <w:szCs w:val="24"/>
        </w:rPr>
        <w:t xml:space="preserve">Le Directeur Général </w:t>
      </w:r>
    </w:p>
    <w:p w:rsidR="00982655" w:rsidRPr="00170477" w:rsidRDefault="00982655" w:rsidP="00982655">
      <w:pPr>
        <w:spacing w:after="240"/>
        <w:jc w:val="center"/>
        <w:rPr>
          <w:rFonts w:ascii="Times New Roman" w:hAnsi="Times New Roman" w:cs="Times New Roman"/>
          <w:b/>
          <w:sz w:val="24"/>
          <w:szCs w:val="24"/>
          <w:u w:val="single"/>
        </w:rPr>
      </w:pPr>
      <w:r w:rsidRPr="00170477">
        <w:rPr>
          <w:rFonts w:ascii="Times New Roman" w:hAnsi="Times New Roman" w:cs="Times New Roman"/>
          <w:b/>
          <w:color w:val="000000" w:themeColor="text1"/>
          <w:sz w:val="24"/>
          <w:szCs w:val="24"/>
        </w:rPr>
        <w:t xml:space="preserve">                   </w:t>
      </w:r>
      <w:r w:rsidRPr="00170477">
        <w:rPr>
          <w:rFonts w:ascii="Times New Roman" w:hAnsi="Times New Roman" w:cs="Times New Roman"/>
          <w:i/>
          <w:sz w:val="24"/>
          <w:szCs w:val="24"/>
        </w:rPr>
        <w:t>[Signature, nom et cachet]</w:t>
      </w:r>
    </w:p>
    <w:p w:rsidR="00982655" w:rsidRPr="00170477" w:rsidRDefault="00982655" w:rsidP="00982655">
      <w:pPr>
        <w:rPr>
          <w:rFonts w:ascii="Times New Roman" w:hAnsi="Times New Roman" w:cs="Times New Roman"/>
          <w:b/>
          <w:sz w:val="24"/>
          <w:szCs w:val="24"/>
          <w:u w:val="single"/>
        </w:rPr>
      </w:pPr>
      <w:r w:rsidRPr="00170477">
        <w:rPr>
          <w:rFonts w:ascii="Times New Roman" w:hAnsi="Times New Roman" w:cs="Times New Roman"/>
          <w:b/>
          <w:sz w:val="24"/>
          <w:szCs w:val="24"/>
          <w:u w:val="single"/>
        </w:rPr>
        <w:br w:type="page"/>
      </w:r>
    </w:p>
    <w:p w:rsidR="00982655" w:rsidRPr="00170477" w:rsidRDefault="00982655" w:rsidP="00982655">
      <w:pPr>
        <w:spacing w:after="240"/>
        <w:jc w:val="center"/>
        <w:rPr>
          <w:rFonts w:ascii="Times New Roman" w:hAnsi="Times New Roman" w:cs="Times New Roman"/>
          <w:b/>
          <w:sz w:val="24"/>
          <w:szCs w:val="24"/>
        </w:rPr>
      </w:pPr>
      <w:r w:rsidRPr="00170477">
        <w:rPr>
          <w:rFonts w:ascii="Times New Roman" w:hAnsi="Times New Roman" w:cs="Times New Roman"/>
          <w:b/>
          <w:sz w:val="24"/>
          <w:szCs w:val="24"/>
          <w:u w:val="single"/>
        </w:rPr>
        <w:lastRenderedPageBreak/>
        <w:t>ANNEXE 2</w:t>
      </w:r>
      <w:r w:rsidRPr="00170477">
        <w:rPr>
          <w:rFonts w:ascii="Times New Roman" w:hAnsi="Times New Roman" w:cs="Times New Roman"/>
          <w:b/>
          <w:sz w:val="24"/>
          <w:szCs w:val="24"/>
        </w:rPr>
        <w:t> : MODELE DE SOUMISSION</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Je, soussigné….............................……......................………</w:t>
      </w:r>
      <w:r w:rsidRPr="00170477">
        <w:rPr>
          <w:rFonts w:ascii="Times New Roman" w:hAnsi="Times New Roman" w:cs="Times New Roman"/>
          <w:spacing w:val="-2"/>
          <w:sz w:val="24"/>
          <w:szCs w:val="24"/>
        </w:rPr>
        <w:t>…</w:t>
      </w:r>
      <w:r w:rsidRPr="00170477">
        <w:rPr>
          <w:rFonts w:ascii="Times New Roman" w:hAnsi="Times New Roman" w:cs="Times New Roman"/>
          <w:i/>
          <w:iCs/>
          <w:sz w:val="24"/>
          <w:szCs w:val="24"/>
        </w:rPr>
        <w:t>[Indiquer le nom et la qualité du signataire]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Représentant l’entreprise………................................................................................…..… dont le siège social est à…….….............................................................,inscrite au registre du commerce de………...............……………………...........sous le n°……………….......................</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Après avoir pris connaissance de toutes les pièces figurant ou mentionnées au dossier d'Appel d’Offres y compris l’(es)additif(s), </w:t>
      </w:r>
      <w:r w:rsidRPr="00170477">
        <w:rPr>
          <w:rFonts w:ascii="Times New Roman" w:hAnsi="Times New Roman" w:cs="Times New Roman"/>
          <w:i/>
          <w:iCs/>
          <w:sz w:val="24"/>
          <w:szCs w:val="24"/>
        </w:rPr>
        <w:t>[rappeler le numéro et l’objet de l’Appel d’Offres]:</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p>
    <w:p w:rsidR="00982655" w:rsidRPr="00170477" w:rsidRDefault="00982655" w:rsidP="00982655">
      <w:pPr>
        <w:pStyle w:val="Paragraphedeliste"/>
        <w:widowControl w:val="0"/>
        <w:numPr>
          <w:ilvl w:val="0"/>
          <w:numId w:val="33"/>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Après m'être personnellement rendu compte de la situation des lieux et avoir apprécié à mon point  de vue et sous ma responsabilité, la nature et la difficulté des travaux à effectuer ;</w:t>
      </w:r>
    </w:p>
    <w:p w:rsidR="00982655" w:rsidRPr="00170477" w:rsidRDefault="00982655" w:rsidP="00982655">
      <w:pPr>
        <w:pStyle w:val="Paragraphedeliste"/>
        <w:widowControl w:val="0"/>
        <w:numPr>
          <w:ilvl w:val="0"/>
          <w:numId w:val="33"/>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Remets, revêtus de ma signature, le bordereau des prix unitaires ainsi que le devis estimatif établis  conformément aux cadres figurant dans le dossier d'Appel d'Offres ;</w:t>
      </w:r>
    </w:p>
    <w:p w:rsidR="00982655" w:rsidRPr="00170477" w:rsidRDefault="00982655" w:rsidP="00982655">
      <w:pPr>
        <w:pStyle w:val="Paragraphedeliste"/>
        <w:widowControl w:val="0"/>
        <w:numPr>
          <w:ilvl w:val="0"/>
          <w:numId w:val="33"/>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Déclare me soumettre et m'engage à exécuter les travaux conformément au dossier d'Appel d'Offres, moyennant les prix que j'ai établi moi-même pour chaque nature d'ouvrage, lesquels prix font ressortir le montant de l'offre à..........................................................................................</w:t>
      </w:r>
      <w:r w:rsidRPr="00170477">
        <w:rPr>
          <w:rFonts w:ascii="Times New Roman" w:hAnsi="Times New Roman" w:cs="Times New Roman"/>
          <w:spacing w:val="-2"/>
          <w:sz w:val="24"/>
          <w:szCs w:val="24"/>
        </w:rPr>
        <w:t>.</w:t>
      </w:r>
      <w:r w:rsidRPr="00170477">
        <w:rPr>
          <w:rFonts w:ascii="Times New Roman" w:hAnsi="Times New Roman" w:cs="Times New Roman"/>
          <w:sz w:val="24"/>
          <w:szCs w:val="24"/>
        </w:rPr>
        <w:t xml:space="preserve">............................. </w:t>
      </w:r>
      <w:r w:rsidRPr="00170477">
        <w:rPr>
          <w:rFonts w:ascii="Times New Roman" w:hAnsi="Times New Roman" w:cs="Times New Roman"/>
          <w:i/>
          <w:iCs/>
          <w:sz w:val="24"/>
          <w:szCs w:val="24"/>
        </w:rPr>
        <w:t xml:space="preserve">[en chiffres et en lettres] </w:t>
      </w:r>
      <w:r w:rsidRPr="00170477">
        <w:rPr>
          <w:rFonts w:ascii="Times New Roman" w:hAnsi="Times New Roman" w:cs="Times New Roman"/>
          <w:sz w:val="24"/>
          <w:szCs w:val="24"/>
        </w:rPr>
        <w:t xml:space="preserve">francs </w:t>
      </w:r>
      <w:r w:rsidRPr="00170477">
        <w:rPr>
          <w:rFonts w:ascii="Times New Roman" w:hAnsi="Times New Roman" w:cs="Times New Roman"/>
          <w:b/>
          <w:sz w:val="24"/>
          <w:szCs w:val="24"/>
        </w:rPr>
        <w:t>CFA</w:t>
      </w:r>
      <w:r w:rsidRPr="00170477">
        <w:rPr>
          <w:rFonts w:ascii="Times New Roman" w:hAnsi="Times New Roman" w:cs="Times New Roman"/>
          <w:sz w:val="24"/>
          <w:szCs w:val="24"/>
        </w:rPr>
        <w:t xml:space="preserve"> Hors </w:t>
      </w:r>
      <w:r w:rsidRPr="00170477">
        <w:rPr>
          <w:rFonts w:ascii="Times New Roman" w:hAnsi="Times New Roman" w:cs="Times New Roman"/>
          <w:b/>
          <w:sz w:val="24"/>
          <w:szCs w:val="24"/>
        </w:rPr>
        <w:t>TVA</w:t>
      </w:r>
      <w:r w:rsidRPr="00170477">
        <w:rPr>
          <w:rFonts w:ascii="Times New Roman" w:hAnsi="Times New Roman" w:cs="Times New Roman"/>
          <w:sz w:val="24"/>
          <w:szCs w:val="24"/>
        </w:rPr>
        <w:t xml:space="preserve">, et à………....................................................... francs </w:t>
      </w:r>
      <w:r w:rsidRPr="00170477">
        <w:rPr>
          <w:rFonts w:ascii="Times New Roman" w:hAnsi="Times New Roman" w:cs="Times New Roman"/>
          <w:b/>
          <w:sz w:val="24"/>
          <w:szCs w:val="24"/>
        </w:rPr>
        <w:t>CFA</w:t>
      </w:r>
      <w:r w:rsidRPr="00170477">
        <w:rPr>
          <w:rFonts w:ascii="Times New Roman" w:hAnsi="Times New Roman" w:cs="Times New Roman"/>
          <w:sz w:val="24"/>
          <w:szCs w:val="24"/>
        </w:rPr>
        <w:t xml:space="preserve"> Toutes Taxes Comprises </w:t>
      </w:r>
      <w:r w:rsidRPr="00170477">
        <w:rPr>
          <w:rFonts w:ascii="Times New Roman" w:hAnsi="Times New Roman" w:cs="Times New Roman"/>
          <w:i/>
          <w:iCs/>
          <w:sz w:val="24"/>
          <w:szCs w:val="24"/>
        </w:rPr>
        <w:t>[en chiffres et en lettres] ;</w:t>
      </w:r>
    </w:p>
    <w:p w:rsidR="00982655" w:rsidRPr="00170477" w:rsidRDefault="00982655" w:rsidP="00982655">
      <w:pPr>
        <w:pStyle w:val="Paragraphedeliste"/>
        <w:widowControl w:val="0"/>
        <w:numPr>
          <w:ilvl w:val="0"/>
          <w:numId w:val="33"/>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M'engage à exécuter les travaux dans un délai de………............. mois ;</w:t>
      </w:r>
    </w:p>
    <w:p w:rsidR="00982655" w:rsidRPr="00170477" w:rsidRDefault="00982655" w:rsidP="00982655">
      <w:pPr>
        <w:pStyle w:val="Paragraphedeliste"/>
        <w:widowControl w:val="0"/>
        <w:numPr>
          <w:ilvl w:val="0"/>
          <w:numId w:val="33"/>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 xml:space="preserve">M’engage en outre à maintenir mon offre dans le délai </w:t>
      </w:r>
      <w:r w:rsidRPr="00170477">
        <w:rPr>
          <w:rFonts w:ascii="Times New Roman" w:hAnsi="Times New Roman" w:cs="Times New Roman"/>
          <w:b/>
          <w:sz w:val="24"/>
          <w:szCs w:val="24"/>
        </w:rPr>
        <w:t xml:space="preserve">90 jours </w:t>
      </w:r>
      <w:r w:rsidRPr="00170477">
        <w:rPr>
          <w:rFonts w:ascii="Times New Roman" w:hAnsi="Times New Roman" w:cs="Times New Roman"/>
          <w:sz w:val="24"/>
          <w:szCs w:val="24"/>
        </w:rPr>
        <w:t>à compter de la date limite de remise des offres.</w:t>
      </w:r>
    </w:p>
    <w:p w:rsidR="00982655" w:rsidRPr="00170477" w:rsidRDefault="00982655" w:rsidP="00982655">
      <w:pPr>
        <w:widowControl w:val="0"/>
        <w:autoSpaceDE w:val="0"/>
        <w:autoSpaceDN w:val="0"/>
        <w:adjustRightInd w:val="0"/>
        <w:spacing w:after="80" w:line="276" w:lineRule="auto"/>
        <w:jc w:val="both"/>
        <w:rPr>
          <w:rFonts w:ascii="Times New Roman" w:hAnsi="Times New Roman" w:cs="Times New Roman"/>
          <w:sz w:val="24"/>
          <w:szCs w:val="24"/>
        </w:rPr>
      </w:pPr>
      <w:r w:rsidRPr="00170477">
        <w:rPr>
          <w:rFonts w:ascii="Times New Roman" w:hAnsi="Times New Roman" w:cs="Times New Roman"/>
          <w:sz w:val="24"/>
          <w:szCs w:val="24"/>
        </w:rPr>
        <w:t>Les rabais et les modalités d’application des dits rabais sont les suivants :</w:t>
      </w:r>
    </w:p>
    <w:p w:rsidR="00982655" w:rsidRPr="00170477" w:rsidRDefault="00982655" w:rsidP="00982655">
      <w:pPr>
        <w:pStyle w:val="Paragraphedeliste"/>
        <w:widowControl w:val="0"/>
        <w:numPr>
          <w:ilvl w:val="0"/>
          <w:numId w:val="34"/>
        </w:numPr>
        <w:autoSpaceDE w:val="0"/>
        <w:autoSpaceDN w:val="0"/>
        <w:adjustRightInd w:val="0"/>
        <w:spacing w:after="0"/>
        <w:jc w:val="both"/>
        <w:rPr>
          <w:rFonts w:ascii="Times New Roman" w:hAnsi="Times New Roman" w:cs="Times New Roman"/>
          <w:sz w:val="24"/>
          <w:szCs w:val="24"/>
        </w:rPr>
      </w:pPr>
      <w:r w:rsidRPr="00170477">
        <w:rPr>
          <w:rFonts w:ascii="Times New Roman" w:hAnsi="Times New Roman" w:cs="Times New Roman"/>
          <w:sz w:val="24"/>
          <w:szCs w:val="24"/>
        </w:rPr>
        <w:t>……………………………………………………………….</w:t>
      </w:r>
    </w:p>
    <w:p w:rsidR="00982655" w:rsidRPr="00170477" w:rsidRDefault="00982655" w:rsidP="00982655">
      <w:pPr>
        <w:pStyle w:val="Paragraphedeliste"/>
        <w:widowControl w:val="0"/>
        <w:numPr>
          <w:ilvl w:val="0"/>
          <w:numId w:val="34"/>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Le </w:t>
      </w:r>
      <w:r w:rsidRPr="00170477">
        <w:rPr>
          <w:rFonts w:ascii="Times New Roman" w:hAnsi="Times New Roman" w:cs="Times New Roman"/>
          <w:b/>
          <w:sz w:val="24"/>
          <w:szCs w:val="24"/>
        </w:rPr>
        <w:t>Maître d’Ouvrage</w:t>
      </w:r>
      <w:r w:rsidRPr="00170477">
        <w:rPr>
          <w:rFonts w:ascii="Times New Roman" w:hAnsi="Times New Roman" w:cs="Times New Roman"/>
          <w:sz w:val="24"/>
          <w:szCs w:val="24"/>
        </w:rPr>
        <w:t xml:space="preserve"> se libérera des sommes dues par lui au titre du présent marché en faisant donner crédit au compte n°……………….........ouvert au nom de…..................................... auprès de la banque …………………………………………………………………...…...............….. Agence de…..............................………………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Avant signature du marché, la présente soumission acceptée par vous vaudra engagement entre nous.</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i/>
          <w:iCs/>
          <w:sz w:val="24"/>
          <w:szCs w:val="24"/>
        </w:rPr>
      </w:pPr>
      <w:r w:rsidRPr="00170477">
        <w:rPr>
          <w:rFonts w:ascii="Times New Roman" w:hAnsi="Times New Roman" w:cs="Times New Roman"/>
          <w:i/>
          <w:iCs/>
          <w:sz w:val="24"/>
          <w:szCs w:val="24"/>
        </w:rPr>
        <w:t xml:space="preserve">                                                                  Fait à…..........................………le………....................................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Signature de……….......................……….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En qualité de……….............................</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Dûment autorisé à signer les soumissions pour et au nom de………....................</w:t>
      </w:r>
    </w:p>
    <w:p w:rsidR="00982655" w:rsidRPr="00170477" w:rsidRDefault="00982655" w:rsidP="00982655">
      <w:pPr>
        <w:pStyle w:val="Corpsdetexte3"/>
        <w:spacing w:after="0" w:line="276" w:lineRule="auto"/>
        <w:rPr>
          <w:sz w:val="24"/>
          <w:szCs w:val="24"/>
        </w:rPr>
      </w:pPr>
      <w:r w:rsidRPr="00170477">
        <w:rPr>
          <w:sz w:val="24"/>
          <w:szCs w:val="24"/>
        </w:rPr>
        <w:t>La société (raison sociale ou dénomination, forme, nationalité et siège sociale)</w:t>
      </w:r>
    </w:p>
    <w:p w:rsidR="00982655" w:rsidRPr="00170477" w:rsidRDefault="00982655" w:rsidP="00982655">
      <w:pPr>
        <w:spacing w:after="0" w:line="276" w:lineRule="auto"/>
        <w:rPr>
          <w:rFonts w:ascii="Times New Roman" w:hAnsi="Times New Roman" w:cs="Times New Roman"/>
          <w:i/>
          <w:sz w:val="24"/>
          <w:szCs w:val="24"/>
        </w:rPr>
      </w:pPr>
      <w:r w:rsidRPr="00170477">
        <w:rPr>
          <w:rFonts w:ascii="Times New Roman" w:hAnsi="Times New Roman" w:cs="Times New Roman"/>
          <w:sz w:val="24"/>
          <w:szCs w:val="24"/>
        </w:rPr>
        <w:t xml:space="preserve">« représenté par le soussigné ……………………………… » </w:t>
      </w:r>
      <w:r w:rsidRPr="00170477">
        <w:rPr>
          <w:rFonts w:ascii="Times New Roman" w:hAnsi="Times New Roman" w:cs="Times New Roman"/>
          <w:i/>
          <w:sz w:val="24"/>
          <w:szCs w:val="24"/>
        </w:rPr>
        <w:t>[Nom, prénom et qualité]</w:t>
      </w:r>
    </w:p>
    <w:p w:rsidR="00982655" w:rsidRPr="00170477" w:rsidRDefault="00982655" w:rsidP="00982655">
      <w:pPr>
        <w:spacing w:after="0" w:line="276" w:lineRule="auto"/>
        <w:rPr>
          <w:rFonts w:ascii="Times New Roman" w:hAnsi="Times New Roman" w:cs="Times New Roman"/>
          <w:i/>
          <w:sz w:val="24"/>
          <w:szCs w:val="24"/>
        </w:rPr>
      </w:pPr>
    </w:p>
    <w:p w:rsidR="00982655" w:rsidRPr="00170477" w:rsidRDefault="00982655" w:rsidP="00982655">
      <w:pPr>
        <w:spacing w:after="240" w:line="276" w:lineRule="auto"/>
        <w:jc w:val="center"/>
        <w:rPr>
          <w:rFonts w:ascii="Times New Roman" w:hAnsi="Times New Roman" w:cs="Times New Roman"/>
          <w:i/>
          <w:sz w:val="24"/>
          <w:szCs w:val="24"/>
        </w:rPr>
      </w:pPr>
      <w:r w:rsidRPr="00170477">
        <w:rPr>
          <w:rFonts w:ascii="Times New Roman" w:hAnsi="Times New Roman" w:cs="Times New Roman"/>
          <w:b/>
          <w:sz w:val="24"/>
          <w:szCs w:val="24"/>
          <w:u w:val="single"/>
        </w:rPr>
        <w:t>ANNEXE 3</w:t>
      </w:r>
      <w:r w:rsidRPr="00170477">
        <w:rPr>
          <w:rFonts w:ascii="Times New Roman" w:hAnsi="Times New Roman" w:cs="Times New Roman"/>
          <w:b/>
          <w:sz w:val="24"/>
          <w:szCs w:val="24"/>
        </w:rPr>
        <w:t> : MODELE DE CAUTION DE SOUMISSION</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lastRenderedPageBreak/>
        <w:t xml:space="preserve">Adressée à </w:t>
      </w:r>
      <w:r w:rsidRPr="00170477">
        <w:rPr>
          <w:rFonts w:ascii="Times New Roman" w:hAnsi="Times New Roman" w:cs="Times New Roman"/>
          <w:i/>
          <w:iCs/>
          <w:sz w:val="24"/>
          <w:szCs w:val="24"/>
        </w:rPr>
        <w:t>[Indiquer le Maître d’Ouvrage et son adresse]</w:t>
      </w:r>
      <w:r w:rsidRPr="00170477">
        <w:rPr>
          <w:rFonts w:ascii="Times New Roman" w:hAnsi="Times New Roman" w:cs="Times New Roman"/>
          <w:sz w:val="24"/>
          <w:szCs w:val="24"/>
        </w:rPr>
        <w:t>, «</w:t>
      </w:r>
      <w:r w:rsidRPr="00170477">
        <w:rPr>
          <w:rFonts w:ascii="Times New Roman" w:hAnsi="Times New Roman" w:cs="Times New Roman"/>
          <w:b/>
          <w:sz w:val="24"/>
          <w:szCs w:val="24"/>
        </w:rPr>
        <w:t>le Maître d</w:t>
      </w:r>
      <w:r w:rsidRPr="00170477">
        <w:rPr>
          <w:rFonts w:ascii="Times New Roman" w:hAnsi="Times New Roman" w:cs="Times New Roman"/>
          <w:sz w:val="24"/>
          <w:szCs w:val="24"/>
        </w:rPr>
        <w:t>’</w:t>
      </w:r>
      <w:r w:rsidRPr="00170477">
        <w:rPr>
          <w:rFonts w:ascii="Times New Roman" w:hAnsi="Times New Roman" w:cs="Times New Roman"/>
          <w:b/>
          <w:sz w:val="24"/>
          <w:szCs w:val="24"/>
        </w:rPr>
        <w:t>Ouvrage</w:t>
      </w:r>
      <w:r w:rsidRPr="00170477">
        <w:rPr>
          <w:rFonts w:ascii="Times New Roman" w:hAnsi="Times New Roman" w:cs="Times New Roman"/>
          <w:sz w:val="24"/>
          <w:szCs w:val="24"/>
        </w:rPr>
        <w:t>»</w:t>
      </w:r>
    </w:p>
    <w:p w:rsidR="00982655" w:rsidRPr="00170477" w:rsidRDefault="00982655" w:rsidP="00982655">
      <w:pPr>
        <w:widowControl w:val="0"/>
        <w:autoSpaceDE w:val="0"/>
        <w:autoSpaceDN w:val="0"/>
        <w:adjustRightInd w:val="0"/>
        <w:spacing w:after="0" w:line="276" w:lineRule="auto"/>
        <w:rPr>
          <w:rFonts w:ascii="Times New Roman" w:hAnsi="Times New Roman" w:cs="Times New Roman"/>
          <w:sz w:val="24"/>
          <w:szCs w:val="24"/>
        </w:rPr>
      </w:pPr>
      <w:r w:rsidRPr="00170477">
        <w:rPr>
          <w:rFonts w:ascii="Times New Roman" w:hAnsi="Times New Roman" w:cs="Times New Roman"/>
          <w:sz w:val="24"/>
          <w:szCs w:val="24"/>
        </w:rPr>
        <w:t>Attendu que l’entreprise……………..........................………………………………..  , ci-dessous désignée «le soumissionnaire», a soumis son offre en date du……………..........................………..</w:t>
      </w:r>
    </w:p>
    <w:p w:rsidR="00982655" w:rsidRPr="00170477" w:rsidRDefault="00982655" w:rsidP="00982655">
      <w:pPr>
        <w:widowControl w:val="0"/>
        <w:autoSpaceDE w:val="0"/>
        <w:autoSpaceDN w:val="0"/>
        <w:adjustRightInd w:val="0"/>
        <w:spacing w:after="120" w:line="276" w:lineRule="auto"/>
        <w:rPr>
          <w:rFonts w:ascii="Times New Roman" w:hAnsi="Times New Roman" w:cs="Times New Roman"/>
          <w:sz w:val="24"/>
          <w:szCs w:val="24"/>
        </w:rPr>
      </w:pPr>
      <w:r w:rsidRPr="00170477">
        <w:rPr>
          <w:rFonts w:ascii="Times New Roman" w:hAnsi="Times New Roman" w:cs="Times New Roman"/>
          <w:sz w:val="24"/>
          <w:szCs w:val="24"/>
        </w:rPr>
        <w:t xml:space="preserve">Pour……………………….. </w:t>
      </w:r>
      <w:r w:rsidRPr="00170477">
        <w:rPr>
          <w:rFonts w:ascii="Times New Roman" w:hAnsi="Times New Roman" w:cs="Times New Roman"/>
          <w:i/>
          <w:iCs/>
          <w:sz w:val="24"/>
          <w:szCs w:val="24"/>
        </w:rPr>
        <w:t>[rappeler l’objet de l’Appel d’Offres]</w:t>
      </w:r>
      <w:r w:rsidRPr="00170477">
        <w:rPr>
          <w:rFonts w:ascii="Times New Roman" w:hAnsi="Times New Roman" w:cs="Times New Roman"/>
          <w:sz w:val="24"/>
          <w:szCs w:val="24"/>
        </w:rPr>
        <w:t>, ci-dessous désignée «</w:t>
      </w:r>
      <w:r w:rsidRPr="00170477">
        <w:rPr>
          <w:rFonts w:ascii="Times New Roman" w:hAnsi="Times New Roman" w:cs="Times New Roman"/>
          <w:b/>
          <w:sz w:val="24"/>
          <w:szCs w:val="24"/>
        </w:rPr>
        <w:t>l’offre</w:t>
      </w:r>
      <w:r w:rsidRPr="00170477">
        <w:rPr>
          <w:rFonts w:ascii="Times New Roman" w:hAnsi="Times New Roman" w:cs="Times New Roman"/>
          <w:sz w:val="24"/>
          <w:szCs w:val="24"/>
        </w:rPr>
        <w:t xml:space="preserve">», et pour laquelle il doit joindre un cautionnement provisoire équivalent à </w:t>
      </w:r>
      <w:r w:rsidRPr="00170477">
        <w:rPr>
          <w:rFonts w:ascii="Times New Roman" w:hAnsi="Times New Roman" w:cs="Times New Roman"/>
          <w:i/>
          <w:iCs/>
          <w:sz w:val="24"/>
          <w:szCs w:val="24"/>
        </w:rPr>
        <w:t>[indiquer le montant]</w:t>
      </w:r>
      <w:r w:rsidRPr="00170477">
        <w:rPr>
          <w:rFonts w:ascii="Times New Roman" w:hAnsi="Times New Roman" w:cs="Times New Roman"/>
          <w:sz w:val="24"/>
          <w:szCs w:val="24"/>
        </w:rPr>
        <w:t xml:space="preserve"> francs CFA,</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Nous…………....................…..........................………..</w:t>
      </w:r>
      <w:r w:rsidRPr="00170477">
        <w:rPr>
          <w:rFonts w:ascii="Times New Roman" w:hAnsi="Times New Roman" w:cs="Times New Roman"/>
          <w:i/>
          <w:iCs/>
          <w:sz w:val="24"/>
          <w:szCs w:val="24"/>
        </w:rPr>
        <w:t xml:space="preserve">[nom et adresse de la banque] </w:t>
      </w:r>
      <w:r w:rsidRPr="00170477">
        <w:rPr>
          <w:rFonts w:ascii="Times New Roman" w:hAnsi="Times New Roman" w:cs="Times New Roman"/>
          <w:sz w:val="24"/>
          <w:szCs w:val="24"/>
        </w:rPr>
        <w:t xml:space="preserve">,représentée par ……………..........................………………... </w:t>
      </w:r>
      <w:r w:rsidRPr="00170477">
        <w:rPr>
          <w:rFonts w:ascii="Times New Roman" w:hAnsi="Times New Roman" w:cs="Times New Roman"/>
          <w:i/>
          <w:iCs/>
          <w:sz w:val="24"/>
          <w:szCs w:val="24"/>
        </w:rPr>
        <w:t>[noms des signataires]</w:t>
      </w:r>
      <w:r w:rsidRPr="00170477">
        <w:rPr>
          <w:rFonts w:ascii="Times New Roman" w:hAnsi="Times New Roman" w:cs="Times New Roman"/>
          <w:sz w:val="24"/>
          <w:szCs w:val="24"/>
        </w:rPr>
        <w:t>, ci-dessous désignée «</w:t>
      </w:r>
      <w:r w:rsidRPr="00170477">
        <w:rPr>
          <w:rFonts w:ascii="Times New Roman" w:hAnsi="Times New Roman" w:cs="Times New Roman"/>
          <w:b/>
          <w:sz w:val="24"/>
          <w:szCs w:val="24"/>
        </w:rPr>
        <w:t>la banque</w:t>
      </w:r>
      <w:r w:rsidRPr="00170477">
        <w:rPr>
          <w:rFonts w:ascii="Times New Roman" w:hAnsi="Times New Roman" w:cs="Times New Roman"/>
          <w:sz w:val="24"/>
          <w:szCs w:val="24"/>
        </w:rPr>
        <w:t xml:space="preserve">», déclarons garantir le paiement au </w:t>
      </w:r>
      <w:r w:rsidRPr="00170477">
        <w:rPr>
          <w:rFonts w:ascii="Times New Roman" w:hAnsi="Times New Roman" w:cs="Times New Roman"/>
          <w:b/>
          <w:sz w:val="24"/>
          <w:szCs w:val="24"/>
        </w:rPr>
        <w:t>Maître d</w:t>
      </w:r>
      <w:r w:rsidRPr="00170477">
        <w:rPr>
          <w:rFonts w:ascii="Times New Roman" w:hAnsi="Times New Roman" w:cs="Times New Roman"/>
          <w:sz w:val="24"/>
          <w:szCs w:val="24"/>
        </w:rPr>
        <w:t>’</w:t>
      </w:r>
      <w:r w:rsidRPr="00170477">
        <w:rPr>
          <w:rFonts w:ascii="Times New Roman" w:hAnsi="Times New Roman" w:cs="Times New Roman"/>
          <w:b/>
          <w:sz w:val="24"/>
          <w:szCs w:val="24"/>
        </w:rPr>
        <w:t>Ouvrage</w:t>
      </w:r>
      <w:r w:rsidRPr="00170477">
        <w:rPr>
          <w:rFonts w:ascii="Times New Roman" w:hAnsi="Times New Roman" w:cs="Times New Roman"/>
          <w:sz w:val="24"/>
          <w:szCs w:val="24"/>
        </w:rPr>
        <w:t xml:space="preserve">  de la somme maximale de………… </w:t>
      </w:r>
      <w:r w:rsidRPr="00170477">
        <w:rPr>
          <w:rFonts w:ascii="Times New Roman" w:hAnsi="Times New Roman" w:cs="Times New Roman"/>
          <w:i/>
          <w:iCs/>
          <w:sz w:val="24"/>
          <w:szCs w:val="24"/>
        </w:rPr>
        <w:t xml:space="preserve">[indiquer le montant] </w:t>
      </w:r>
      <w:r w:rsidRPr="00170477">
        <w:rPr>
          <w:rFonts w:ascii="Times New Roman" w:hAnsi="Times New Roman" w:cs="Times New Roman"/>
          <w:b/>
          <w:sz w:val="24"/>
          <w:szCs w:val="24"/>
        </w:rPr>
        <w:t>francs CFA</w:t>
      </w:r>
      <w:r w:rsidRPr="00170477">
        <w:rPr>
          <w:rFonts w:ascii="Times New Roman" w:hAnsi="Times New Roman" w:cs="Times New Roman"/>
          <w:sz w:val="24"/>
          <w:szCs w:val="24"/>
        </w:rPr>
        <w:t>, que la banque s’engage à régler intégralement au Maître d’Ouvrage, s’obligeant elle-même, ses successeurs et assignataires.</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Les conditions de cette obligation sont les suivantes :</w:t>
      </w:r>
    </w:p>
    <w:p w:rsidR="00982655" w:rsidRPr="00170477" w:rsidRDefault="00982655" w:rsidP="00982655">
      <w:pPr>
        <w:widowControl w:val="0"/>
        <w:autoSpaceDE w:val="0"/>
        <w:autoSpaceDN w:val="0"/>
        <w:adjustRightInd w:val="0"/>
        <w:spacing w:after="120"/>
        <w:jc w:val="both"/>
        <w:rPr>
          <w:rFonts w:ascii="Times New Roman" w:hAnsi="Times New Roman" w:cs="Times New Roman"/>
          <w:sz w:val="24"/>
          <w:szCs w:val="24"/>
        </w:rPr>
      </w:pPr>
      <w:r w:rsidRPr="00170477">
        <w:rPr>
          <w:rFonts w:ascii="Times New Roman" w:hAnsi="Times New Roman" w:cs="Times New Roman"/>
          <w:sz w:val="24"/>
          <w:szCs w:val="24"/>
        </w:rPr>
        <w:t>Si le soumissionnaire retire l’offre pendant la période de validité spécifiée par lui sur l’acte de  soumission ou si le soumissionnaire, s’étant vu notifier l’attribution du marché par le Maître d’Ouvrage  pendant la période de validité</w:t>
      </w:r>
      <w:r w:rsidRPr="00170477">
        <w:rPr>
          <w:rFonts w:ascii="Times New Roman" w:hAnsi="Times New Roman" w:cs="Times New Roman"/>
          <w:spacing w:val="7"/>
          <w:sz w:val="24"/>
          <w:szCs w:val="24"/>
        </w:rPr>
        <w:t xml:space="preserve"> </w:t>
      </w:r>
      <w:r w:rsidRPr="00170477">
        <w:rPr>
          <w:rFonts w:ascii="Times New Roman" w:hAnsi="Times New Roman" w:cs="Times New Roman"/>
          <w:sz w:val="24"/>
          <w:szCs w:val="24"/>
        </w:rPr>
        <w:t>:</w:t>
      </w:r>
    </w:p>
    <w:p w:rsidR="00982655" w:rsidRPr="00170477" w:rsidRDefault="00982655" w:rsidP="00982655">
      <w:pPr>
        <w:pStyle w:val="Paragraphedeliste"/>
        <w:widowControl w:val="0"/>
        <w:numPr>
          <w:ilvl w:val="0"/>
          <w:numId w:val="35"/>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manque à signer ou refuse de signer le marché, alors qu’il est requis de le faire ;</w:t>
      </w:r>
    </w:p>
    <w:p w:rsidR="00982655" w:rsidRPr="00170477" w:rsidRDefault="00982655" w:rsidP="00982655">
      <w:pPr>
        <w:pStyle w:val="Paragraphedeliste"/>
        <w:widowControl w:val="0"/>
        <w:numPr>
          <w:ilvl w:val="0"/>
          <w:numId w:val="35"/>
        </w:numPr>
        <w:autoSpaceDE w:val="0"/>
        <w:autoSpaceDN w:val="0"/>
        <w:adjustRightInd w:val="0"/>
        <w:spacing w:after="120"/>
        <w:ind w:left="714" w:hanging="357"/>
        <w:contextualSpacing w:val="0"/>
        <w:jc w:val="both"/>
        <w:rPr>
          <w:rFonts w:ascii="Times New Roman" w:hAnsi="Times New Roman" w:cs="Times New Roman"/>
          <w:sz w:val="24"/>
          <w:szCs w:val="24"/>
        </w:rPr>
      </w:pPr>
      <w:r w:rsidRPr="00170477">
        <w:rPr>
          <w:rFonts w:ascii="Times New Roman" w:hAnsi="Times New Roman" w:cs="Times New Roman"/>
          <w:sz w:val="24"/>
          <w:szCs w:val="24"/>
        </w:rPr>
        <w:t>manque à fournir ou refuse de fournir le cautionnement définitif du marché (cautionnement définitif), comme prévu dans celui-ci.</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Nous nous engageons à payer au </w:t>
      </w:r>
      <w:r w:rsidRPr="00170477">
        <w:rPr>
          <w:rFonts w:ascii="Times New Roman" w:hAnsi="Times New Roman" w:cs="Times New Roman"/>
          <w:b/>
          <w:sz w:val="24"/>
          <w:szCs w:val="24"/>
        </w:rPr>
        <w:t>Maître d’Ouvrage</w:t>
      </w:r>
      <w:r w:rsidRPr="00170477">
        <w:rPr>
          <w:rFonts w:ascii="Times New Roman" w:hAnsi="Times New Roman" w:cs="Times New Roman"/>
          <w:sz w:val="24"/>
          <w:szCs w:val="24"/>
        </w:rPr>
        <w:t xml:space="preserv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a(ont) joué.</w:t>
      </w:r>
    </w:p>
    <w:p w:rsidR="00982655" w:rsidRPr="00170477" w:rsidRDefault="00982655" w:rsidP="00982655">
      <w:pPr>
        <w:widowControl w:val="0"/>
        <w:autoSpaceDE w:val="0"/>
        <w:autoSpaceDN w:val="0"/>
        <w:adjustRightInd w:val="0"/>
        <w:spacing w:after="120" w:line="276" w:lineRule="auto"/>
        <w:jc w:val="both"/>
        <w:rPr>
          <w:rFonts w:ascii="Times New Roman" w:hAnsi="Times New Roman" w:cs="Times New Roman"/>
          <w:sz w:val="24"/>
          <w:szCs w:val="24"/>
        </w:rPr>
      </w:pPr>
      <w:r w:rsidRPr="00170477">
        <w:rPr>
          <w:rFonts w:ascii="Times New Roman" w:hAnsi="Times New Roman" w:cs="Times New Roman"/>
          <w:sz w:val="24"/>
          <w:szCs w:val="24"/>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La présente caution est soumise pour son interprétation et son exécution au droit camerounais. Les  tribunaux du Cameroun seront seuls compétents pour statuer surtout ce qui concerne le présent  engagement et ses suites.</w:t>
      </w:r>
    </w:p>
    <w:p w:rsidR="00982655" w:rsidRPr="00170477" w:rsidRDefault="00982655" w:rsidP="00982655">
      <w:pPr>
        <w:widowControl w:val="0"/>
        <w:autoSpaceDE w:val="0"/>
        <w:autoSpaceDN w:val="0"/>
        <w:adjustRightInd w:val="0"/>
        <w:spacing w:after="0" w:line="276" w:lineRule="auto"/>
        <w:rPr>
          <w:rFonts w:ascii="Times New Roman" w:hAnsi="Times New Roman" w:cs="Times New Roman"/>
          <w:sz w:val="24"/>
          <w:szCs w:val="24"/>
        </w:rPr>
      </w:pPr>
    </w:p>
    <w:p w:rsidR="00982655" w:rsidRPr="00170477" w:rsidRDefault="00982655" w:rsidP="00982655">
      <w:pPr>
        <w:widowControl w:val="0"/>
        <w:autoSpaceDE w:val="0"/>
        <w:autoSpaceDN w:val="0"/>
        <w:adjustRightInd w:val="0"/>
        <w:spacing w:after="0" w:line="360" w:lineRule="auto"/>
        <w:rPr>
          <w:rFonts w:ascii="Times New Roman" w:hAnsi="Times New Roman" w:cs="Times New Roman"/>
          <w:i/>
          <w:iCs/>
          <w:sz w:val="24"/>
          <w:szCs w:val="24"/>
        </w:rPr>
      </w:pPr>
      <w:r w:rsidRPr="00170477">
        <w:rPr>
          <w:rFonts w:ascii="Times New Roman" w:hAnsi="Times New Roman" w:cs="Times New Roman"/>
          <w:i/>
          <w:iCs/>
          <w:sz w:val="24"/>
          <w:szCs w:val="24"/>
        </w:rPr>
        <w:t xml:space="preserve">                                                      Signé et authentifié par la  banque </w:t>
      </w:r>
    </w:p>
    <w:p w:rsidR="00982655" w:rsidRPr="00170477" w:rsidRDefault="00982655" w:rsidP="00982655">
      <w:pPr>
        <w:widowControl w:val="0"/>
        <w:autoSpaceDE w:val="0"/>
        <w:autoSpaceDN w:val="0"/>
        <w:adjustRightInd w:val="0"/>
        <w:spacing w:after="0" w:line="360" w:lineRule="auto"/>
        <w:rPr>
          <w:rFonts w:ascii="Times New Roman" w:hAnsi="Times New Roman" w:cs="Times New Roman"/>
          <w:i/>
          <w:iCs/>
          <w:spacing w:val="7"/>
          <w:sz w:val="24"/>
          <w:szCs w:val="24"/>
        </w:rPr>
      </w:pPr>
      <w:r w:rsidRPr="00170477">
        <w:rPr>
          <w:rFonts w:ascii="Times New Roman" w:hAnsi="Times New Roman" w:cs="Times New Roman"/>
          <w:i/>
          <w:iCs/>
          <w:sz w:val="24"/>
          <w:szCs w:val="24"/>
        </w:rPr>
        <w:t xml:space="preserve">                                                     à…………….....................,le……………..........................</w:t>
      </w:r>
    </w:p>
    <w:p w:rsidR="00982655" w:rsidRPr="00170477" w:rsidRDefault="00982655" w:rsidP="00982655">
      <w:pPr>
        <w:widowControl w:val="0"/>
        <w:autoSpaceDE w:val="0"/>
        <w:autoSpaceDN w:val="0"/>
        <w:adjustRightInd w:val="0"/>
        <w:spacing w:after="0" w:line="100" w:lineRule="exact"/>
        <w:rPr>
          <w:rFonts w:ascii="Times New Roman" w:hAnsi="Times New Roman" w:cs="Times New Roman"/>
          <w:sz w:val="24"/>
          <w:szCs w:val="24"/>
        </w:rPr>
      </w:pPr>
    </w:p>
    <w:p w:rsidR="00982655" w:rsidRPr="00170477" w:rsidRDefault="00982655" w:rsidP="00982655">
      <w:pPr>
        <w:widowControl w:val="0"/>
        <w:autoSpaceDE w:val="0"/>
        <w:autoSpaceDN w:val="0"/>
        <w:adjustRightInd w:val="0"/>
        <w:spacing w:after="0" w:line="200" w:lineRule="exact"/>
        <w:rPr>
          <w:rFonts w:ascii="Times New Roman" w:hAnsi="Times New Roman" w:cs="Times New Roman"/>
          <w:sz w:val="24"/>
          <w:szCs w:val="24"/>
        </w:rPr>
      </w:pPr>
    </w:p>
    <w:p w:rsidR="00982655" w:rsidRPr="00170477" w:rsidRDefault="00982655" w:rsidP="00982655">
      <w:pPr>
        <w:spacing w:after="0" w:line="276" w:lineRule="auto"/>
        <w:rPr>
          <w:rFonts w:ascii="Times New Roman" w:hAnsi="Times New Roman" w:cs="Times New Roman"/>
          <w:i/>
          <w:iCs/>
          <w:sz w:val="24"/>
          <w:szCs w:val="24"/>
        </w:rPr>
      </w:pPr>
      <w:r w:rsidRPr="00170477">
        <w:rPr>
          <w:rFonts w:ascii="Times New Roman" w:hAnsi="Times New Roman" w:cs="Times New Roman"/>
          <w:i/>
          <w:iCs/>
          <w:sz w:val="24"/>
          <w:szCs w:val="24"/>
        </w:rPr>
        <w:t xml:space="preserve">                                                   [Signature de la banque]</w:t>
      </w:r>
    </w:p>
    <w:p w:rsidR="00982655" w:rsidRPr="00170477" w:rsidRDefault="00982655" w:rsidP="00982655">
      <w:pPr>
        <w:spacing w:after="0" w:line="276" w:lineRule="auto"/>
        <w:rPr>
          <w:rFonts w:ascii="Times New Roman" w:hAnsi="Times New Roman" w:cs="Times New Roman"/>
          <w:i/>
          <w:iCs/>
          <w:sz w:val="24"/>
          <w:szCs w:val="24"/>
        </w:rPr>
      </w:pPr>
    </w:p>
    <w:p w:rsidR="00982655" w:rsidRPr="00170477" w:rsidRDefault="00982655" w:rsidP="00982655">
      <w:pPr>
        <w:spacing w:after="0" w:line="276" w:lineRule="auto"/>
        <w:rPr>
          <w:rFonts w:ascii="Times New Roman" w:hAnsi="Times New Roman" w:cs="Times New Roman"/>
          <w:b/>
          <w:sz w:val="24"/>
          <w:szCs w:val="24"/>
        </w:rPr>
      </w:pPr>
    </w:p>
    <w:p w:rsidR="00982655" w:rsidRPr="00170477" w:rsidRDefault="00982655" w:rsidP="00982655">
      <w:pPr>
        <w:rPr>
          <w:rFonts w:ascii="Times New Roman" w:hAnsi="Times New Roman" w:cs="Times New Roman"/>
          <w:b/>
          <w:sz w:val="24"/>
          <w:szCs w:val="24"/>
        </w:rPr>
      </w:pPr>
      <w:r w:rsidRPr="00170477">
        <w:rPr>
          <w:rFonts w:ascii="Times New Roman" w:hAnsi="Times New Roman" w:cs="Times New Roman"/>
          <w:b/>
          <w:sz w:val="24"/>
          <w:szCs w:val="24"/>
        </w:rPr>
        <w:br w:type="page"/>
      </w:r>
    </w:p>
    <w:p w:rsidR="00982655" w:rsidRPr="00170477" w:rsidRDefault="00982655" w:rsidP="00982655">
      <w:pPr>
        <w:spacing w:after="0" w:line="276" w:lineRule="auto"/>
        <w:jc w:val="center"/>
        <w:rPr>
          <w:rFonts w:ascii="Times New Roman" w:hAnsi="Times New Roman" w:cs="Times New Roman"/>
          <w:b/>
          <w:sz w:val="24"/>
          <w:szCs w:val="24"/>
        </w:rPr>
      </w:pPr>
      <w:r w:rsidRPr="00170477">
        <w:rPr>
          <w:rFonts w:ascii="Times New Roman" w:hAnsi="Times New Roman" w:cs="Times New Roman"/>
          <w:b/>
          <w:sz w:val="24"/>
          <w:szCs w:val="24"/>
          <w:u w:val="single"/>
        </w:rPr>
        <w:lastRenderedPageBreak/>
        <w:t>ANNEXE 4</w:t>
      </w:r>
      <w:r w:rsidRPr="00170477">
        <w:rPr>
          <w:rFonts w:ascii="Times New Roman" w:hAnsi="Times New Roman" w:cs="Times New Roman"/>
          <w:b/>
          <w:sz w:val="24"/>
          <w:szCs w:val="24"/>
        </w:rPr>
        <w:t> : MODELE DE CAUTIONNEMENT DEFINITIF</w:t>
      </w:r>
    </w:p>
    <w:p w:rsidR="00982655" w:rsidRPr="00170477" w:rsidRDefault="00982655" w:rsidP="00982655">
      <w:pPr>
        <w:spacing w:after="0" w:line="276" w:lineRule="auto"/>
        <w:rPr>
          <w:rFonts w:ascii="Times New Roman" w:hAnsi="Times New Roman" w:cs="Times New Roman"/>
          <w:b/>
          <w:sz w:val="24"/>
          <w:szCs w:val="24"/>
        </w:rPr>
      </w:pPr>
    </w:p>
    <w:p w:rsidR="00982655" w:rsidRPr="00170477" w:rsidRDefault="00982655" w:rsidP="00982655">
      <w:pPr>
        <w:widowControl w:val="0"/>
        <w:autoSpaceDE w:val="0"/>
        <w:autoSpaceDN w:val="0"/>
        <w:adjustRightInd w:val="0"/>
        <w:spacing w:after="0" w:line="276" w:lineRule="auto"/>
        <w:rPr>
          <w:rFonts w:ascii="Times New Roman" w:hAnsi="Times New Roman" w:cs="Times New Roman"/>
          <w:sz w:val="24"/>
          <w:szCs w:val="24"/>
        </w:rPr>
      </w:pPr>
      <w:r w:rsidRPr="00170477">
        <w:rPr>
          <w:rFonts w:ascii="Times New Roman" w:hAnsi="Times New Roman" w:cs="Times New Roman"/>
          <w:b/>
          <w:sz w:val="24"/>
          <w:szCs w:val="24"/>
        </w:rPr>
        <w:t>Banque</w:t>
      </w:r>
      <w:r w:rsidRPr="00170477">
        <w:rPr>
          <w:rFonts w:ascii="Times New Roman" w:hAnsi="Times New Roman" w:cs="Times New Roman"/>
          <w:sz w:val="24"/>
          <w:szCs w:val="24"/>
        </w:rPr>
        <w:t xml:space="preserve"> :</w:t>
      </w:r>
      <w:r w:rsidRPr="00170477">
        <w:rPr>
          <w:rFonts w:ascii="Times New Roman" w:hAnsi="Times New Roman" w:cs="Times New Roman"/>
          <w:i/>
          <w:iCs/>
          <w:sz w:val="20"/>
          <w:szCs w:val="20"/>
        </w:rPr>
        <w:t xml:space="preserve"> ………………………………………………………………………………………………………………………</w:t>
      </w:r>
    </w:p>
    <w:p w:rsidR="00982655" w:rsidRPr="00170477" w:rsidRDefault="00982655" w:rsidP="00982655">
      <w:pPr>
        <w:widowControl w:val="0"/>
        <w:autoSpaceDE w:val="0"/>
        <w:autoSpaceDN w:val="0"/>
        <w:adjustRightInd w:val="0"/>
        <w:spacing w:after="0" w:line="276" w:lineRule="auto"/>
        <w:rPr>
          <w:rFonts w:ascii="Times New Roman" w:hAnsi="Times New Roman" w:cs="Times New Roman"/>
          <w:sz w:val="24"/>
          <w:szCs w:val="24"/>
        </w:rPr>
      </w:pPr>
      <w:r w:rsidRPr="00170477">
        <w:rPr>
          <w:rFonts w:ascii="Times New Roman" w:hAnsi="Times New Roman" w:cs="Times New Roman"/>
          <w:sz w:val="24"/>
          <w:szCs w:val="24"/>
        </w:rPr>
        <w:t>Référence de la caution n°</w:t>
      </w:r>
      <w:r w:rsidRPr="00170477">
        <w:rPr>
          <w:rFonts w:ascii="Times New Roman" w:hAnsi="Times New Roman" w:cs="Times New Roman"/>
          <w:i/>
          <w:iCs/>
          <w:sz w:val="20"/>
          <w:szCs w:val="20"/>
        </w:rPr>
        <w:t>……………................................</w:t>
      </w:r>
    </w:p>
    <w:p w:rsidR="00982655" w:rsidRPr="00170477" w:rsidRDefault="00982655" w:rsidP="00982655">
      <w:pPr>
        <w:widowControl w:val="0"/>
        <w:autoSpaceDE w:val="0"/>
        <w:autoSpaceDN w:val="0"/>
        <w:adjustRightInd w:val="0"/>
        <w:spacing w:after="120" w:line="276" w:lineRule="auto"/>
        <w:rPr>
          <w:rFonts w:ascii="Times New Roman" w:hAnsi="Times New Roman" w:cs="Times New Roman"/>
          <w:sz w:val="24"/>
          <w:szCs w:val="24"/>
        </w:rPr>
      </w:pPr>
      <w:r w:rsidRPr="00170477">
        <w:rPr>
          <w:rFonts w:ascii="Times New Roman" w:hAnsi="Times New Roman" w:cs="Times New Roman"/>
          <w:sz w:val="24"/>
          <w:szCs w:val="24"/>
        </w:rPr>
        <w:t>Adressée  à</w:t>
      </w:r>
      <w:r w:rsidRPr="00170477">
        <w:rPr>
          <w:rFonts w:ascii="Times New Roman" w:hAnsi="Times New Roman" w:cs="Times New Roman"/>
          <w:i/>
          <w:iCs/>
          <w:sz w:val="24"/>
          <w:szCs w:val="24"/>
        </w:rPr>
        <w:t xml:space="preserve">[indiquer le Maître d’Ouvrage et son adresse] </w:t>
      </w:r>
      <w:r w:rsidRPr="00170477">
        <w:rPr>
          <w:rFonts w:ascii="Times New Roman" w:hAnsi="Times New Roman" w:cs="Times New Roman"/>
          <w:sz w:val="24"/>
          <w:szCs w:val="24"/>
        </w:rPr>
        <w:t xml:space="preserve">Cameroun, ci-dessous désigné « </w:t>
      </w:r>
      <w:r w:rsidRPr="00170477">
        <w:rPr>
          <w:rFonts w:ascii="Times New Roman" w:hAnsi="Times New Roman" w:cs="Times New Roman"/>
          <w:b/>
          <w:sz w:val="24"/>
          <w:szCs w:val="24"/>
        </w:rPr>
        <w:t>le Maître d’Ouvrage</w:t>
      </w:r>
      <w:r w:rsidRPr="00170477">
        <w:rPr>
          <w:rFonts w:ascii="Times New Roman" w:hAnsi="Times New Roman" w:cs="Times New Roman"/>
          <w:sz w:val="24"/>
          <w:szCs w:val="24"/>
        </w:rPr>
        <w:t xml:space="preserve"> »</w:t>
      </w:r>
    </w:p>
    <w:p w:rsidR="00982655" w:rsidRPr="00170477" w:rsidRDefault="00982655" w:rsidP="00982655">
      <w:pPr>
        <w:pStyle w:val="Paragraphedeliste"/>
        <w:widowControl w:val="0"/>
        <w:numPr>
          <w:ilvl w:val="0"/>
          <w:numId w:val="36"/>
        </w:numPr>
        <w:autoSpaceDE w:val="0"/>
        <w:autoSpaceDN w:val="0"/>
        <w:adjustRightInd w:val="0"/>
        <w:spacing w:after="0"/>
        <w:ind w:left="567" w:hanging="283"/>
        <w:rPr>
          <w:rFonts w:ascii="Times New Roman" w:hAnsi="Times New Roman" w:cs="Times New Roman"/>
          <w:sz w:val="24"/>
          <w:szCs w:val="24"/>
        </w:rPr>
      </w:pPr>
      <w:r w:rsidRPr="00170477">
        <w:rPr>
          <w:rFonts w:ascii="Times New Roman" w:hAnsi="Times New Roman" w:cs="Times New Roman"/>
          <w:b/>
          <w:sz w:val="24"/>
          <w:szCs w:val="24"/>
        </w:rPr>
        <w:t>Attendu que</w:t>
      </w:r>
      <w:r w:rsidRPr="00170477">
        <w:rPr>
          <w:rFonts w:ascii="Times New Roman" w:hAnsi="Times New Roman" w:cs="Times New Roman"/>
          <w:i/>
          <w:iCs/>
          <w:sz w:val="20"/>
          <w:szCs w:val="20"/>
        </w:rPr>
        <w:t>…………………………………….…</w:t>
      </w:r>
      <w:r w:rsidRPr="00170477">
        <w:rPr>
          <w:rFonts w:ascii="Times New Roman" w:hAnsi="Times New Roman" w:cs="Times New Roman"/>
          <w:i/>
          <w:iCs/>
          <w:sz w:val="24"/>
          <w:szCs w:val="24"/>
        </w:rPr>
        <w:t xml:space="preserve"> [nom et adresse de l’entreprise]</w:t>
      </w:r>
      <w:r w:rsidRPr="00170477">
        <w:rPr>
          <w:rFonts w:ascii="Times New Roman" w:hAnsi="Times New Roman" w:cs="Times New Roman"/>
          <w:sz w:val="24"/>
          <w:szCs w:val="24"/>
        </w:rPr>
        <w:t>,ci-dessous désigné</w:t>
      </w:r>
    </w:p>
    <w:p w:rsidR="00982655" w:rsidRPr="00170477" w:rsidRDefault="00982655" w:rsidP="00982655">
      <w:pPr>
        <w:widowControl w:val="0"/>
        <w:autoSpaceDE w:val="0"/>
        <w:autoSpaceDN w:val="0"/>
        <w:adjustRightInd w:val="0"/>
        <w:spacing w:after="0" w:line="276" w:lineRule="auto"/>
        <w:ind w:left="567" w:hanging="283"/>
        <w:rPr>
          <w:rFonts w:ascii="Times New Roman" w:hAnsi="Times New Roman" w:cs="Times New Roman"/>
          <w:sz w:val="24"/>
          <w:szCs w:val="24"/>
        </w:rPr>
      </w:pPr>
      <w:r w:rsidRPr="00170477">
        <w:rPr>
          <w:rFonts w:ascii="Times New Roman" w:hAnsi="Times New Roman" w:cs="Times New Roman"/>
          <w:sz w:val="24"/>
          <w:szCs w:val="24"/>
        </w:rPr>
        <w:t xml:space="preserve">« </w:t>
      </w:r>
      <w:r w:rsidRPr="00170477">
        <w:rPr>
          <w:rFonts w:ascii="Times New Roman" w:hAnsi="Times New Roman" w:cs="Times New Roman"/>
          <w:b/>
          <w:sz w:val="24"/>
          <w:szCs w:val="24"/>
        </w:rPr>
        <w:t xml:space="preserve">L’entrepreneur </w:t>
      </w:r>
      <w:r w:rsidRPr="00170477">
        <w:rPr>
          <w:rFonts w:ascii="Times New Roman" w:hAnsi="Times New Roman" w:cs="Times New Roman"/>
          <w:sz w:val="24"/>
          <w:szCs w:val="24"/>
        </w:rPr>
        <w:t xml:space="preserve">», s’est engagé, en exécution du marché désigné «le marché», à réaliser </w:t>
      </w:r>
      <w:r w:rsidRPr="00170477">
        <w:rPr>
          <w:rFonts w:ascii="Times New Roman" w:hAnsi="Times New Roman" w:cs="Times New Roman"/>
          <w:i/>
          <w:iCs/>
          <w:sz w:val="20"/>
          <w:szCs w:val="20"/>
        </w:rPr>
        <w:t>…………</w:t>
      </w:r>
    </w:p>
    <w:p w:rsidR="00982655" w:rsidRPr="00170477" w:rsidRDefault="00982655" w:rsidP="00982655">
      <w:pPr>
        <w:widowControl w:val="0"/>
        <w:autoSpaceDE w:val="0"/>
        <w:autoSpaceDN w:val="0"/>
        <w:adjustRightInd w:val="0"/>
        <w:spacing w:after="120" w:line="276" w:lineRule="auto"/>
        <w:ind w:left="567" w:hanging="283"/>
        <w:rPr>
          <w:rFonts w:ascii="Times New Roman" w:hAnsi="Times New Roman" w:cs="Times New Roman"/>
          <w:sz w:val="24"/>
          <w:szCs w:val="24"/>
        </w:rPr>
      </w:pPr>
      <w:r w:rsidRPr="00170477">
        <w:rPr>
          <w:rFonts w:ascii="Times New Roman" w:hAnsi="Times New Roman" w:cs="Times New Roman"/>
          <w:i/>
          <w:iCs/>
          <w:sz w:val="24"/>
          <w:szCs w:val="24"/>
        </w:rPr>
        <w:t>[indiquer la nature des travaux</w:t>
      </w:r>
      <w:r w:rsidRPr="00170477">
        <w:rPr>
          <w:rFonts w:ascii="Times New Roman" w:hAnsi="Times New Roman" w:cs="Times New Roman"/>
          <w:i/>
          <w:iCs/>
          <w:spacing w:val="6"/>
          <w:sz w:val="24"/>
          <w:szCs w:val="24"/>
        </w:rPr>
        <w:t>]</w:t>
      </w:r>
    </w:p>
    <w:p w:rsidR="00982655" w:rsidRPr="00170477" w:rsidRDefault="00982655" w:rsidP="00982655">
      <w:pPr>
        <w:pStyle w:val="Paragraphedeliste"/>
        <w:widowControl w:val="0"/>
        <w:numPr>
          <w:ilvl w:val="0"/>
          <w:numId w:val="36"/>
        </w:numPr>
        <w:autoSpaceDE w:val="0"/>
        <w:autoSpaceDN w:val="0"/>
        <w:adjustRightInd w:val="0"/>
        <w:spacing w:after="0"/>
        <w:ind w:left="567" w:hanging="283"/>
        <w:jc w:val="both"/>
        <w:rPr>
          <w:rFonts w:ascii="Times New Roman" w:hAnsi="Times New Roman" w:cs="Times New Roman"/>
          <w:sz w:val="24"/>
          <w:szCs w:val="24"/>
        </w:rPr>
      </w:pPr>
      <w:r w:rsidRPr="00170477">
        <w:rPr>
          <w:rFonts w:ascii="Times New Roman" w:hAnsi="Times New Roman" w:cs="Times New Roman"/>
          <w:b/>
          <w:sz w:val="24"/>
          <w:szCs w:val="24"/>
        </w:rPr>
        <w:t>Attendu qu</w:t>
      </w:r>
      <w:r w:rsidRPr="00170477">
        <w:rPr>
          <w:rFonts w:ascii="Times New Roman" w:hAnsi="Times New Roman" w:cs="Times New Roman"/>
          <w:sz w:val="24"/>
          <w:szCs w:val="24"/>
        </w:rPr>
        <w:t>’il est stipulé dans le marché que l’entrepreneur remettra au Maître d’Ouvrage un cautionnement définitif, d’un montant égal à</w:t>
      </w:r>
      <w:r w:rsidRPr="00170477">
        <w:rPr>
          <w:rFonts w:ascii="Times New Roman" w:hAnsi="Times New Roman" w:cs="Times New Roman"/>
          <w:i/>
          <w:iCs/>
          <w:sz w:val="24"/>
          <w:szCs w:val="24"/>
        </w:rPr>
        <w:t xml:space="preserve">[indiquer le pourcentage compris entre 2 et5 %] </w:t>
      </w:r>
      <w:r w:rsidRPr="00170477">
        <w:rPr>
          <w:rFonts w:ascii="Times New Roman" w:hAnsi="Times New Roman" w:cs="Times New Roman"/>
          <w:sz w:val="24"/>
          <w:szCs w:val="24"/>
        </w:rPr>
        <w:t>du montant de la tranche du marché correspondante, comme garantie de l’exécution de ses obligations de bonne fin conformément aux conditions du marché,</w:t>
      </w:r>
    </w:p>
    <w:p w:rsidR="00982655" w:rsidRPr="00170477" w:rsidRDefault="00982655" w:rsidP="00982655">
      <w:pPr>
        <w:widowControl w:val="0"/>
        <w:autoSpaceDE w:val="0"/>
        <w:autoSpaceDN w:val="0"/>
        <w:adjustRightInd w:val="0"/>
        <w:spacing w:after="0" w:line="276" w:lineRule="auto"/>
        <w:ind w:left="567" w:hanging="283"/>
        <w:rPr>
          <w:rFonts w:ascii="Times New Roman" w:hAnsi="Times New Roman" w:cs="Times New Roman"/>
          <w:sz w:val="24"/>
          <w:szCs w:val="24"/>
        </w:rPr>
      </w:pPr>
    </w:p>
    <w:p w:rsidR="00982655" w:rsidRPr="00170477" w:rsidRDefault="00982655" w:rsidP="00982655">
      <w:pPr>
        <w:pStyle w:val="Paragraphedeliste"/>
        <w:widowControl w:val="0"/>
        <w:numPr>
          <w:ilvl w:val="0"/>
          <w:numId w:val="36"/>
        </w:numPr>
        <w:autoSpaceDE w:val="0"/>
        <w:autoSpaceDN w:val="0"/>
        <w:adjustRightInd w:val="0"/>
        <w:spacing w:after="120"/>
        <w:ind w:left="567" w:hanging="283"/>
        <w:contextualSpacing w:val="0"/>
        <w:jc w:val="both"/>
        <w:rPr>
          <w:rFonts w:ascii="Times New Roman" w:hAnsi="Times New Roman" w:cs="Times New Roman"/>
          <w:sz w:val="24"/>
          <w:szCs w:val="24"/>
        </w:rPr>
      </w:pPr>
      <w:r w:rsidRPr="00170477">
        <w:rPr>
          <w:rFonts w:ascii="Times New Roman" w:hAnsi="Times New Roman" w:cs="Times New Roman"/>
          <w:b/>
          <w:sz w:val="24"/>
          <w:szCs w:val="24"/>
        </w:rPr>
        <w:t>Attendu que</w:t>
      </w:r>
      <w:r w:rsidRPr="00170477">
        <w:rPr>
          <w:rFonts w:ascii="Times New Roman" w:hAnsi="Times New Roman" w:cs="Times New Roman"/>
          <w:sz w:val="24"/>
          <w:szCs w:val="24"/>
        </w:rPr>
        <w:t xml:space="preserve"> nous avons convenu de donner à l’entrepreneur ce cautionnement,</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Nous,</w:t>
      </w:r>
      <w:r w:rsidRPr="00170477">
        <w:rPr>
          <w:rFonts w:ascii="Times New Roman" w:hAnsi="Times New Roman" w:cs="Times New Roman"/>
          <w:i/>
          <w:iCs/>
          <w:sz w:val="24"/>
          <w:szCs w:val="24"/>
        </w:rPr>
        <w:t>...........................................................................……….. [nom et adresse de banque]</w:t>
      </w:r>
      <w:r w:rsidRPr="00170477">
        <w:rPr>
          <w:rFonts w:ascii="Times New Roman" w:hAnsi="Times New Roman" w:cs="Times New Roman"/>
          <w:sz w:val="24"/>
          <w:szCs w:val="24"/>
        </w:rPr>
        <w:t>, représentée par</w:t>
      </w:r>
      <w:r w:rsidRPr="00170477">
        <w:rPr>
          <w:rFonts w:ascii="Times New Roman" w:hAnsi="Times New Roman" w:cs="Times New Roman"/>
          <w:i/>
          <w:iCs/>
          <w:sz w:val="24"/>
          <w:szCs w:val="24"/>
        </w:rPr>
        <w:t>…………….....................................................……….. [Noms des signataires]</w:t>
      </w:r>
      <w:r w:rsidRPr="00170477">
        <w:rPr>
          <w:rFonts w:ascii="Times New Roman" w:hAnsi="Times New Roman" w:cs="Times New Roman"/>
          <w:sz w:val="24"/>
          <w:szCs w:val="24"/>
        </w:rPr>
        <w:t>, ci-dessous désignée «</w:t>
      </w:r>
      <w:r w:rsidRPr="00170477">
        <w:rPr>
          <w:rFonts w:ascii="Times New Roman" w:hAnsi="Times New Roman" w:cs="Times New Roman"/>
          <w:b/>
          <w:sz w:val="24"/>
          <w:szCs w:val="24"/>
        </w:rPr>
        <w:t>la banque</w:t>
      </w:r>
      <w:r w:rsidRPr="00170477">
        <w:rPr>
          <w:rFonts w:ascii="Times New Roman" w:hAnsi="Times New Roman" w:cs="Times New Roman"/>
          <w:sz w:val="24"/>
          <w:szCs w:val="24"/>
        </w:rPr>
        <w:t xml:space="preserve">», nous engageons à payer au </w:t>
      </w:r>
      <w:r w:rsidRPr="00170477">
        <w:rPr>
          <w:rFonts w:ascii="Times New Roman" w:hAnsi="Times New Roman" w:cs="Times New Roman"/>
          <w:b/>
          <w:sz w:val="24"/>
          <w:szCs w:val="24"/>
        </w:rPr>
        <w:t>Maître d’Ouvrage</w:t>
      </w:r>
      <w:r w:rsidRPr="00170477">
        <w:rPr>
          <w:rFonts w:ascii="Times New Roman" w:hAnsi="Times New Roman" w:cs="Times New Roman"/>
          <w:sz w:val="24"/>
          <w:szCs w:val="24"/>
        </w:rPr>
        <w:t>, dans un délai maximum de huit (</w:t>
      </w:r>
      <w:r w:rsidRPr="00170477">
        <w:rPr>
          <w:rFonts w:ascii="Times New Roman" w:hAnsi="Times New Roman" w:cs="Times New Roman"/>
          <w:b/>
          <w:sz w:val="24"/>
          <w:szCs w:val="24"/>
        </w:rPr>
        <w:t>08</w:t>
      </w:r>
      <w:r w:rsidRPr="00170477">
        <w:rPr>
          <w:rFonts w:ascii="Times New Roman" w:hAnsi="Times New Roman" w:cs="Times New Roman"/>
          <w:sz w:val="24"/>
          <w:szCs w:val="24"/>
        </w:rPr>
        <w:t>)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w:t>
      </w:r>
      <w:r w:rsidRPr="00170477">
        <w:rPr>
          <w:rFonts w:ascii="Times New Roman" w:hAnsi="Times New Roman" w:cs="Times New Roman"/>
          <w:i/>
          <w:iCs/>
          <w:sz w:val="24"/>
          <w:szCs w:val="24"/>
        </w:rPr>
        <w:t>……………...</w:t>
      </w:r>
      <w:r w:rsidRPr="00170477">
        <w:rPr>
          <w:rFonts w:ascii="Times New Roman" w:hAnsi="Times New Roman" w:cs="Times New Roman"/>
          <w:i/>
          <w:iCs/>
          <w:spacing w:val="-2"/>
          <w:sz w:val="24"/>
          <w:szCs w:val="24"/>
        </w:rPr>
        <w:t>.</w:t>
      </w:r>
      <w:r w:rsidRPr="00170477">
        <w:rPr>
          <w:rFonts w:ascii="Times New Roman" w:hAnsi="Times New Roman" w:cs="Times New Roman"/>
          <w:i/>
          <w:iCs/>
          <w:sz w:val="24"/>
          <w:szCs w:val="24"/>
        </w:rPr>
        <w:t>..................................................……….. [en chiffres et en lettres]</w:t>
      </w:r>
      <w:r w:rsidRPr="00170477">
        <w:rPr>
          <w:rFonts w:ascii="Times New Roman" w:hAnsi="Times New Roman" w:cs="Times New Roman"/>
          <w:sz w:val="24"/>
          <w:szCs w:val="24"/>
        </w:rPr>
        <w:t>.</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982655" w:rsidRPr="00170477" w:rsidRDefault="00982655" w:rsidP="00982655">
      <w:pPr>
        <w:widowControl w:val="0"/>
        <w:autoSpaceDE w:val="0"/>
        <w:autoSpaceDN w:val="0"/>
        <w:adjustRightInd w:val="0"/>
        <w:spacing w:after="0" w:line="276" w:lineRule="auto"/>
        <w:rPr>
          <w:rFonts w:ascii="Times New Roman" w:hAnsi="Times New Roman" w:cs="Times New Roman"/>
          <w:sz w:val="24"/>
          <w:szCs w:val="24"/>
        </w:rPr>
      </w:pP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 xml:space="preserve">Le présent cautionnement définitif entre en vigueur dès sa signature et dès notification à l’entrepreneur, par le </w:t>
      </w:r>
      <w:r w:rsidRPr="00170477">
        <w:rPr>
          <w:rFonts w:ascii="Times New Roman" w:hAnsi="Times New Roman" w:cs="Times New Roman"/>
          <w:b/>
          <w:sz w:val="24"/>
          <w:szCs w:val="24"/>
        </w:rPr>
        <w:t>Maître d</w:t>
      </w:r>
      <w:r w:rsidRPr="00170477">
        <w:rPr>
          <w:rFonts w:ascii="Times New Roman" w:hAnsi="Times New Roman" w:cs="Times New Roman"/>
          <w:sz w:val="24"/>
          <w:szCs w:val="24"/>
        </w:rPr>
        <w:t>’</w:t>
      </w:r>
      <w:r w:rsidRPr="00170477">
        <w:rPr>
          <w:rFonts w:ascii="Times New Roman" w:hAnsi="Times New Roman" w:cs="Times New Roman"/>
          <w:b/>
          <w:sz w:val="24"/>
          <w:szCs w:val="24"/>
        </w:rPr>
        <w:t>Ouvrage</w:t>
      </w:r>
      <w:r w:rsidRPr="00170477">
        <w:rPr>
          <w:rFonts w:ascii="Times New Roman" w:hAnsi="Times New Roman" w:cs="Times New Roman"/>
          <w:sz w:val="24"/>
          <w:szCs w:val="24"/>
        </w:rPr>
        <w:t xml:space="preserve">, de l’approbation du marché. Elle sera libérée dans un délai de </w:t>
      </w:r>
      <w:r w:rsidRPr="00170477">
        <w:rPr>
          <w:rFonts w:ascii="Times New Roman" w:hAnsi="Times New Roman" w:cs="Times New Roman"/>
          <w:i/>
          <w:iCs/>
          <w:sz w:val="24"/>
          <w:szCs w:val="24"/>
        </w:rPr>
        <w:t>[indiquer le délai] à</w:t>
      </w:r>
      <w:r w:rsidRPr="00170477">
        <w:rPr>
          <w:rFonts w:ascii="Times New Roman" w:hAnsi="Times New Roman" w:cs="Times New Roman"/>
          <w:sz w:val="24"/>
          <w:szCs w:val="24"/>
        </w:rPr>
        <w:t xml:space="preserve"> compter de la date de réception provisoire des travaux.</w:t>
      </w:r>
    </w:p>
    <w:p w:rsidR="00982655" w:rsidRPr="00170477" w:rsidRDefault="00982655" w:rsidP="00982655">
      <w:pPr>
        <w:widowControl w:val="0"/>
        <w:autoSpaceDE w:val="0"/>
        <w:autoSpaceDN w:val="0"/>
        <w:adjustRightInd w:val="0"/>
        <w:spacing w:after="0" w:line="276" w:lineRule="auto"/>
        <w:jc w:val="both"/>
        <w:rPr>
          <w:rFonts w:ascii="Times New Roman" w:hAnsi="Times New Roman" w:cs="Times New Roman"/>
          <w:sz w:val="24"/>
          <w:szCs w:val="24"/>
        </w:rPr>
      </w:pPr>
      <w:r w:rsidRPr="00170477">
        <w:rPr>
          <w:rFonts w:ascii="Times New Roman" w:hAnsi="Times New Roman" w:cs="Times New Roman"/>
          <w:sz w:val="24"/>
          <w:szCs w:val="24"/>
        </w:rPr>
        <w:t>Après cette date, la caution deviendra sans objet et devra nous être retournée sans demande expresse de notre part.</w:t>
      </w:r>
    </w:p>
    <w:p w:rsidR="00982655" w:rsidRPr="00170477" w:rsidRDefault="00982655" w:rsidP="00982655">
      <w:pPr>
        <w:widowControl w:val="0"/>
        <w:autoSpaceDE w:val="0"/>
        <w:autoSpaceDN w:val="0"/>
        <w:adjustRightInd w:val="0"/>
        <w:spacing w:after="120" w:line="276" w:lineRule="auto"/>
        <w:rPr>
          <w:rFonts w:ascii="Times New Roman" w:hAnsi="Times New Roman" w:cs="Times New Roman"/>
          <w:sz w:val="24"/>
          <w:szCs w:val="24"/>
        </w:rPr>
      </w:pPr>
      <w:r w:rsidRPr="00170477">
        <w:rPr>
          <w:rFonts w:ascii="Times New Roman" w:hAnsi="Times New Roman" w:cs="Times New Roman"/>
          <w:sz w:val="24"/>
          <w:szCs w:val="24"/>
        </w:rPr>
        <w:t xml:space="preserve">Toute demande de paiement formulée par le </w:t>
      </w:r>
      <w:r w:rsidRPr="00170477">
        <w:rPr>
          <w:rFonts w:ascii="Times New Roman" w:hAnsi="Times New Roman" w:cs="Times New Roman"/>
          <w:b/>
          <w:sz w:val="24"/>
          <w:szCs w:val="24"/>
        </w:rPr>
        <w:t>Maître d</w:t>
      </w:r>
      <w:r w:rsidRPr="00170477">
        <w:rPr>
          <w:rFonts w:ascii="Times New Roman" w:hAnsi="Times New Roman" w:cs="Times New Roman"/>
          <w:sz w:val="24"/>
          <w:szCs w:val="24"/>
        </w:rPr>
        <w:t>’</w:t>
      </w:r>
      <w:r w:rsidRPr="00170477">
        <w:rPr>
          <w:rFonts w:ascii="Times New Roman" w:hAnsi="Times New Roman" w:cs="Times New Roman"/>
          <w:b/>
          <w:sz w:val="24"/>
          <w:szCs w:val="24"/>
        </w:rPr>
        <w:t>Ouvrage</w:t>
      </w:r>
      <w:r w:rsidRPr="00170477">
        <w:rPr>
          <w:rFonts w:ascii="Times New Roman" w:hAnsi="Times New Roman" w:cs="Times New Roman"/>
          <w:sz w:val="24"/>
          <w:szCs w:val="24"/>
        </w:rPr>
        <w:t xml:space="preserve"> au titre de la présente garantie devra être faite par lettre recommandée avec accusé de réception, parvenue à la banque pendant la période de validité du présent engagement.</w:t>
      </w:r>
    </w:p>
    <w:p w:rsidR="00982655" w:rsidRPr="00170477" w:rsidRDefault="00982655" w:rsidP="00982655">
      <w:pPr>
        <w:widowControl w:val="0"/>
        <w:autoSpaceDE w:val="0"/>
        <w:autoSpaceDN w:val="0"/>
        <w:adjustRightInd w:val="0"/>
        <w:spacing w:after="240" w:line="276" w:lineRule="auto"/>
        <w:jc w:val="both"/>
        <w:rPr>
          <w:rFonts w:ascii="Times New Roman" w:hAnsi="Times New Roman" w:cs="Times New Roman"/>
          <w:sz w:val="24"/>
          <w:szCs w:val="24"/>
        </w:rPr>
      </w:pPr>
      <w:r w:rsidRPr="00170477">
        <w:rPr>
          <w:rFonts w:ascii="Times New Roman" w:hAnsi="Times New Roman" w:cs="Times New Roman"/>
          <w:sz w:val="24"/>
          <w:szCs w:val="24"/>
        </w:rPr>
        <w:t>Le présent cautionnement définitif est soumis pour son interprétation et son exécution au droit camerounais. Les tribunaux camerounais seront seuls compétents pour statuer surtout ce qui concerne le présent engagement et ses suites.</w:t>
      </w:r>
    </w:p>
    <w:p w:rsidR="00982655" w:rsidRPr="00170477" w:rsidRDefault="00982655" w:rsidP="00982655">
      <w:pPr>
        <w:widowControl w:val="0"/>
        <w:autoSpaceDE w:val="0"/>
        <w:autoSpaceDN w:val="0"/>
        <w:adjustRightInd w:val="0"/>
        <w:spacing w:after="0" w:line="276" w:lineRule="auto"/>
        <w:rPr>
          <w:rFonts w:ascii="Times New Roman" w:hAnsi="Times New Roman" w:cs="Times New Roman"/>
          <w:i/>
          <w:iCs/>
          <w:sz w:val="24"/>
          <w:szCs w:val="24"/>
        </w:rPr>
      </w:pPr>
      <w:r w:rsidRPr="00170477">
        <w:rPr>
          <w:rFonts w:ascii="Times New Roman" w:hAnsi="Times New Roman" w:cs="Times New Roman"/>
          <w:i/>
          <w:iCs/>
          <w:sz w:val="24"/>
          <w:szCs w:val="24"/>
        </w:rPr>
        <w:t xml:space="preserve">                                                             Signé et authentifié par la banque </w:t>
      </w:r>
    </w:p>
    <w:p w:rsidR="00982655" w:rsidRPr="00170477" w:rsidRDefault="00982655" w:rsidP="00982655">
      <w:pPr>
        <w:widowControl w:val="0"/>
        <w:autoSpaceDE w:val="0"/>
        <w:autoSpaceDN w:val="0"/>
        <w:adjustRightInd w:val="0"/>
        <w:spacing w:after="0" w:line="276" w:lineRule="auto"/>
        <w:rPr>
          <w:rFonts w:ascii="Times New Roman" w:hAnsi="Times New Roman" w:cs="Times New Roman"/>
          <w:i/>
          <w:iCs/>
          <w:spacing w:val="7"/>
          <w:sz w:val="24"/>
          <w:szCs w:val="24"/>
        </w:rPr>
      </w:pPr>
      <w:r w:rsidRPr="00170477">
        <w:rPr>
          <w:rFonts w:ascii="Times New Roman" w:hAnsi="Times New Roman" w:cs="Times New Roman"/>
          <w:i/>
          <w:iCs/>
          <w:sz w:val="24"/>
          <w:szCs w:val="24"/>
        </w:rPr>
        <w:t xml:space="preserve">                                                            à……………........……….</w:t>
      </w:r>
      <w:r w:rsidRPr="00170477">
        <w:rPr>
          <w:rFonts w:ascii="Times New Roman" w:hAnsi="Times New Roman" w:cs="Times New Roman"/>
          <w:i/>
          <w:iCs/>
          <w:spacing w:val="-1"/>
          <w:sz w:val="24"/>
          <w:szCs w:val="24"/>
        </w:rPr>
        <w:t>.</w:t>
      </w:r>
      <w:r w:rsidRPr="00170477">
        <w:rPr>
          <w:rFonts w:ascii="Times New Roman" w:hAnsi="Times New Roman" w:cs="Times New Roman"/>
          <w:i/>
          <w:iCs/>
          <w:sz w:val="24"/>
          <w:szCs w:val="24"/>
        </w:rPr>
        <w:t>, le……………........................</w:t>
      </w:r>
    </w:p>
    <w:p w:rsidR="00982655" w:rsidRPr="00170477" w:rsidRDefault="00982655" w:rsidP="00982655">
      <w:pPr>
        <w:widowControl w:val="0"/>
        <w:autoSpaceDE w:val="0"/>
        <w:autoSpaceDN w:val="0"/>
        <w:adjustRightInd w:val="0"/>
        <w:spacing w:after="0" w:line="276" w:lineRule="auto"/>
        <w:rPr>
          <w:rFonts w:ascii="Times New Roman" w:hAnsi="Times New Roman" w:cs="Times New Roman"/>
          <w:i/>
          <w:iCs/>
          <w:sz w:val="24"/>
          <w:szCs w:val="24"/>
        </w:rPr>
      </w:pPr>
      <w:r w:rsidRPr="00170477">
        <w:rPr>
          <w:rFonts w:ascii="Times New Roman" w:hAnsi="Times New Roman" w:cs="Times New Roman"/>
          <w:i/>
          <w:iCs/>
          <w:sz w:val="24"/>
          <w:szCs w:val="24"/>
        </w:rPr>
        <w:t xml:space="preserve">                                                           [Signature de la banque]</w:t>
      </w:r>
    </w:p>
    <w:p w:rsidR="00982655" w:rsidRPr="00170477" w:rsidRDefault="00982655" w:rsidP="00982655">
      <w:pPr>
        <w:rPr>
          <w:rFonts w:ascii="Times New Roman" w:eastAsia="Times New Roman" w:hAnsi="Times New Roman" w:cs="Times New Roman"/>
          <w:i/>
          <w:iCs/>
          <w:sz w:val="24"/>
          <w:szCs w:val="24"/>
          <w:lang w:eastAsia="fr-FR"/>
        </w:rPr>
      </w:pPr>
    </w:p>
    <w:p w:rsidR="00982655" w:rsidRPr="00170477" w:rsidRDefault="00982655" w:rsidP="00982655">
      <w:pPr>
        <w:spacing w:after="0" w:line="276" w:lineRule="auto"/>
        <w:jc w:val="center"/>
        <w:rPr>
          <w:rFonts w:ascii="Times New Roman" w:hAnsi="Times New Roman" w:cs="Times New Roman"/>
          <w:b/>
          <w:sz w:val="24"/>
          <w:szCs w:val="24"/>
        </w:rPr>
      </w:pPr>
      <w:r w:rsidRPr="00170477">
        <w:rPr>
          <w:rFonts w:ascii="Times New Roman" w:hAnsi="Times New Roman" w:cs="Times New Roman"/>
          <w:b/>
          <w:sz w:val="24"/>
          <w:szCs w:val="24"/>
          <w:u w:val="single"/>
        </w:rPr>
        <w:t>ANNEXE 5</w:t>
      </w:r>
      <w:r w:rsidRPr="00170477">
        <w:rPr>
          <w:rFonts w:ascii="Times New Roman" w:hAnsi="Times New Roman" w:cs="Times New Roman"/>
          <w:b/>
          <w:sz w:val="24"/>
          <w:szCs w:val="24"/>
        </w:rPr>
        <w:t> : MODELE DE CAUTION DE RETENUE DE GARANTIE</w:t>
      </w:r>
    </w:p>
    <w:p w:rsidR="00982655" w:rsidRPr="00170477" w:rsidRDefault="00982655" w:rsidP="00982655">
      <w:pPr>
        <w:spacing w:after="0" w:line="276" w:lineRule="auto"/>
        <w:jc w:val="center"/>
        <w:rPr>
          <w:rFonts w:ascii="Times New Roman" w:hAnsi="Times New Roman" w:cs="Times New Roman"/>
          <w:b/>
          <w:sz w:val="24"/>
          <w:szCs w:val="24"/>
        </w:rPr>
      </w:pP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i/>
          <w:sz w:val="24"/>
          <w:szCs w:val="24"/>
          <w:lang w:eastAsia="fr-FR"/>
        </w:rPr>
      </w:pPr>
      <w:r w:rsidRPr="00170477">
        <w:rPr>
          <w:rFonts w:ascii="Times New Roman" w:eastAsia="Times New Roman" w:hAnsi="Times New Roman" w:cs="Times New Roman"/>
          <w:sz w:val="24"/>
          <w:szCs w:val="24"/>
          <w:lang w:eastAsia="fr-FR"/>
        </w:rPr>
        <w:t>Banque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i/>
          <w:sz w:val="24"/>
          <w:szCs w:val="24"/>
          <w:lang w:eastAsia="fr-FR"/>
        </w:rPr>
        <w:t>…………...........................………………………………………………………………….…</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Référence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caution</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n°</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i/>
          <w:sz w:val="24"/>
          <w:szCs w:val="24"/>
          <w:lang w:eastAsia="fr-FR"/>
        </w:rPr>
        <w:t>…………........................</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A</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i/>
          <w:iCs/>
          <w:sz w:val="24"/>
          <w:szCs w:val="24"/>
          <w:lang w:eastAsia="fr-FR"/>
        </w:rPr>
        <w:t>[indiquer le Maître d’Ouvrage]</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i/>
          <w:iCs/>
          <w:sz w:val="24"/>
          <w:szCs w:val="24"/>
          <w:lang w:eastAsia="fr-FR"/>
        </w:rPr>
        <w:t>[Adresse</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du</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Autorité Contractante]</w:t>
      </w:r>
      <w:r w:rsidRPr="00170477">
        <w:rPr>
          <w:rFonts w:ascii="Times New Roman" w:eastAsia="Times New Roman" w:hAnsi="Times New Roman" w:cs="Times New Roman"/>
          <w:sz w:val="24"/>
          <w:szCs w:val="24"/>
          <w:lang w:eastAsia="fr-FR"/>
        </w:rPr>
        <w:t xml:space="preserve"> </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ci-dessous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désigné</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 xml:space="preserve">« </w:t>
      </w:r>
      <w:r w:rsidRPr="00170477">
        <w:rPr>
          <w:rFonts w:ascii="Times New Roman" w:eastAsia="Times New Roman" w:hAnsi="Times New Roman" w:cs="Times New Roman"/>
          <w:b/>
          <w:sz w:val="24"/>
          <w:szCs w:val="24"/>
          <w:lang w:eastAsia="fr-FR"/>
        </w:rPr>
        <w:t>le Maître d</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b/>
          <w:sz w:val="24"/>
          <w:szCs w:val="24"/>
          <w:lang w:eastAsia="fr-FR"/>
        </w:rPr>
        <w:t>Ouvrage</w:t>
      </w:r>
      <w:r w:rsidRPr="00170477">
        <w:rPr>
          <w:rFonts w:ascii="Times New Roman" w:eastAsia="Times New Roman" w:hAnsi="Times New Roman" w:cs="Times New Roman"/>
          <w:sz w:val="24"/>
          <w:szCs w:val="24"/>
          <w:lang w:eastAsia="fr-FR"/>
        </w:rPr>
        <w:t xml:space="preserve"> »</w:t>
      </w:r>
    </w:p>
    <w:p w:rsidR="00982655" w:rsidRPr="00170477" w:rsidRDefault="00982655" w:rsidP="00982655">
      <w:pPr>
        <w:pStyle w:val="Paragraphedeliste"/>
        <w:widowControl w:val="0"/>
        <w:numPr>
          <w:ilvl w:val="0"/>
          <w:numId w:val="37"/>
        </w:numPr>
        <w:autoSpaceDE w:val="0"/>
        <w:autoSpaceDN w:val="0"/>
        <w:adjustRightInd w:val="0"/>
        <w:spacing w:after="0"/>
        <w:ind w:left="567" w:hanging="283"/>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 xml:space="preserve">Attendu que </w:t>
      </w:r>
      <w:r w:rsidRPr="00170477">
        <w:rPr>
          <w:rFonts w:ascii="Times New Roman" w:eastAsia="Times New Roman" w:hAnsi="Times New Roman" w:cs="Times New Roman"/>
          <w:i/>
          <w:sz w:val="24"/>
          <w:szCs w:val="24"/>
          <w:lang w:eastAsia="fr-FR"/>
        </w:rPr>
        <w:t>...………………………………………………………….……</w:t>
      </w:r>
      <w:r w:rsidRPr="00170477">
        <w:rPr>
          <w:rFonts w:ascii="Times New Roman" w:eastAsia="Times New Roman" w:hAnsi="Times New Roman" w:cs="Times New Roman"/>
          <w:i/>
          <w:iCs/>
          <w:sz w:val="24"/>
          <w:szCs w:val="24"/>
          <w:lang w:eastAsia="fr-FR"/>
        </w:rPr>
        <w:t>[nom et adresse de l’entreprise]</w:t>
      </w:r>
      <w:r w:rsidRPr="00170477">
        <w:rPr>
          <w:rFonts w:ascii="Times New Roman" w:eastAsia="Times New Roman" w:hAnsi="Times New Roman" w:cs="Times New Roman"/>
          <w:sz w:val="24"/>
          <w:szCs w:val="24"/>
          <w:lang w:eastAsia="fr-FR"/>
        </w:rPr>
        <w:t>, ci-dessous</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désigné</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l’entrepreneur</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s’est</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engagé,</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en</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exécution</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marché,</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réaliser</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les</w:t>
      </w:r>
      <w:r w:rsidRPr="00170477">
        <w:rPr>
          <w:rFonts w:ascii="Times New Roman" w:eastAsia="Times New Roman" w:hAnsi="Times New Roman" w:cs="Times New Roman"/>
          <w:spacing w:val="14"/>
          <w:sz w:val="24"/>
          <w:szCs w:val="24"/>
          <w:lang w:eastAsia="fr-FR"/>
        </w:rPr>
        <w:t xml:space="preserve"> </w:t>
      </w:r>
      <w:r w:rsidRPr="00170477">
        <w:rPr>
          <w:rFonts w:ascii="Times New Roman" w:eastAsia="Times New Roman" w:hAnsi="Times New Roman" w:cs="Times New Roman"/>
          <w:sz w:val="24"/>
          <w:szCs w:val="24"/>
          <w:lang w:eastAsia="fr-FR"/>
        </w:rPr>
        <w:t>travaux de</w:t>
      </w:r>
      <w:r w:rsidRPr="00170477">
        <w:rPr>
          <w:rFonts w:ascii="Times New Roman" w:eastAsia="Times New Roman" w:hAnsi="Times New Roman" w:cs="Times New Roman"/>
          <w:i/>
          <w:sz w:val="24"/>
          <w:szCs w:val="24"/>
          <w:lang w:eastAsia="fr-FR"/>
        </w:rPr>
        <w: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i/>
          <w:iCs/>
          <w:sz w:val="24"/>
          <w:szCs w:val="24"/>
          <w:lang w:eastAsia="fr-FR"/>
        </w:rPr>
        <w:t>[indiquer</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l’objet</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des</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travaux]</w:t>
      </w:r>
    </w:p>
    <w:p w:rsidR="00982655" w:rsidRPr="00170477" w:rsidRDefault="00982655" w:rsidP="00982655">
      <w:pPr>
        <w:pStyle w:val="Paragraphedeliste"/>
        <w:widowControl w:val="0"/>
        <w:numPr>
          <w:ilvl w:val="0"/>
          <w:numId w:val="37"/>
        </w:numPr>
        <w:autoSpaceDE w:val="0"/>
        <w:autoSpaceDN w:val="0"/>
        <w:adjustRightInd w:val="0"/>
        <w:spacing w:after="0"/>
        <w:ind w:left="567" w:hanging="283"/>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Attendu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qu’il</w:t>
      </w:r>
      <w:r w:rsidRPr="00170477">
        <w:rPr>
          <w:rFonts w:ascii="Times New Roman" w:eastAsia="Times New Roman" w:hAnsi="Times New Roman" w:cs="Times New Roman"/>
          <w:spacing w:val="7"/>
          <w:sz w:val="24"/>
          <w:szCs w:val="24"/>
          <w:lang w:eastAsia="fr-FR"/>
        </w:rPr>
        <w:t xml:space="preserve"> ; </w:t>
      </w:r>
      <w:r w:rsidRPr="00170477">
        <w:rPr>
          <w:rFonts w:ascii="Times New Roman" w:eastAsia="Times New Roman" w:hAnsi="Times New Roman" w:cs="Times New Roman"/>
          <w:sz w:val="24"/>
          <w:szCs w:val="24"/>
          <w:lang w:eastAsia="fr-FR"/>
        </w:rPr>
        <w:t>est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stipulé</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dans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marché</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que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retenue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garantie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fixée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à ……………………..</w:t>
      </w:r>
      <w:r w:rsidRPr="00170477">
        <w:rPr>
          <w:rFonts w:ascii="Times New Roman" w:eastAsia="Times New Roman" w:hAnsi="Times New Roman" w:cs="Times New Roman"/>
          <w:i/>
          <w:iCs/>
          <w:spacing w:val="-19"/>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montant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b/>
          <w:spacing w:val="7"/>
          <w:sz w:val="24"/>
          <w:szCs w:val="24"/>
          <w:lang w:eastAsia="fr-FR"/>
        </w:rPr>
        <w:t>TTC</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marché</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peut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être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remplacée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par</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une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caution</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solidaire,</w:t>
      </w:r>
    </w:p>
    <w:p w:rsidR="00982655" w:rsidRPr="00170477" w:rsidRDefault="00982655" w:rsidP="00982655">
      <w:pPr>
        <w:pStyle w:val="Paragraphedeliste"/>
        <w:widowControl w:val="0"/>
        <w:numPr>
          <w:ilvl w:val="0"/>
          <w:numId w:val="37"/>
        </w:numPr>
        <w:autoSpaceDE w:val="0"/>
        <w:autoSpaceDN w:val="0"/>
        <w:adjustRightInd w:val="0"/>
        <w:spacing w:after="120"/>
        <w:ind w:left="568" w:hanging="284"/>
        <w:contextualSpacing w:val="0"/>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Attendu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que</w:t>
      </w:r>
      <w:r w:rsidRPr="00170477">
        <w:rPr>
          <w:rFonts w:ascii="Times New Roman" w:eastAsia="Times New Roman" w:hAnsi="Times New Roman" w:cs="Times New Roman"/>
          <w:spacing w:val="7"/>
          <w:sz w:val="24"/>
          <w:szCs w:val="24"/>
          <w:lang w:eastAsia="fr-FR"/>
        </w:rPr>
        <w:t xml:space="preserve"> ; </w:t>
      </w:r>
      <w:r w:rsidRPr="00170477">
        <w:rPr>
          <w:rFonts w:ascii="Times New Roman" w:eastAsia="Times New Roman" w:hAnsi="Times New Roman" w:cs="Times New Roman"/>
          <w:sz w:val="24"/>
          <w:szCs w:val="24"/>
          <w:lang w:eastAsia="fr-FR"/>
        </w:rPr>
        <w:t>nous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avons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convenu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donner</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l’entrepreneur</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cette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caution,</w:t>
      </w:r>
    </w:p>
    <w:p w:rsidR="00982655" w:rsidRPr="00170477" w:rsidRDefault="00982655" w:rsidP="00982655">
      <w:pPr>
        <w:widowControl w:val="0"/>
        <w:autoSpaceDE w:val="0"/>
        <w:autoSpaceDN w:val="0"/>
        <w:adjustRightInd w:val="0"/>
        <w:spacing w:after="12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Nous,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i/>
          <w:sz w:val="24"/>
          <w:szCs w:val="24"/>
          <w:lang w:eastAsia="fr-FR"/>
        </w:rPr>
        <w:t>…………...........................……........................................…………</w:t>
      </w:r>
      <w:r w:rsidRPr="00170477">
        <w:rPr>
          <w:rFonts w:ascii="Times New Roman" w:eastAsia="Times New Roman" w:hAnsi="Times New Roman" w:cs="Times New Roman"/>
          <w:i/>
          <w:spacing w:val="-2"/>
          <w:sz w:val="24"/>
          <w:szCs w:val="24"/>
          <w:lang w:eastAsia="fr-FR"/>
        </w:rPr>
        <w:t>…</w:t>
      </w:r>
      <w:r w:rsidRPr="00170477">
        <w:rPr>
          <w:rFonts w:ascii="Times New Roman" w:eastAsia="Times New Roman" w:hAnsi="Times New Roman" w:cs="Times New Roman"/>
          <w:i/>
          <w:sz w:val="24"/>
          <w:szCs w:val="24"/>
          <w:lang w:eastAsia="fr-FR"/>
        </w:rPr>
        <w:t>……</w:t>
      </w:r>
      <w:r w:rsidRPr="00170477">
        <w:rPr>
          <w:rFonts w:ascii="Times New Roman" w:eastAsia="Times New Roman" w:hAnsi="Times New Roman" w:cs="Times New Roman"/>
          <w:sz w:val="24"/>
          <w:szCs w:val="24"/>
          <w:lang w:eastAsia="fr-FR"/>
        </w:rPr>
        <w:t xml:space="preserve"> </w:t>
      </w:r>
      <w:r w:rsidRPr="00170477">
        <w:rPr>
          <w:rFonts w:ascii="Times New Roman" w:eastAsia="Times New Roman" w:hAnsi="Times New Roman" w:cs="Times New Roman"/>
          <w:i/>
          <w:iCs/>
          <w:sz w:val="24"/>
          <w:szCs w:val="24"/>
          <w:lang w:eastAsia="fr-FR"/>
        </w:rPr>
        <w:t>[nom</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et</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adresse</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de</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banque]</w:t>
      </w:r>
      <w:r w:rsidRPr="00170477">
        <w:rPr>
          <w:rFonts w:ascii="Times New Roman" w:eastAsia="Times New Roman" w:hAnsi="Times New Roman" w:cs="Times New Roman"/>
          <w:sz w:val="24"/>
          <w:szCs w:val="24"/>
          <w:lang w:eastAsia="fr-FR"/>
        </w:rPr>
        <w:t xml:space="preserve">, représentée par </w:t>
      </w:r>
      <w:r w:rsidRPr="00170477">
        <w:rPr>
          <w:rFonts w:ascii="Times New Roman" w:eastAsia="Times New Roman" w:hAnsi="Times New Roman" w:cs="Times New Roman"/>
          <w:i/>
          <w:sz w:val="24"/>
          <w:szCs w:val="24"/>
          <w:lang w:eastAsia="fr-FR"/>
        </w:rPr>
        <w:t>…………...............................................</w:t>
      </w:r>
      <w:r w:rsidRPr="00170477">
        <w:rPr>
          <w:rFonts w:ascii="Times New Roman" w:eastAsia="Times New Roman" w:hAnsi="Times New Roman" w:cs="Times New Roman"/>
          <w:i/>
          <w:iCs/>
          <w:sz w:val="24"/>
          <w:szCs w:val="24"/>
          <w:lang w:eastAsia="fr-FR"/>
        </w:rPr>
        <w:t>[noms</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des</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signataires]</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et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ci-dessous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désignée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banque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w:t>
      </w:r>
    </w:p>
    <w:p w:rsidR="00982655" w:rsidRPr="00170477" w:rsidRDefault="00982655" w:rsidP="00982655">
      <w:pPr>
        <w:widowControl w:val="0"/>
        <w:autoSpaceDE w:val="0"/>
        <w:autoSpaceDN w:val="0"/>
        <w:adjustRightInd w:val="0"/>
        <w:spacing w:after="0" w:line="276"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Dès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lors,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nous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affirmons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par</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les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présentes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que</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nous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nous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portons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garants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et</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responsables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 xml:space="preserve">l’égard du </w:t>
      </w:r>
      <w:r w:rsidRPr="00170477">
        <w:rPr>
          <w:rFonts w:ascii="Times New Roman" w:eastAsia="Times New Roman" w:hAnsi="Times New Roman" w:cs="Times New Roman"/>
          <w:b/>
          <w:sz w:val="24"/>
          <w:szCs w:val="24"/>
          <w:lang w:eastAsia="fr-FR"/>
        </w:rPr>
        <w:t>Maître d</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b/>
          <w:sz w:val="24"/>
          <w:szCs w:val="24"/>
          <w:lang w:eastAsia="fr-FR"/>
        </w:rPr>
        <w:t>Ouvrage</w:t>
      </w:r>
      <w:r w:rsidRPr="00170477">
        <w:rPr>
          <w:rFonts w:ascii="Times New Roman" w:eastAsia="Times New Roman" w:hAnsi="Times New Roman" w:cs="Times New Roman"/>
          <w:sz w:val="24"/>
          <w:szCs w:val="24"/>
          <w:lang w:eastAsia="fr-FR"/>
        </w:rPr>
        <w:t>, au nom de l’entrepreneur, pour un montant maximum de</w:t>
      </w:r>
      <w:r w:rsidRPr="00170477">
        <w:rPr>
          <w:rFonts w:ascii="Times New Roman" w:eastAsia="Times New Roman" w:hAnsi="Times New Roman" w:cs="Times New Roman"/>
          <w:spacing w:val="1"/>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i/>
          <w:iCs/>
          <w:sz w:val="24"/>
          <w:szCs w:val="24"/>
          <w:lang w:eastAsia="fr-FR"/>
        </w:rPr>
        <w:t>[en</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chiffres</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et</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en</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lettres]</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correspondant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7"/>
          <w:sz w:val="24"/>
          <w:szCs w:val="24"/>
          <w:lang w:eastAsia="fr-FR"/>
        </w:rPr>
        <w:t xml:space="preserve"> dix pour cent (</w:t>
      </w:r>
      <w:r w:rsidRPr="00170477">
        <w:rPr>
          <w:rFonts w:ascii="Times New Roman" w:eastAsia="Times New Roman" w:hAnsi="Times New Roman" w:cs="Times New Roman"/>
          <w:b/>
          <w:iCs/>
          <w:sz w:val="24"/>
          <w:szCs w:val="24"/>
          <w:lang w:eastAsia="fr-FR"/>
        </w:rPr>
        <w:t>10%</w:t>
      </w:r>
      <w:r w:rsidRPr="00170477">
        <w:rPr>
          <w:rFonts w:ascii="Times New Roman" w:eastAsia="Times New Roman" w:hAnsi="Times New Roman" w:cs="Times New Roman"/>
          <w:iCs/>
          <w:sz w:val="24"/>
          <w:szCs w:val="24"/>
          <w:lang w:eastAsia="fr-FR"/>
        </w:rPr>
        <w:t>)</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montant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marché,</w:t>
      </w:r>
    </w:p>
    <w:p w:rsidR="00982655" w:rsidRPr="00170477" w:rsidRDefault="00982655" w:rsidP="00982655">
      <w:pPr>
        <w:widowControl w:val="0"/>
        <w:autoSpaceDE w:val="0"/>
        <w:autoSpaceDN w:val="0"/>
        <w:adjustRightInd w:val="0"/>
        <w:spacing w:after="0" w:line="180" w:lineRule="exact"/>
        <w:jc w:val="both"/>
        <w:rPr>
          <w:rFonts w:ascii="Times New Roman" w:eastAsia="Times New Roman" w:hAnsi="Times New Roman" w:cs="Times New Roman"/>
          <w:sz w:val="24"/>
          <w:szCs w:val="24"/>
          <w:lang w:eastAsia="fr-FR"/>
        </w:rPr>
      </w:pPr>
    </w:p>
    <w:p w:rsidR="00982655" w:rsidRPr="00170477" w:rsidRDefault="00982655" w:rsidP="00982655">
      <w:pPr>
        <w:widowControl w:val="0"/>
        <w:autoSpaceDE w:val="0"/>
        <w:autoSpaceDN w:val="0"/>
        <w:adjustRightInd w:val="0"/>
        <w:spacing w:after="0" w:line="250"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 xml:space="preserve">Et nous nous engageons à payer au </w:t>
      </w:r>
      <w:r w:rsidRPr="00170477">
        <w:rPr>
          <w:rFonts w:ascii="Times New Roman" w:eastAsia="Times New Roman" w:hAnsi="Times New Roman" w:cs="Times New Roman"/>
          <w:b/>
          <w:sz w:val="24"/>
          <w:szCs w:val="24"/>
          <w:lang w:eastAsia="fr-FR"/>
        </w:rPr>
        <w:t>Maître d</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b/>
          <w:sz w:val="24"/>
          <w:szCs w:val="24"/>
          <w:lang w:eastAsia="fr-FR"/>
        </w:rPr>
        <w:t>Ouvrage</w:t>
      </w:r>
      <w:r w:rsidRPr="00170477">
        <w:rPr>
          <w:rFonts w:ascii="Times New Roman" w:eastAsia="Times New Roman" w:hAnsi="Times New Roman" w:cs="Times New Roman"/>
          <w:sz w:val="24"/>
          <w:szCs w:val="24"/>
          <w:lang w:eastAsia="fr-FR"/>
        </w:rPr>
        <w:t>, dans un délai maximum de huit (</w:t>
      </w:r>
      <w:r w:rsidRPr="00170477">
        <w:rPr>
          <w:rFonts w:ascii="Times New Roman" w:eastAsia="Times New Roman" w:hAnsi="Times New Roman" w:cs="Times New Roman"/>
          <w:b/>
          <w:sz w:val="24"/>
          <w:szCs w:val="24"/>
          <w:lang w:eastAsia="fr-FR"/>
        </w:rPr>
        <w:t>08</w:t>
      </w:r>
      <w:r w:rsidRPr="00170477">
        <w:rPr>
          <w:rFonts w:ascii="Times New Roman" w:eastAsia="Times New Roman" w:hAnsi="Times New Roman" w:cs="Times New Roman"/>
          <w:sz w:val="24"/>
          <w:szCs w:val="24"/>
          <w:lang w:eastAsia="fr-FR"/>
        </w:rPr>
        <w:t>) semaines,</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sur</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simple</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demande</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écrite</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celui-ci</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déclarant</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que</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l’entrepreneur</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n’a</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pas</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satisfait</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ses engagements</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contractuels</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ou</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qu’il</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se</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trouve</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débiteur</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du Maître d’Ouvrage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au</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titre</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marché</w:t>
      </w:r>
      <w:r w:rsidRPr="00170477">
        <w:rPr>
          <w:rFonts w:ascii="Times New Roman" w:eastAsia="Times New Roman" w:hAnsi="Times New Roman" w:cs="Times New Roman"/>
          <w:spacing w:val="13"/>
          <w:sz w:val="24"/>
          <w:szCs w:val="24"/>
          <w:lang w:eastAsia="fr-FR"/>
        </w:rPr>
        <w:t xml:space="preserve"> </w:t>
      </w:r>
      <w:r w:rsidRPr="00170477">
        <w:rPr>
          <w:rFonts w:ascii="Times New Roman" w:eastAsia="Times New Roman" w:hAnsi="Times New Roman" w:cs="Times New Roman"/>
          <w:sz w:val="24"/>
          <w:szCs w:val="24"/>
          <w:lang w:eastAsia="fr-FR"/>
        </w:rPr>
        <w:t>modifié</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cas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échéant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par</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ses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avenants,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sans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pouvoir</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différer</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paiement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ni</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soulever</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contestation</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pour quelque</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motif</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que</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ce</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soit,</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toute(s)</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somme(s)</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dans</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les</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limites</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montant</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égal</w:t>
      </w:r>
      <w:r w:rsidRPr="00170477">
        <w:rPr>
          <w:rFonts w:ascii="Times New Roman" w:eastAsia="Times New Roman" w:hAnsi="Times New Roman" w:cs="Times New Roman"/>
          <w:spacing w:val="5"/>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i/>
          <w:iCs/>
          <w:sz w:val="24"/>
          <w:szCs w:val="24"/>
          <w:lang w:eastAsia="fr-FR"/>
        </w:rPr>
        <w:t xml:space="preserve">[pourcentage inférieur à </w:t>
      </w:r>
      <w:r w:rsidRPr="00170477">
        <w:rPr>
          <w:rFonts w:ascii="Times New Roman" w:eastAsia="Times New Roman" w:hAnsi="Times New Roman" w:cs="Times New Roman"/>
          <w:b/>
          <w:i/>
          <w:iCs/>
          <w:sz w:val="24"/>
          <w:szCs w:val="24"/>
          <w:lang w:eastAsia="fr-FR"/>
        </w:rPr>
        <w:t>10%</w:t>
      </w:r>
      <w:r w:rsidRPr="00170477">
        <w:rPr>
          <w:rFonts w:ascii="Times New Roman" w:eastAsia="Times New Roman" w:hAnsi="Times New Roman" w:cs="Times New Roman"/>
          <w:i/>
          <w:iCs/>
          <w:sz w:val="24"/>
          <w:szCs w:val="24"/>
          <w:lang w:eastAsia="fr-FR"/>
        </w:rPr>
        <w:t xml:space="preserve"> </w:t>
      </w:r>
      <w:r w:rsidRPr="00170477">
        <w:rPr>
          <w:rFonts w:ascii="Times New Roman" w:eastAsia="Times New Roman" w:hAnsi="Times New Roman" w:cs="Times New Roman"/>
          <w:b/>
          <w:i/>
          <w:iCs/>
          <w:sz w:val="24"/>
          <w:szCs w:val="24"/>
          <w:lang w:eastAsia="fr-FR"/>
        </w:rPr>
        <w:t>à préciser</w:t>
      </w:r>
      <w:r w:rsidRPr="00170477">
        <w:rPr>
          <w:rFonts w:ascii="Times New Roman" w:eastAsia="Times New Roman" w:hAnsi="Times New Roman" w:cs="Times New Roman"/>
          <w:i/>
          <w:iCs/>
          <w:sz w:val="24"/>
          <w:szCs w:val="24"/>
          <w:lang w:eastAsia="fr-FR"/>
        </w:rPr>
        <w:t>]</w:t>
      </w:r>
      <w:r w:rsidRPr="00170477">
        <w:rPr>
          <w:rFonts w:ascii="Times New Roman" w:eastAsia="Times New Roman" w:hAnsi="Times New Roman" w:cs="Times New Roman"/>
          <w:i/>
          <w:iCs/>
          <w:spacing w:val="11"/>
          <w:sz w:val="24"/>
          <w:szCs w:val="24"/>
          <w:lang w:eastAsia="fr-FR"/>
        </w:rPr>
        <w:t xml:space="preserve"> </w:t>
      </w:r>
      <w:r w:rsidRPr="00170477">
        <w:rPr>
          <w:rFonts w:ascii="Times New Roman" w:eastAsia="Times New Roman" w:hAnsi="Times New Roman" w:cs="Times New Roman"/>
          <w:sz w:val="24"/>
          <w:szCs w:val="24"/>
          <w:lang w:eastAsia="fr-FR"/>
        </w:rPr>
        <w:t>du montant cumulé des travaux figurant dans le décompte définitif, sans que le Maître d’Ouvrage ait</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prouver</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ou</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donner</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les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raisons</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ni</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le</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motif</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sa</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demande</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montant</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8"/>
          <w:sz w:val="24"/>
          <w:szCs w:val="24"/>
          <w:lang w:eastAsia="fr-FR"/>
        </w:rPr>
        <w:t xml:space="preserve"> </w:t>
      </w:r>
      <w:r w:rsidRPr="00170477">
        <w:rPr>
          <w:rFonts w:ascii="Times New Roman" w:eastAsia="Times New Roman" w:hAnsi="Times New Roman" w:cs="Times New Roman"/>
          <w:sz w:val="24"/>
          <w:szCs w:val="24"/>
          <w:lang w:eastAsia="fr-FR"/>
        </w:rPr>
        <w:t>somme indiquée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ci-dessus.</w:t>
      </w:r>
    </w:p>
    <w:p w:rsidR="00982655" w:rsidRPr="00170477" w:rsidRDefault="00982655" w:rsidP="00982655">
      <w:pPr>
        <w:widowControl w:val="0"/>
        <w:autoSpaceDE w:val="0"/>
        <w:autoSpaceDN w:val="0"/>
        <w:adjustRightInd w:val="0"/>
        <w:spacing w:after="0" w:line="160" w:lineRule="exact"/>
        <w:jc w:val="both"/>
        <w:rPr>
          <w:rFonts w:ascii="Times New Roman" w:eastAsia="Times New Roman" w:hAnsi="Times New Roman" w:cs="Times New Roman"/>
          <w:sz w:val="24"/>
          <w:szCs w:val="24"/>
          <w:lang w:eastAsia="fr-FR"/>
        </w:rPr>
      </w:pPr>
    </w:p>
    <w:p w:rsidR="00982655" w:rsidRPr="00170477" w:rsidRDefault="00982655" w:rsidP="00982655">
      <w:pPr>
        <w:widowControl w:val="0"/>
        <w:autoSpaceDE w:val="0"/>
        <w:autoSpaceDN w:val="0"/>
        <w:adjustRightInd w:val="0"/>
        <w:spacing w:after="0" w:line="250"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Nous convenons qu’aucun changement ou additif ou aucune autre modification au marché ne nous</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libérera</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d’une</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obligation</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quelconque</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nous</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incombant</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en</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vertu</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présente</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garantie</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et</w:t>
      </w:r>
      <w:r w:rsidRPr="00170477">
        <w:rPr>
          <w:rFonts w:ascii="Times New Roman" w:eastAsia="Times New Roman" w:hAnsi="Times New Roman" w:cs="Times New Roman"/>
          <w:spacing w:val="16"/>
          <w:sz w:val="24"/>
          <w:szCs w:val="24"/>
          <w:lang w:eastAsia="fr-FR"/>
        </w:rPr>
        <w:t xml:space="preserve"> </w:t>
      </w:r>
      <w:r w:rsidRPr="00170477">
        <w:rPr>
          <w:rFonts w:ascii="Times New Roman" w:eastAsia="Times New Roman" w:hAnsi="Times New Roman" w:cs="Times New Roman"/>
          <w:sz w:val="24"/>
          <w:szCs w:val="24"/>
          <w:lang w:eastAsia="fr-FR"/>
        </w:rPr>
        <w:t>nous dérogeons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par</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présente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notification</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toute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modification,</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additif</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ou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changement.</w:t>
      </w:r>
    </w:p>
    <w:p w:rsidR="00982655" w:rsidRPr="00170477" w:rsidRDefault="00982655" w:rsidP="00982655">
      <w:pPr>
        <w:widowControl w:val="0"/>
        <w:autoSpaceDE w:val="0"/>
        <w:autoSpaceDN w:val="0"/>
        <w:adjustRightInd w:val="0"/>
        <w:spacing w:after="0" w:line="160" w:lineRule="exact"/>
        <w:jc w:val="both"/>
        <w:rPr>
          <w:rFonts w:ascii="Times New Roman" w:eastAsia="Times New Roman" w:hAnsi="Times New Roman" w:cs="Times New Roman"/>
          <w:sz w:val="24"/>
          <w:szCs w:val="24"/>
          <w:lang w:eastAsia="fr-FR"/>
        </w:rPr>
      </w:pPr>
    </w:p>
    <w:p w:rsidR="00982655" w:rsidRPr="00170477" w:rsidRDefault="00982655" w:rsidP="00982655">
      <w:pPr>
        <w:widowControl w:val="0"/>
        <w:autoSpaceDE w:val="0"/>
        <w:autoSpaceDN w:val="0"/>
        <w:adjustRightInd w:val="0"/>
        <w:spacing w:after="0" w:line="250"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présente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garantie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entre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en</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vigueur</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dès</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sa</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signature.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Elle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sera</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libérée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dans</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un</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délai</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trente</w:t>
      </w:r>
      <w:r w:rsidRPr="00170477">
        <w:rPr>
          <w:rFonts w:ascii="Times New Roman" w:eastAsia="Times New Roman" w:hAnsi="Times New Roman" w:cs="Times New Roman"/>
          <w:spacing w:val="3"/>
          <w:sz w:val="24"/>
          <w:szCs w:val="24"/>
          <w:lang w:eastAsia="fr-FR"/>
        </w:rPr>
        <w:t xml:space="preserve"> </w:t>
      </w:r>
      <w:r w:rsidRPr="00170477">
        <w:rPr>
          <w:rFonts w:ascii="Times New Roman" w:eastAsia="Times New Roman" w:hAnsi="Times New Roman" w:cs="Times New Roman"/>
          <w:sz w:val="24"/>
          <w:szCs w:val="24"/>
          <w:lang w:eastAsia="fr-FR"/>
        </w:rPr>
        <w:t>(</w:t>
      </w:r>
      <w:r w:rsidRPr="00170477">
        <w:rPr>
          <w:rFonts w:ascii="Times New Roman" w:eastAsia="Times New Roman" w:hAnsi="Times New Roman" w:cs="Times New Roman"/>
          <w:b/>
          <w:sz w:val="24"/>
          <w:szCs w:val="24"/>
          <w:lang w:eastAsia="fr-FR"/>
        </w:rPr>
        <w:t>30</w:t>
      </w:r>
      <w:r w:rsidRPr="00170477">
        <w:rPr>
          <w:rFonts w:ascii="Times New Roman" w:eastAsia="Times New Roman" w:hAnsi="Times New Roman" w:cs="Times New Roman"/>
          <w:sz w:val="24"/>
          <w:szCs w:val="24"/>
          <w:lang w:eastAsia="fr-FR"/>
        </w:rPr>
        <w:t>) jours</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compter</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date</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réception</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définitive</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des</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travaux,</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et</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sur</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mainlevée</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délivrée</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par</w:t>
      </w:r>
      <w:r w:rsidRPr="00170477">
        <w:rPr>
          <w:rFonts w:ascii="Times New Roman" w:eastAsia="Times New Roman" w:hAnsi="Times New Roman" w:cs="Times New Roman"/>
          <w:spacing w:val="2"/>
          <w:sz w:val="24"/>
          <w:szCs w:val="24"/>
          <w:lang w:eastAsia="fr-FR"/>
        </w:rPr>
        <w:t xml:space="preserve"> </w:t>
      </w:r>
      <w:r w:rsidRPr="00170477">
        <w:rPr>
          <w:rFonts w:ascii="Times New Roman" w:eastAsia="Times New Roman" w:hAnsi="Times New Roman" w:cs="Times New Roman"/>
          <w:sz w:val="24"/>
          <w:szCs w:val="24"/>
          <w:lang w:eastAsia="fr-FR"/>
        </w:rPr>
        <w:t>le Maître d’Ouvrage.</w:t>
      </w:r>
    </w:p>
    <w:p w:rsidR="00982655" w:rsidRPr="00170477" w:rsidRDefault="00982655" w:rsidP="00982655">
      <w:pPr>
        <w:widowControl w:val="0"/>
        <w:autoSpaceDE w:val="0"/>
        <w:autoSpaceDN w:val="0"/>
        <w:adjustRightInd w:val="0"/>
        <w:spacing w:after="0" w:line="140" w:lineRule="exact"/>
        <w:jc w:val="both"/>
        <w:rPr>
          <w:rFonts w:ascii="Times New Roman" w:eastAsia="Times New Roman" w:hAnsi="Times New Roman" w:cs="Times New Roman"/>
          <w:sz w:val="24"/>
          <w:szCs w:val="24"/>
          <w:lang w:eastAsia="fr-FR"/>
        </w:rPr>
      </w:pPr>
    </w:p>
    <w:p w:rsidR="00982655" w:rsidRPr="00170477" w:rsidRDefault="00982655" w:rsidP="00982655">
      <w:pPr>
        <w:widowControl w:val="0"/>
        <w:autoSpaceDE w:val="0"/>
        <w:autoSpaceDN w:val="0"/>
        <w:adjustRightInd w:val="0"/>
        <w:spacing w:after="0" w:line="250"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Toute demande de paiement formulée par le Maître d’Ouvrage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au titre de la présente garantie devra</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être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faite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par</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lettre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recommandée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avec</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accusé</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réception,</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parvenue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à</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banque</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pendant</w:t>
      </w:r>
      <w:r w:rsidRPr="00170477">
        <w:rPr>
          <w:rFonts w:ascii="Times New Roman" w:eastAsia="Times New Roman" w:hAnsi="Times New Roman" w:cs="Times New Roman"/>
          <w:spacing w:val="6"/>
          <w:sz w:val="24"/>
          <w:szCs w:val="24"/>
          <w:lang w:eastAsia="fr-FR"/>
        </w:rPr>
        <w:t xml:space="preserve"> </w:t>
      </w:r>
      <w:r w:rsidRPr="00170477">
        <w:rPr>
          <w:rFonts w:ascii="Times New Roman" w:eastAsia="Times New Roman" w:hAnsi="Times New Roman" w:cs="Times New Roman"/>
          <w:sz w:val="24"/>
          <w:szCs w:val="24"/>
          <w:lang w:eastAsia="fr-FR"/>
        </w:rPr>
        <w:t>la période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de</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validité</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du</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présent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engagement.</w:t>
      </w:r>
    </w:p>
    <w:p w:rsidR="00982655" w:rsidRPr="00170477" w:rsidRDefault="00982655" w:rsidP="00982655">
      <w:pPr>
        <w:widowControl w:val="0"/>
        <w:autoSpaceDE w:val="0"/>
        <w:autoSpaceDN w:val="0"/>
        <w:adjustRightInd w:val="0"/>
        <w:spacing w:after="0" w:line="140" w:lineRule="exact"/>
        <w:jc w:val="both"/>
        <w:rPr>
          <w:rFonts w:ascii="Times New Roman" w:eastAsia="Times New Roman" w:hAnsi="Times New Roman" w:cs="Times New Roman"/>
          <w:sz w:val="24"/>
          <w:szCs w:val="24"/>
          <w:lang w:eastAsia="fr-FR"/>
        </w:rPr>
      </w:pPr>
    </w:p>
    <w:p w:rsidR="00982655" w:rsidRPr="00170477" w:rsidRDefault="00982655" w:rsidP="00982655">
      <w:pPr>
        <w:widowControl w:val="0"/>
        <w:autoSpaceDE w:val="0"/>
        <w:autoSpaceDN w:val="0"/>
        <w:adjustRightInd w:val="0"/>
        <w:spacing w:after="0" w:line="250" w:lineRule="auto"/>
        <w:jc w:val="both"/>
        <w:rPr>
          <w:rFonts w:ascii="Times New Roman" w:eastAsia="Times New Roman" w:hAnsi="Times New Roman" w:cs="Times New Roman"/>
          <w:sz w:val="24"/>
          <w:szCs w:val="24"/>
          <w:lang w:eastAsia="fr-FR"/>
        </w:rPr>
      </w:pPr>
      <w:r w:rsidRPr="00170477">
        <w:rPr>
          <w:rFonts w:ascii="Times New Roman" w:eastAsia="Times New Roman" w:hAnsi="Times New Roman" w:cs="Times New Roman"/>
          <w:sz w:val="24"/>
          <w:szCs w:val="24"/>
          <w:lang w:eastAsia="fr-FR"/>
        </w:rPr>
        <w:t>La</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présente</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caution</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est</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soumise</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pour</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son</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interprétation</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et</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son</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exécution</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au</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droit</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camerounais.</w:t>
      </w:r>
      <w:r w:rsidRPr="00170477">
        <w:rPr>
          <w:rFonts w:ascii="Times New Roman" w:eastAsia="Times New Roman" w:hAnsi="Times New Roman" w:cs="Times New Roman"/>
          <w:spacing w:val="12"/>
          <w:sz w:val="24"/>
          <w:szCs w:val="24"/>
          <w:lang w:eastAsia="fr-FR"/>
        </w:rPr>
        <w:t xml:space="preserve"> </w:t>
      </w:r>
      <w:r w:rsidRPr="00170477">
        <w:rPr>
          <w:rFonts w:ascii="Times New Roman" w:eastAsia="Times New Roman" w:hAnsi="Times New Roman" w:cs="Times New Roman"/>
          <w:sz w:val="24"/>
          <w:szCs w:val="24"/>
          <w:lang w:eastAsia="fr-FR"/>
        </w:rPr>
        <w:t>Les tribunaux camerounais seront seuls compétents pour statuer sur tout ce qui concerne le présent engagement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et</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ses</w:t>
      </w:r>
      <w:r w:rsidRPr="00170477">
        <w:rPr>
          <w:rFonts w:ascii="Times New Roman" w:eastAsia="Times New Roman" w:hAnsi="Times New Roman" w:cs="Times New Roman"/>
          <w:spacing w:val="7"/>
          <w:sz w:val="24"/>
          <w:szCs w:val="24"/>
          <w:lang w:eastAsia="fr-FR"/>
        </w:rPr>
        <w:t xml:space="preserve"> </w:t>
      </w:r>
      <w:r w:rsidRPr="00170477">
        <w:rPr>
          <w:rFonts w:ascii="Times New Roman" w:eastAsia="Times New Roman" w:hAnsi="Times New Roman" w:cs="Times New Roman"/>
          <w:sz w:val="24"/>
          <w:szCs w:val="24"/>
          <w:lang w:eastAsia="fr-FR"/>
        </w:rPr>
        <w:t>suites.</w:t>
      </w:r>
    </w:p>
    <w:p w:rsidR="00982655" w:rsidRPr="00170477" w:rsidRDefault="00982655" w:rsidP="00982655">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170477">
        <w:rPr>
          <w:rFonts w:ascii="Times New Roman" w:eastAsia="Times New Roman" w:hAnsi="Times New Roman" w:cs="Times New Roman"/>
          <w:i/>
          <w:iCs/>
          <w:sz w:val="24"/>
          <w:szCs w:val="24"/>
          <w:lang w:eastAsia="fr-FR"/>
        </w:rPr>
        <w:t xml:space="preserve">                                                                     Signé</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et</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authentifié</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par</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la</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banque</w:t>
      </w:r>
    </w:p>
    <w:p w:rsidR="00982655" w:rsidRPr="00170477" w:rsidRDefault="00982655" w:rsidP="00982655">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170477">
        <w:rPr>
          <w:rFonts w:ascii="Times New Roman" w:eastAsia="Times New Roman" w:hAnsi="Times New Roman" w:cs="Times New Roman"/>
          <w:i/>
          <w:iCs/>
          <w:sz w:val="24"/>
          <w:szCs w:val="24"/>
          <w:lang w:eastAsia="fr-FR"/>
        </w:rPr>
        <w:t xml:space="preserve">                                                                     à</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w:t>
      </w:r>
      <w:r w:rsidRPr="00170477">
        <w:rPr>
          <w:rFonts w:ascii="Times New Roman" w:eastAsia="Times New Roman" w:hAnsi="Times New Roman" w:cs="Times New Roman"/>
          <w:i/>
          <w:iCs/>
          <w:spacing w:val="-1"/>
          <w:sz w:val="24"/>
          <w:szCs w:val="24"/>
          <w:lang w:eastAsia="fr-FR"/>
        </w:rPr>
        <w:t>.</w:t>
      </w:r>
      <w:r w:rsidRPr="00170477">
        <w:rPr>
          <w:rFonts w:ascii="Times New Roman" w:eastAsia="Times New Roman" w:hAnsi="Times New Roman" w:cs="Times New Roman"/>
          <w:i/>
          <w:iCs/>
          <w:sz w:val="24"/>
          <w:szCs w:val="24"/>
          <w:lang w:eastAsia="fr-FR"/>
        </w:rPr>
        <w:t>,</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le</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w:t>
      </w:r>
    </w:p>
    <w:p w:rsidR="00982655" w:rsidRPr="00170477" w:rsidRDefault="00982655" w:rsidP="00982655">
      <w:pPr>
        <w:widowControl w:val="0"/>
        <w:autoSpaceDE w:val="0"/>
        <w:autoSpaceDN w:val="0"/>
        <w:adjustRightInd w:val="0"/>
        <w:spacing w:after="0" w:line="100" w:lineRule="exact"/>
        <w:rPr>
          <w:rFonts w:ascii="Times New Roman" w:eastAsia="Times New Roman" w:hAnsi="Times New Roman" w:cs="Times New Roman"/>
          <w:sz w:val="24"/>
          <w:szCs w:val="24"/>
          <w:lang w:eastAsia="fr-FR"/>
        </w:rPr>
      </w:pPr>
    </w:p>
    <w:p w:rsidR="00982655" w:rsidRPr="00170477" w:rsidRDefault="00982655" w:rsidP="00982655">
      <w:pPr>
        <w:spacing w:after="0" w:line="276" w:lineRule="auto"/>
        <w:rPr>
          <w:rFonts w:ascii="Times New Roman" w:eastAsia="Times New Roman" w:hAnsi="Times New Roman" w:cs="Times New Roman"/>
          <w:i/>
          <w:iCs/>
          <w:sz w:val="24"/>
          <w:szCs w:val="24"/>
          <w:lang w:eastAsia="fr-FR"/>
        </w:rPr>
      </w:pPr>
      <w:r w:rsidRPr="00170477">
        <w:rPr>
          <w:rFonts w:ascii="Times New Roman" w:eastAsia="Times New Roman" w:hAnsi="Times New Roman" w:cs="Times New Roman"/>
          <w:i/>
          <w:iCs/>
          <w:sz w:val="24"/>
          <w:szCs w:val="24"/>
          <w:lang w:eastAsia="fr-FR"/>
        </w:rPr>
        <w:t xml:space="preserve">                                                                    [Signature</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de</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la</w:t>
      </w:r>
      <w:r w:rsidRPr="00170477">
        <w:rPr>
          <w:rFonts w:ascii="Times New Roman" w:eastAsia="Times New Roman" w:hAnsi="Times New Roman" w:cs="Times New Roman"/>
          <w:i/>
          <w:iCs/>
          <w:spacing w:val="6"/>
          <w:sz w:val="24"/>
          <w:szCs w:val="24"/>
          <w:lang w:eastAsia="fr-FR"/>
        </w:rPr>
        <w:t xml:space="preserve"> </w:t>
      </w:r>
      <w:r w:rsidRPr="00170477">
        <w:rPr>
          <w:rFonts w:ascii="Times New Roman" w:eastAsia="Times New Roman" w:hAnsi="Times New Roman" w:cs="Times New Roman"/>
          <w:i/>
          <w:iCs/>
          <w:sz w:val="24"/>
          <w:szCs w:val="24"/>
          <w:lang w:eastAsia="fr-FR"/>
        </w:rPr>
        <w:t>banque]</w:t>
      </w:r>
    </w:p>
    <w:p w:rsidR="00982655" w:rsidRPr="00170477" w:rsidRDefault="00982655" w:rsidP="00982655">
      <w:pPr>
        <w:rPr>
          <w:rFonts w:ascii="Times New Roman" w:eastAsia="Times New Roman" w:hAnsi="Times New Roman" w:cs="Times New Roman"/>
          <w:i/>
          <w:iCs/>
          <w:sz w:val="24"/>
          <w:szCs w:val="24"/>
          <w:lang w:eastAsia="fr-FR"/>
        </w:rPr>
      </w:pPr>
      <w:r w:rsidRPr="00170477">
        <w:rPr>
          <w:rFonts w:ascii="Times New Roman" w:eastAsia="Times New Roman" w:hAnsi="Times New Roman" w:cs="Times New Roman"/>
          <w:i/>
          <w:iCs/>
          <w:sz w:val="24"/>
          <w:szCs w:val="24"/>
          <w:lang w:eastAsia="fr-FR"/>
        </w:rPr>
        <w:br w:type="page"/>
      </w:r>
    </w:p>
    <w:p w:rsidR="00982655" w:rsidRPr="00170477" w:rsidRDefault="00982655" w:rsidP="00982655">
      <w:pPr>
        <w:spacing w:after="0" w:line="276" w:lineRule="auto"/>
        <w:jc w:val="center"/>
        <w:rPr>
          <w:rFonts w:ascii="Times New Roman" w:hAnsi="Times New Roman" w:cs="Times New Roman"/>
          <w:b/>
          <w:sz w:val="24"/>
          <w:szCs w:val="24"/>
        </w:rPr>
      </w:pPr>
      <w:r w:rsidRPr="00170477">
        <w:rPr>
          <w:rFonts w:ascii="Times New Roman" w:hAnsi="Times New Roman" w:cs="Times New Roman"/>
          <w:b/>
          <w:sz w:val="24"/>
          <w:szCs w:val="24"/>
          <w:u w:val="single"/>
        </w:rPr>
        <w:lastRenderedPageBreak/>
        <w:t>ANNEXE 6</w:t>
      </w:r>
      <w:r w:rsidRPr="00170477">
        <w:rPr>
          <w:rFonts w:ascii="Times New Roman" w:hAnsi="Times New Roman" w:cs="Times New Roman"/>
          <w:b/>
          <w:sz w:val="24"/>
          <w:szCs w:val="24"/>
        </w:rPr>
        <w:t> : MODELE D’ATTESTATION DE VISITE DES LIEUX</w:t>
      </w:r>
    </w:p>
    <w:p w:rsidR="00982655" w:rsidRPr="00170477" w:rsidRDefault="00982655" w:rsidP="00982655">
      <w:pPr>
        <w:widowControl w:val="0"/>
        <w:autoSpaceDE w:val="0"/>
        <w:autoSpaceDN w:val="0"/>
        <w:adjustRightInd w:val="0"/>
        <w:spacing w:line="345" w:lineRule="auto"/>
        <w:ind w:left="107" w:right="25"/>
        <w:jc w:val="center"/>
        <w:rPr>
          <w:rFonts w:ascii="Times New Roman" w:hAnsi="Times New Roman" w:cs="Times New Roman"/>
          <w:b/>
          <w:bCs/>
          <w:sz w:val="24"/>
          <w:szCs w:val="24"/>
        </w:rPr>
      </w:pPr>
    </w:p>
    <w:p w:rsidR="00982655" w:rsidRPr="00170477" w:rsidRDefault="00982655" w:rsidP="00982655">
      <w:pPr>
        <w:widowControl w:val="0"/>
        <w:autoSpaceDE w:val="0"/>
        <w:autoSpaceDN w:val="0"/>
        <w:adjustRightInd w:val="0"/>
        <w:spacing w:line="345" w:lineRule="auto"/>
        <w:ind w:left="107" w:right="25"/>
        <w:jc w:val="center"/>
        <w:rPr>
          <w:rFonts w:ascii="Times New Roman" w:hAnsi="Times New Roman" w:cs="Times New Roman"/>
          <w:b/>
          <w:bCs/>
          <w:sz w:val="24"/>
          <w:szCs w:val="24"/>
        </w:rPr>
      </w:pPr>
    </w:p>
    <w:p w:rsidR="00982655" w:rsidRPr="00170477" w:rsidRDefault="00982655" w:rsidP="00982655">
      <w:pPr>
        <w:widowControl w:val="0"/>
        <w:autoSpaceDE w:val="0"/>
        <w:autoSpaceDN w:val="0"/>
        <w:adjustRightInd w:val="0"/>
        <w:spacing w:after="0" w:line="360" w:lineRule="auto"/>
        <w:jc w:val="both"/>
        <w:rPr>
          <w:rFonts w:ascii="Times New Roman" w:hAnsi="Times New Roman" w:cs="Times New Roman"/>
          <w:bCs/>
          <w:sz w:val="24"/>
          <w:szCs w:val="24"/>
        </w:rPr>
      </w:pPr>
      <w:r w:rsidRPr="00170477">
        <w:rPr>
          <w:rFonts w:ascii="Times New Roman" w:hAnsi="Times New Roman" w:cs="Times New Roman"/>
          <w:bCs/>
          <w:sz w:val="24"/>
          <w:szCs w:val="24"/>
        </w:rPr>
        <w:t>Je soussigné</w:t>
      </w:r>
      <w:r w:rsidRPr="00170477">
        <w:rPr>
          <w:rFonts w:ascii="Times New Roman" w:hAnsi="Times New Roman" w:cs="Times New Roman"/>
          <w:bCs/>
          <w:i/>
          <w:sz w:val="24"/>
          <w:szCs w:val="24"/>
        </w:rPr>
        <w:t>…………………………………………………………………………….….[nom, prénom]</w:t>
      </w:r>
    </w:p>
    <w:p w:rsidR="00982655" w:rsidRPr="00170477" w:rsidRDefault="00982655" w:rsidP="00982655">
      <w:pPr>
        <w:widowControl w:val="0"/>
        <w:autoSpaceDE w:val="0"/>
        <w:autoSpaceDN w:val="0"/>
        <w:adjustRightInd w:val="0"/>
        <w:spacing w:after="0" w:line="360" w:lineRule="auto"/>
        <w:jc w:val="both"/>
        <w:rPr>
          <w:rFonts w:ascii="Times New Roman" w:hAnsi="Times New Roman" w:cs="Times New Roman"/>
          <w:bCs/>
          <w:sz w:val="24"/>
          <w:szCs w:val="24"/>
        </w:rPr>
      </w:pPr>
      <w:r w:rsidRPr="00170477">
        <w:rPr>
          <w:rFonts w:ascii="Times New Roman" w:hAnsi="Times New Roman" w:cs="Times New Roman"/>
          <w:bCs/>
          <w:sz w:val="24"/>
          <w:szCs w:val="24"/>
        </w:rPr>
        <w:t>Représentant l’Entreprise</w:t>
      </w:r>
      <w:r w:rsidRPr="00170477">
        <w:rPr>
          <w:rFonts w:ascii="Times New Roman" w:hAnsi="Times New Roman" w:cs="Times New Roman"/>
          <w:bCs/>
          <w:i/>
          <w:sz w:val="24"/>
          <w:szCs w:val="24"/>
        </w:rPr>
        <w:t>…………………………………………………………………………..……</w:t>
      </w:r>
      <w:r w:rsidRPr="00170477">
        <w:rPr>
          <w:rFonts w:ascii="Times New Roman" w:hAnsi="Times New Roman" w:cs="Times New Roman"/>
          <w:bCs/>
          <w:sz w:val="24"/>
          <w:szCs w:val="24"/>
        </w:rPr>
        <w:t>,</w:t>
      </w:r>
    </w:p>
    <w:p w:rsidR="00982655" w:rsidRPr="00170477" w:rsidRDefault="00982655" w:rsidP="00982655">
      <w:pPr>
        <w:widowControl w:val="0"/>
        <w:autoSpaceDE w:val="0"/>
        <w:autoSpaceDN w:val="0"/>
        <w:adjustRightInd w:val="0"/>
        <w:spacing w:after="0" w:line="360" w:lineRule="auto"/>
        <w:jc w:val="both"/>
        <w:rPr>
          <w:rFonts w:ascii="Times New Roman" w:hAnsi="Times New Roman" w:cs="Times New Roman"/>
          <w:bCs/>
          <w:sz w:val="24"/>
          <w:szCs w:val="24"/>
        </w:rPr>
      </w:pPr>
      <w:r w:rsidRPr="00170477">
        <w:rPr>
          <w:rFonts w:ascii="Times New Roman" w:hAnsi="Times New Roman" w:cs="Times New Roman"/>
          <w:bCs/>
          <w:sz w:val="24"/>
          <w:szCs w:val="24"/>
        </w:rPr>
        <w:t>en qualité de</w:t>
      </w:r>
      <w:r w:rsidRPr="00170477">
        <w:rPr>
          <w:rFonts w:ascii="Times New Roman" w:hAnsi="Times New Roman" w:cs="Times New Roman"/>
          <w:bCs/>
          <w:i/>
          <w:sz w:val="24"/>
          <w:szCs w:val="24"/>
        </w:rPr>
        <w:t>……………………………………………………… ;</w:t>
      </w:r>
    </w:p>
    <w:p w:rsidR="00982655" w:rsidRPr="00170477" w:rsidRDefault="00982655" w:rsidP="00982655">
      <w:pPr>
        <w:widowControl w:val="0"/>
        <w:autoSpaceDE w:val="0"/>
        <w:autoSpaceDN w:val="0"/>
        <w:adjustRightInd w:val="0"/>
        <w:spacing w:after="0" w:line="360" w:lineRule="auto"/>
        <w:jc w:val="both"/>
        <w:rPr>
          <w:rFonts w:ascii="Times New Roman" w:hAnsi="Times New Roman" w:cs="Times New Roman"/>
          <w:sz w:val="24"/>
          <w:szCs w:val="24"/>
        </w:rPr>
      </w:pPr>
      <w:r w:rsidRPr="00170477">
        <w:rPr>
          <w:rFonts w:ascii="Times New Roman" w:hAnsi="Times New Roman" w:cs="Times New Roman"/>
          <w:bCs/>
          <w:sz w:val="24"/>
          <w:szCs w:val="24"/>
        </w:rPr>
        <w:t xml:space="preserve">Atteste sur l’honneur avoir effectué la reconnaissance des sites devant faire l’objet de la réalisation des travaux </w:t>
      </w:r>
      <w:r w:rsidRPr="00170477">
        <w:rPr>
          <w:rFonts w:ascii="Times New Roman" w:hAnsi="Times New Roman" w:cs="Times New Roman"/>
          <w:sz w:val="24"/>
          <w:szCs w:val="24"/>
        </w:rPr>
        <w:t>de réhabilitation du système d’alimentation en panneaux solaires de Biwong Bulu</w:t>
      </w:r>
      <w:r w:rsidRPr="00170477">
        <w:rPr>
          <w:rFonts w:ascii="Times New Roman" w:hAnsi="Times New Roman" w:cs="Times New Roman"/>
          <w:b/>
          <w:sz w:val="24"/>
          <w:szCs w:val="24"/>
        </w:rPr>
        <w:t xml:space="preserve">, </w:t>
      </w:r>
      <w:r w:rsidRPr="00170477">
        <w:rPr>
          <w:rFonts w:ascii="Times New Roman" w:hAnsi="Times New Roman" w:cs="Times New Roman"/>
          <w:bCs/>
          <w:sz w:val="24"/>
          <w:szCs w:val="24"/>
        </w:rPr>
        <w:t>conformément à l’</w:t>
      </w:r>
      <w:r w:rsidRPr="00170477">
        <w:rPr>
          <w:rFonts w:ascii="Times New Roman" w:hAnsi="Times New Roman" w:cs="Times New Roman"/>
          <w:b/>
          <w:sz w:val="24"/>
          <w:szCs w:val="24"/>
        </w:rPr>
        <w:t>Appel d’Offres National Ouvert N°</w:t>
      </w:r>
      <w:r w:rsidRPr="00170477">
        <w:rPr>
          <w:rFonts w:ascii="Times New Roman" w:hAnsi="Times New Roman" w:cs="Times New Roman"/>
          <w:b/>
          <w:sz w:val="24"/>
          <w:szCs w:val="24"/>
          <w:highlight w:val="yellow"/>
        </w:rPr>
        <w:t>…</w:t>
      </w:r>
      <w:r w:rsidRPr="00170477">
        <w:rPr>
          <w:rFonts w:ascii="Times New Roman" w:hAnsi="Times New Roman" w:cs="Times New Roman"/>
          <w:b/>
          <w:sz w:val="24"/>
          <w:szCs w:val="24"/>
        </w:rPr>
        <w:t xml:space="preserve">/AONO/PU/C-BBu/CIPM/2024 du  </w:t>
      </w:r>
      <w:r w:rsidRPr="00170477">
        <w:rPr>
          <w:rFonts w:ascii="Times New Roman" w:hAnsi="Times New Roman" w:cs="Times New Roman"/>
          <w:sz w:val="24"/>
          <w:szCs w:val="24"/>
        </w:rPr>
        <w:t>../../</w:t>
      </w:r>
      <w:r w:rsidRPr="00170477">
        <w:rPr>
          <w:rFonts w:ascii="Times New Roman" w:hAnsi="Times New Roman" w:cs="Times New Roman"/>
          <w:b/>
          <w:sz w:val="24"/>
          <w:szCs w:val="24"/>
        </w:rPr>
        <w:t xml:space="preserve">2020 </w:t>
      </w:r>
      <w:r w:rsidRPr="00170477">
        <w:rPr>
          <w:rFonts w:ascii="Times New Roman" w:hAnsi="Times New Roman" w:cs="Times New Roman"/>
          <w:sz w:val="24"/>
          <w:szCs w:val="24"/>
        </w:rPr>
        <w:t>pour</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les travaux de réhabilitation du système d’alimentation en panneaux solaires de Biwong Bulu</w:t>
      </w:r>
      <w:r w:rsidRPr="00170477">
        <w:rPr>
          <w:rFonts w:ascii="Times New Roman" w:hAnsi="Times New Roman" w:cs="Times New Roman"/>
          <w:b/>
          <w:sz w:val="24"/>
          <w:szCs w:val="24"/>
        </w:rPr>
        <w:t xml:space="preserve">, </w:t>
      </w:r>
      <w:r w:rsidRPr="00170477">
        <w:rPr>
          <w:rFonts w:ascii="Times New Roman" w:hAnsi="Times New Roman" w:cs="Times New Roman"/>
          <w:sz w:val="24"/>
          <w:szCs w:val="24"/>
        </w:rPr>
        <w:t xml:space="preserve">dans la </w:t>
      </w:r>
      <w:r w:rsidRPr="00170477">
        <w:rPr>
          <w:rFonts w:ascii="Times New Roman" w:hAnsi="Times New Roman" w:cs="Times New Roman"/>
          <w:b/>
          <w:sz w:val="24"/>
          <w:szCs w:val="24"/>
        </w:rPr>
        <w:t>Commune Biwong Bulu, le</w:t>
      </w:r>
      <w:r w:rsidRPr="00170477">
        <w:rPr>
          <w:rFonts w:ascii="Times New Roman" w:hAnsi="Times New Roman" w:cs="Times New Roman"/>
          <w:sz w:val="24"/>
          <w:szCs w:val="24"/>
        </w:rPr>
        <w:t>, Département de la Mvila, Région du Sud</w:t>
      </w:r>
    </w:p>
    <w:p w:rsidR="00982655" w:rsidRPr="00170477" w:rsidRDefault="00982655" w:rsidP="00982655">
      <w:pPr>
        <w:widowControl w:val="0"/>
        <w:autoSpaceDE w:val="0"/>
        <w:autoSpaceDN w:val="0"/>
        <w:adjustRightInd w:val="0"/>
        <w:spacing w:after="0" w:line="360" w:lineRule="auto"/>
        <w:jc w:val="both"/>
        <w:rPr>
          <w:rFonts w:ascii="Times New Roman" w:hAnsi="Times New Roman" w:cs="Times New Roman"/>
          <w:bCs/>
          <w:sz w:val="24"/>
          <w:szCs w:val="24"/>
        </w:rPr>
      </w:pPr>
    </w:p>
    <w:p w:rsidR="00982655" w:rsidRPr="00170477" w:rsidRDefault="00982655" w:rsidP="00982655">
      <w:pPr>
        <w:widowControl w:val="0"/>
        <w:autoSpaceDE w:val="0"/>
        <w:autoSpaceDN w:val="0"/>
        <w:adjustRightInd w:val="0"/>
        <w:spacing w:after="0" w:line="360" w:lineRule="auto"/>
        <w:jc w:val="both"/>
        <w:rPr>
          <w:rFonts w:ascii="Times New Roman" w:hAnsi="Times New Roman" w:cs="Times New Roman"/>
          <w:bCs/>
          <w:sz w:val="24"/>
          <w:szCs w:val="24"/>
        </w:rPr>
      </w:pPr>
      <w:r w:rsidRPr="00170477">
        <w:rPr>
          <w:rFonts w:ascii="Times New Roman" w:hAnsi="Times New Roman" w:cs="Times New Roman"/>
          <w:bCs/>
          <w:sz w:val="24"/>
          <w:szCs w:val="24"/>
        </w:rPr>
        <w:t>Liste des observations et contraintes particulières liées aux sites, et pouvant éventuellement se révélées comme difficultés lors de l’exécution des travaux (à prendre en compte dans les soumissions) :</w:t>
      </w:r>
    </w:p>
    <w:p w:rsidR="00982655" w:rsidRPr="00170477" w:rsidRDefault="00982655" w:rsidP="00982655">
      <w:pPr>
        <w:pStyle w:val="Paragraphedeliste"/>
        <w:widowControl w:val="0"/>
        <w:numPr>
          <w:ilvl w:val="0"/>
          <w:numId w:val="38"/>
        </w:numPr>
        <w:autoSpaceDE w:val="0"/>
        <w:autoSpaceDN w:val="0"/>
        <w:adjustRightInd w:val="0"/>
        <w:spacing w:after="0" w:line="360" w:lineRule="auto"/>
        <w:rPr>
          <w:rFonts w:ascii="Times New Roman" w:hAnsi="Times New Roman" w:cs="Times New Roman"/>
          <w:bCs/>
          <w:sz w:val="24"/>
          <w:szCs w:val="24"/>
        </w:rPr>
      </w:pPr>
      <w:r w:rsidRPr="00170477">
        <w:rPr>
          <w:rFonts w:ascii="Times New Roman" w:hAnsi="Times New Roman" w:cs="Times New Roman"/>
          <w:bCs/>
          <w:sz w:val="24"/>
          <w:szCs w:val="24"/>
        </w:rPr>
        <w:t>………………………………………..</w:t>
      </w:r>
    </w:p>
    <w:p w:rsidR="00982655" w:rsidRPr="00170477" w:rsidRDefault="00982655" w:rsidP="00982655">
      <w:pPr>
        <w:pStyle w:val="Paragraphedeliste"/>
        <w:widowControl w:val="0"/>
        <w:numPr>
          <w:ilvl w:val="0"/>
          <w:numId w:val="38"/>
        </w:numPr>
        <w:autoSpaceDE w:val="0"/>
        <w:autoSpaceDN w:val="0"/>
        <w:adjustRightInd w:val="0"/>
        <w:spacing w:after="0" w:line="360" w:lineRule="auto"/>
        <w:rPr>
          <w:rFonts w:ascii="Times New Roman" w:hAnsi="Times New Roman" w:cs="Times New Roman"/>
          <w:bCs/>
          <w:sz w:val="24"/>
          <w:szCs w:val="24"/>
        </w:rPr>
      </w:pPr>
      <w:r w:rsidRPr="00170477">
        <w:rPr>
          <w:rFonts w:ascii="Times New Roman" w:hAnsi="Times New Roman" w:cs="Times New Roman"/>
          <w:bCs/>
          <w:sz w:val="24"/>
          <w:szCs w:val="24"/>
        </w:rPr>
        <w:t>………………………………………..</w:t>
      </w:r>
    </w:p>
    <w:p w:rsidR="00982655" w:rsidRPr="00170477" w:rsidRDefault="00982655" w:rsidP="00982655">
      <w:pPr>
        <w:pStyle w:val="Paragraphedeliste"/>
        <w:widowControl w:val="0"/>
        <w:numPr>
          <w:ilvl w:val="0"/>
          <w:numId w:val="38"/>
        </w:numPr>
        <w:autoSpaceDE w:val="0"/>
        <w:autoSpaceDN w:val="0"/>
        <w:adjustRightInd w:val="0"/>
        <w:spacing w:after="0" w:line="360" w:lineRule="auto"/>
        <w:rPr>
          <w:rFonts w:ascii="Times New Roman" w:hAnsi="Times New Roman" w:cs="Times New Roman"/>
          <w:bCs/>
          <w:sz w:val="24"/>
          <w:szCs w:val="24"/>
        </w:rPr>
      </w:pPr>
      <w:r w:rsidRPr="00170477">
        <w:rPr>
          <w:rFonts w:ascii="Times New Roman" w:hAnsi="Times New Roman" w:cs="Times New Roman"/>
          <w:bCs/>
          <w:sz w:val="24"/>
          <w:szCs w:val="24"/>
        </w:rPr>
        <w:t>………………………………………..</w:t>
      </w:r>
    </w:p>
    <w:p w:rsidR="00982655" w:rsidRPr="00170477" w:rsidRDefault="00982655" w:rsidP="00982655">
      <w:pPr>
        <w:widowControl w:val="0"/>
        <w:autoSpaceDE w:val="0"/>
        <w:autoSpaceDN w:val="0"/>
        <w:adjustRightInd w:val="0"/>
        <w:spacing w:line="345" w:lineRule="auto"/>
        <w:ind w:left="107" w:right="25"/>
        <w:rPr>
          <w:rFonts w:ascii="Times New Roman" w:hAnsi="Times New Roman" w:cs="Times New Roman"/>
          <w:bCs/>
          <w:sz w:val="24"/>
          <w:szCs w:val="24"/>
        </w:rPr>
      </w:pPr>
    </w:p>
    <w:p w:rsidR="00982655" w:rsidRPr="00170477" w:rsidRDefault="00982655" w:rsidP="00982655">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170477">
        <w:rPr>
          <w:rFonts w:ascii="Times New Roman" w:hAnsi="Times New Roman" w:cs="Times New Roman"/>
          <w:b/>
          <w:bCs/>
          <w:sz w:val="24"/>
          <w:szCs w:val="24"/>
        </w:rPr>
        <w:t xml:space="preserve">                                                                       </w:t>
      </w:r>
      <w:r w:rsidRPr="00170477">
        <w:rPr>
          <w:rFonts w:ascii="Times New Roman" w:eastAsia="Times New Roman" w:hAnsi="Times New Roman" w:cs="Times New Roman"/>
          <w:i/>
          <w:iCs/>
          <w:sz w:val="24"/>
          <w:szCs w:val="24"/>
          <w:lang w:eastAsia="fr-FR"/>
        </w:rPr>
        <w:t>à</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w:t>
      </w:r>
      <w:r w:rsidRPr="00170477">
        <w:rPr>
          <w:rFonts w:ascii="Times New Roman" w:eastAsia="Times New Roman" w:hAnsi="Times New Roman" w:cs="Times New Roman"/>
          <w:i/>
          <w:iCs/>
          <w:spacing w:val="-1"/>
          <w:sz w:val="24"/>
          <w:szCs w:val="24"/>
          <w:lang w:eastAsia="fr-FR"/>
        </w:rPr>
        <w:t>.</w:t>
      </w:r>
      <w:r w:rsidRPr="00170477">
        <w:rPr>
          <w:rFonts w:ascii="Times New Roman" w:eastAsia="Times New Roman" w:hAnsi="Times New Roman" w:cs="Times New Roman"/>
          <w:i/>
          <w:iCs/>
          <w:sz w:val="24"/>
          <w:szCs w:val="24"/>
          <w:lang w:eastAsia="fr-FR"/>
        </w:rPr>
        <w:t>,</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le</w:t>
      </w:r>
      <w:r w:rsidRPr="00170477">
        <w:rPr>
          <w:rFonts w:ascii="Times New Roman" w:eastAsia="Times New Roman" w:hAnsi="Times New Roman" w:cs="Times New Roman"/>
          <w:i/>
          <w:iCs/>
          <w:spacing w:val="7"/>
          <w:sz w:val="24"/>
          <w:szCs w:val="24"/>
          <w:lang w:eastAsia="fr-FR"/>
        </w:rPr>
        <w:t xml:space="preserve"> </w:t>
      </w:r>
      <w:r w:rsidRPr="00170477">
        <w:rPr>
          <w:rFonts w:ascii="Times New Roman" w:eastAsia="Times New Roman" w:hAnsi="Times New Roman" w:cs="Times New Roman"/>
          <w:i/>
          <w:iCs/>
          <w:sz w:val="24"/>
          <w:szCs w:val="24"/>
          <w:lang w:eastAsia="fr-FR"/>
        </w:rPr>
        <w:t>…………….....................</w:t>
      </w:r>
    </w:p>
    <w:p w:rsidR="00982655" w:rsidRPr="00170477" w:rsidRDefault="00982655" w:rsidP="00982655">
      <w:pPr>
        <w:widowControl w:val="0"/>
        <w:autoSpaceDE w:val="0"/>
        <w:autoSpaceDN w:val="0"/>
        <w:adjustRightInd w:val="0"/>
        <w:spacing w:after="0" w:line="100" w:lineRule="exact"/>
        <w:rPr>
          <w:rFonts w:ascii="Times New Roman" w:eastAsia="Times New Roman" w:hAnsi="Times New Roman" w:cs="Times New Roman"/>
          <w:sz w:val="24"/>
          <w:szCs w:val="24"/>
          <w:lang w:eastAsia="fr-FR"/>
        </w:rPr>
      </w:pPr>
    </w:p>
    <w:p w:rsidR="00982655" w:rsidRPr="00170477" w:rsidRDefault="00982655" w:rsidP="00982655">
      <w:pPr>
        <w:spacing w:after="0" w:line="276" w:lineRule="auto"/>
        <w:rPr>
          <w:rFonts w:ascii="Times New Roman" w:eastAsia="Times New Roman" w:hAnsi="Times New Roman" w:cs="Times New Roman"/>
          <w:i/>
          <w:iCs/>
          <w:sz w:val="24"/>
          <w:szCs w:val="24"/>
          <w:lang w:eastAsia="fr-FR"/>
        </w:rPr>
      </w:pPr>
      <w:r w:rsidRPr="00170477">
        <w:rPr>
          <w:rFonts w:ascii="Times New Roman" w:eastAsia="Times New Roman" w:hAnsi="Times New Roman" w:cs="Times New Roman"/>
          <w:i/>
          <w:iCs/>
          <w:sz w:val="24"/>
          <w:szCs w:val="24"/>
          <w:lang w:eastAsia="fr-FR"/>
        </w:rPr>
        <w:t xml:space="preserve">                                                                            [Nom et signature]</w:t>
      </w:r>
    </w:p>
    <w:p w:rsidR="00982655" w:rsidRPr="00170477" w:rsidRDefault="00982655" w:rsidP="00982655">
      <w:pPr>
        <w:widowControl w:val="0"/>
        <w:autoSpaceDE w:val="0"/>
        <w:autoSpaceDN w:val="0"/>
        <w:adjustRightInd w:val="0"/>
        <w:spacing w:line="345" w:lineRule="auto"/>
        <w:ind w:right="25"/>
        <w:rPr>
          <w:rFonts w:ascii="Times New Roman" w:hAnsi="Times New Roman" w:cs="Times New Roman"/>
          <w:b/>
          <w:bCs/>
          <w:sz w:val="24"/>
          <w:szCs w:val="24"/>
        </w:rPr>
      </w:pPr>
    </w:p>
    <w:p w:rsidR="00982655" w:rsidRPr="00170477" w:rsidRDefault="00982655" w:rsidP="00982655">
      <w:pPr>
        <w:widowControl w:val="0"/>
        <w:autoSpaceDE w:val="0"/>
        <w:autoSpaceDN w:val="0"/>
        <w:adjustRightInd w:val="0"/>
        <w:spacing w:line="345" w:lineRule="auto"/>
        <w:ind w:left="107" w:right="25"/>
        <w:rPr>
          <w:rFonts w:ascii="Times New Roman" w:hAnsi="Times New Roman" w:cs="Times New Roman"/>
          <w:b/>
          <w:bCs/>
          <w:sz w:val="24"/>
          <w:szCs w:val="24"/>
        </w:rPr>
      </w:pPr>
      <w:r w:rsidRPr="00170477">
        <w:rPr>
          <w:rFonts w:ascii="Times New Roman" w:hAnsi="Times New Roman" w:cs="Times New Roman"/>
          <w:b/>
          <w:bCs/>
          <w:sz w:val="24"/>
          <w:szCs w:val="24"/>
        </w:rPr>
        <w:tab/>
      </w:r>
    </w:p>
    <w:p w:rsidR="00982655" w:rsidRPr="00170477" w:rsidRDefault="00982655" w:rsidP="00982655">
      <w:pPr>
        <w:widowControl w:val="0"/>
        <w:autoSpaceDE w:val="0"/>
        <w:autoSpaceDN w:val="0"/>
        <w:adjustRightInd w:val="0"/>
        <w:spacing w:line="345" w:lineRule="auto"/>
        <w:ind w:left="107" w:right="25"/>
        <w:rPr>
          <w:rFonts w:ascii="Times New Roman" w:hAnsi="Times New Roman" w:cs="Times New Roman"/>
          <w:b/>
          <w:bCs/>
          <w:sz w:val="24"/>
          <w:szCs w:val="24"/>
        </w:rPr>
      </w:pPr>
    </w:p>
    <w:p w:rsidR="00982655" w:rsidRPr="00170477" w:rsidRDefault="00982655" w:rsidP="00982655">
      <w:pPr>
        <w:widowControl w:val="0"/>
        <w:autoSpaceDE w:val="0"/>
        <w:autoSpaceDN w:val="0"/>
        <w:adjustRightInd w:val="0"/>
        <w:spacing w:line="345" w:lineRule="auto"/>
        <w:ind w:left="107" w:right="25"/>
        <w:rPr>
          <w:rFonts w:ascii="Times New Roman" w:hAnsi="Times New Roman" w:cs="Times New Roman"/>
          <w:b/>
          <w:bCs/>
          <w:sz w:val="24"/>
          <w:szCs w:val="24"/>
        </w:rPr>
      </w:pPr>
    </w:p>
    <w:p w:rsidR="00982655" w:rsidRPr="00170477" w:rsidRDefault="00982655" w:rsidP="00982655">
      <w:pPr>
        <w:widowControl w:val="0"/>
        <w:autoSpaceDE w:val="0"/>
        <w:autoSpaceDN w:val="0"/>
        <w:adjustRightInd w:val="0"/>
        <w:spacing w:line="345" w:lineRule="auto"/>
        <w:ind w:left="107" w:right="25"/>
        <w:rPr>
          <w:rFonts w:ascii="Times New Roman" w:hAnsi="Times New Roman" w:cs="Times New Roman"/>
          <w:b/>
          <w:bCs/>
          <w:sz w:val="24"/>
          <w:szCs w:val="24"/>
        </w:rPr>
      </w:pPr>
    </w:p>
    <w:p w:rsidR="00982655" w:rsidRPr="00170477" w:rsidRDefault="00982655" w:rsidP="00982655">
      <w:pPr>
        <w:widowControl w:val="0"/>
        <w:autoSpaceDE w:val="0"/>
        <w:autoSpaceDN w:val="0"/>
        <w:adjustRightInd w:val="0"/>
        <w:spacing w:line="345" w:lineRule="auto"/>
        <w:ind w:left="107" w:right="25"/>
        <w:rPr>
          <w:rFonts w:ascii="Times New Roman" w:hAnsi="Times New Roman" w:cs="Times New Roman"/>
          <w:b/>
          <w:bCs/>
          <w:sz w:val="24"/>
          <w:szCs w:val="24"/>
        </w:rPr>
      </w:pPr>
    </w:p>
    <w:p w:rsidR="00982655" w:rsidRPr="00170477" w:rsidRDefault="00982655" w:rsidP="00982655">
      <w:pPr>
        <w:widowControl w:val="0"/>
        <w:autoSpaceDE w:val="0"/>
        <w:autoSpaceDN w:val="0"/>
        <w:adjustRightInd w:val="0"/>
        <w:spacing w:line="345" w:lineRule="auto"/>
        <w:ind w:right="25"/>
        <w:rPr>
          <w:rFonts w:ascii="Times New Roman" w:hAnsi="Times New Roman" w:cs="Times New Roman"/>
          <w:b/>
          <w:bCs/>
          <w:sz w:val="24"/>
          <w:szCs w:val="24"/>
        </w:rPr>
      </w:pPr>
    </w:p>
    <w:p w:rsidR="00982655" w:rsidRPr="00170477" w:rsidRDefault="00982655" w:rsidP="00982655">
      <w:pPr>
        <w:spacing w:after="0" w:line="276" w:lineRule="auto"/>
        <w:rPr>
          <w:rFonts w:ascii="Times New Roman" w:hAnsi="Times New Roman" w:cs="Times New Roman"/>
          <w:bCs/>
          <w:i/>
          <w:sz w:val="24"/>
          <w:szCs w:val="24"/>
        </w:rPr>
      </w:pPr>
      <w:r w:rsidRPr="00170477">
        <w:rPr>
          <w:rFonts w:ascii="Times New Roman" w:hAnsi="Times New Roman" w:cs="Times New Roman"/>
          <w:b/>
          <w:bCs/>
          <w:i/>
          <w:sz w:val="24"/>
          <w:szCs w:val="24"/>
        </w:rPr>
        <w:t>N.B.</w:t>
      </w:r>
      <w:r w:rsidRPr="00170477">
        <w:rPr>
          <w:rFonts w:ascii="Times New Roman" w:hAnsi="Times New Roman" w:cs="Times New Roman"/>
          <w:bCs/>
          <w:i/>
          <w:sz w:val="24"/>
          <w:szCs w:val="24"/>
        </w:rPr>
        <w:t> : Cette fiche, aussi bien que l’offre, engage le soumissionnaire. Il ne pourra prétendre par la suite à la non connaissance du site pour d’éventuelles réclamations.</w:t>
      </w:r>
    </w:p>
    <w:p w:rsidR="00982655" w:rsidRPr="00170477" w:rsidRDefault="00982655" w:rsidP="00982655">
      <w:pPr>
        <w:spacing w:after="0" w:line="276" w:lineRule="auto"/>
        <w:rPr>
          <w:rFonts w:ascii="Times New Roman" w:hAnsi="Times New Roman" w:cs="Times New Roman"/>
          <w:bCs/>
          <w:i/>
          <w:sz w:val="24"/>
          <w:szCs w:val="24"/>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7152" behindDoc="1" locked="0" layoutInCell="1" allowOverlap="1" wp14:anchorId="09FC2CF0" wp14:editId="2A54A77D">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27"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78720" behindDoc="0" locked="0" layoutInCell="1" allowOverlap="1" wp14:anchorId="0CAA3803" wp14:editId="79337725">
                <wp:simplePos x="0" y="0"/>
                <wp:positionH relativeFrom="margin">
                  <wp:align>center</wp:align>
                </wp:positionH>
                <wp:positionV relativeFrom="paragraph">
                  <wp:posOffset>16196</wp:posOffset>
                </wp:positionV>
                <wp:extent cx="3604437" cy="1562100"/>
                <wp:effectExtent l="0" t="0" r="15240" b="19050"/>
                <wp:wrapNone/>
                <wp:docPr id="73" name="Arrondir un rectangle avec un coin diagonal 73"/>
                <wp:cNvGraphicFramePr/>
                <a:graphic xmlns:a="http://schemas.openxmlformats.org/drawingml/2006/main">
                  <a:graphicData uri="http://schemas.microsoft.com/office/word/2010/wordprocessingShape">
                    <wps:wsp>
                      <wps:cNvSpPr/>
                      <wps:spPr>
                        <a:xfrm>
                          <a:off x="0" y="0"/>
                          <a:ext cx="3604437" cy="15621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AD1308" w:rsidRDefault="00982655" w:rsidP="00982655">
                            <w:pPr>
                              <w:pStyle w:val="TM1"/>
                              <w:rPr>
                                <w:rFonts w:ascii="Segoe UI Black" w:hAnsi="Segoe UI Black"/>
                              </w:rPr>
                            </w:pPr>
                            <w:r w:rsidRPr="00AD1308">
                              <w:rPr>
                                <w:rFonts w:ascii="Segoe UI Black" w:hAnsi="Segoe UI Black"/>
                              </w:rPr>
                              <w:t>PIECE N°12 :</w:t>
                            </w:r>
                          </w:p>
                          <w:p w:rsidR="00982655" w:rsidRPr="00AD1308" w:rsidRDefault="00982655" w:rsidP="00982655">
                            <w:pPr>
                              <w:pStyle w:val="TM1"/>
                              <w:rPr>
                                <w:rFonts w:ascii="Segoe UI Black" w:hAnsi="Segoe UI Black"/>
                              </w:rPr>
                            </w:pPr>
                            <w:r w:rsidRPr="00AD1308">
                              <w:rPr>
                                <w:rFonts w:ascii="Segoe UI Black" w:hAnsi="Segoe UI Black"/>
                              </w:rPr>
                              <w:t>GRILLE D’EVALUATION DES OFFRES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A3803" id="Arrondir un rectangle avec un coin diagonal 73" o:spid="_x0000_s1048" style="position:absolute;margin-left:0;margin-top:1.3pt;width:283.8pt;height:123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3604437,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" adj="-11796480,,5400" path="m260355,l3604437,r,l3604437,1301745v,143790,-116565,260355,-260355,260355l,1562100r,l,260355c,116565,116565,,260355,xe" fillcolor="#5b9bd5 [3204]" strokecolor="#1f4d78 [1604]" strokeweight="1pt">
                <v:stroke joinstyle="miter"/>
                <v:formulas/>
                <v:path arrowok="t" o:connecttype="custom" o:connectlocs="260355,0;3604437,0;3604437,0;3604437,1301745;3344082,1562100;0,1562100;0,1562100;0,260355;260355,0" o:connectangles="0,0,0,0,0,0,0,0,0" textboxrect="0,0,3604437,1562100"/>
                <v:textbox>
                  <w:txbxContent>
                    <w:p w:rsidR="00982655" w:rsidRPr="00AD1308" w:rsidRDefault="00982655" w:rsidP="00982655">
                      <w:pPr>
                        <w:pStyle w:val="TM1"/>
                        <w:rPr>
                          <w:rFonts w:ascii="Segoe UI Black" w:hAnsi="Segoe UI Black"/>
                        </w:rPr>
                      </w:pPr>
                      <w:r w:rsidRPr="00AD1308">
                        <w:rPr>
                          <w:rFonts w:ascii="Segoe UI Black" w:hAnsi="Segoe UI Black"/>
                        </w:rPr>
                        <w:t>PIECE N°12 :</w:t>
                      </w:r>
                    </w:p>
                    <w:p w:rsidR="00982655" w:rsidRPr="00AD1308" w:rsidRDefault="00982655" w:rsidP="00982655">
                      <w:pPr>
                        <w:pStyle w:val="TM1"/>
                        <w:rPr>
                          <w:rFonts w:ascii="Segoe UI Black" w:hAnsi="Segoe UI Black"/>
                        </w:rPr>
                      </w:pPr>
                      <w:r w:rsidRPr="00AD1308">
                        <w:rPr>
                          <w:rFonts w:ascii="Segoe UI Black" w:hAnsi="Segoe UI Black"/>
                        </w:rPr>
                        <w:t>GRILLE D’EVALUATION DES OFFRES</w:t>
                      </w:r>
                    </w:p>
                  </w:txbxContent>
                </v:textbox>
                <w10:wrap anchorx="margin"/>
              </v:shape>
            </w:pict>
          </mc:Fallback>
        </mc:AlternateContent>
      </w: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b/>
          <w:sz w:val="28"/>
          <w:szCs w:val="28"/>
        </w:rPr>
      </w:pPr>
    </w:p>
    <w:p w:rsidR="00982655" w:rsidRPr="00170477" w:rsidRDefault="00982655" w:rsidP="00982655">
      <w:pPr>
        <w:tabs>
          <w:tab w:val="left" w:pos="2899"/>
        </w:tabs>
        <w:rPr>
          <w:rFonts w:ascii="Times New Roman" w:hAnsi="Times New Roman" w:cs="Times New Roman"/>
          <w:b/>
          <w:sz w:val="28"/>
          <w:szCs w:val="28"/>
        </w:rPr>
      </w:pPr>
    </w:p>
    <w:p w:rsidR="00982655" w:rsidRPr="00170477" w:rsidRDefault="00982655" w:rsidP="00982655">
      <w:pPr>
        <w:tabs>
          <w:tab w:val="left" w:pos="2899"/>
        </w:tabs>
        <w:rPr>
          <w:rFonts w:ascii="Times New Roman" w:hAnsi="Times New Roman" w:cs="Times New Roman"/>
          <w:b/>
          <w:sz w:val="28"/>
          <w:szCs w:val="28"/>
        </w:rPr>
      </w:pPr>
    </w:p>
    <w:p w:rsidR="00982655" w:rsidRPr="00170477" w:rsidRDefault="00982655" w:rsidP="00982655">
      <w:pPr>
        <w:tabs>
          <w:tab w:val="left" w:pos="2899"/>
        </w:tabs>
        <w:rPr>
          <w:rFonts w:ascii="Times New Roman" w:hAnsi="Times New Roman" w:cs="Times New Roman"/>
          <w:b/>
          <w:sz w:val="28"/>
          <w:szCs w:val="28"/>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spacing w:after="120"/>
        <w:jc w:val="center"/>
        <w:rPr>
          <w:rFonts w:ascii="Times New Roman" w:hAnsi="Times New Roman" w:cs="Times New Roman"/>
          <w:b/>
          <w:sz w:val="24"/>
          <w:szCs w:val="24"/>
        </w:rPr>
      </w:pPr>
      <w:r w:rsidRPr="00170477">
        <w:rPr>
          <w:rFonts w:ascii="Times New Roman" w:hAnsi="Times New Roman" w:cs="Times New Roman"/>
          <w:b/>
          <w:sz w:val="24"/>
          <w:szCs w:val="24"/>
        </w:rPr>
        <w:lastRenderedPageBreak/>
        <w:t>GRILLE D’EVALUATION DES OFFRES</w:t>
      </w:r>
    </w:p>
    <w:tbl>
      <w:tblPr>
        <w:tblpPr w:leftFromText="141" w:rightFromText="141" w:vertAnchor="text" w:horzAnchor="margin" w:tblpX="-289" w:tblpY="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6"/>
        <w:gridCol w:w="6515"/>
        <w:gridCol w:w="1417"/>
      </w:tblGrid>
      <w:tr w:rsidR="00982655" w:rsidRPr="00170477" w:rsidTr="00B6018F">
        <w:trPr>
          <w:trHeight w:val="385"/>
        </w:trPr>
        <w:tc>
          <w:tcPr>
            <w:tcW w:w="9351" w:type="dxa"/>
            <w:gridSpan w:val="2"/>
            <w:vAlign w:val="center"/>
          </w:tcPr>
          <w:p w:rsidR="00982655" w:rsidRPr="00170477" w:rsidRDefault="00982655" w:rsidP="00B6018F">
            <w:pPr>
              <w:spacing w:after="0"/>
              <w:rPr>
                <w:rFonts w:ascii="Times New Roman" w:hAnsi="Times New Roman" w:cs="Times New Roman"/>
                <w:b/>
              </w:rPr>
            </w:pPr>
            <w:r w:rsidRPr="00170477">
              <w:rPr>
                <w:rFonts w:ascii="Times New Roman" w:hAnsi="Times New Roman" w:cs="Times New Roman"/>
                <w:b/>
              </w:rPr>
              <w:t>ENTREPRISE :</w:t>
            </w:r>
          </w:p>
        </w:tc>
        <w:tc>
          <w:tcPr>
            <w:tcW w:w="1417" w:type="dxa"/>
            <w:vAlign w:val="center"/>
          </w:tcPr>
          <w:p w:rsidR="00982655" w:rsidRPr="00170477" w:rsidRDefault="00982655" w:rsidP="00B6018F">
            <w:pPr>
              <w:spacing w:after="0"/>
              <w:jc w:val="center"/>
              <w:rPr>
                <w:rFonts w:ascii="Times New Roman" w:hAnsi="Times New Roman" w:cs="Times New Roman"/>
                <w:b/>
              </w:rPr>
            </w:pPr>
            <w:r w:rsidRPr="00170477">
              <w:rPr>
                <w:rFonts w:ascii="Times New Roman" w:hAnsi="Times New Roman" w:cs="Times New Roman"/>
                <w:b/>
              </w:rPr>
              <w:t>LOT UNIQUE</w:t>
            </w:r>
          </w:p>
        </w:tc>
      </w:tr>
      <w:tr w:rsidR="00982655" w:rsidRPr="00170477" w:rsidTr="00B6018F">
        <w:trPr>
          <w:trHeight w:val="385"/>
        </w:trPr>
        <w:tc>
          <w:tcPr>
            <w:tcW w:w="2836" w:type="dxa"/>
            <w:vAlign w:val="center"/>
          </w:tcPr>
          <w:p w:rsidR="00982655" w:rsidRPr="00170477" w:rsidRDefault="00982655" w:rsidP="00B6018F">
            <w:pPr>
              <w:spacing w:after="0"/>
              <w:rPr>
                <w:rFonts w:ascii="Times New Roman" w:hAnsi="Times New Roman" w:cs="Times New Roman"/>
                <w:b/>
              </w:rPr>
            </w:pPr>
            <w:r w:rsidRPr="00170477">
              <w:rPr>
                <w:rFonts w:ascii="Times New Roman" w:hAnsi="Times New Roman" w:cs="Times New Roman"/>
                <w:b/>
              </w:rPr>
              <w:t>PIECE N°</w:t>
            </w:r>
          </w:p>
        </w:tc>
        <w:tc>
          <w:tcPr>
            <w:tcW w:w="6515" w:type="dxa"/>
            <w:vAlign w:val="center"/>
          </w:tcPr>
          <w:p w:rsidR="00982655" w:rsidRPr="00170477" w:rsidRDefault="00982655" w:rsidP="00B6018F">
            <w:pPr>
              <w:spacing w:after="0"/>
              <w:rPr>
                <w:rFonts w:ascii="Times New Roman" w:hAnsi="Times New Roman" w:cs="Times New Roman"/>
                <w:b/>
              </w:rPr>
            </w:pPr>
            <w:r w:rsidRPr="00170477">
              <w:rPr>
                <w:rFonts w:ascii="Times New Roman" w:hAnsi="Times New Roman" w:cs="Times New Roman"/>
                <w:b/>
              </w:rPr>
              <w:t>DESIGNATION</w:t>
            </w:r>
          </w:p>
        </w:tc>
        <w:tc>
          <w:tcPr>
            <w:tcW w:w="1417" w:type="dxa"/>
            <w:vAlign w:val="center"/>
          </w:tcPr>
          <w:p w:rsidR="00982655" w:rsidRPr="00170477" w:rsidRDefault="00982655" w:rsidP="00B6018F">
            <w:pPr>
              <w:spacing w:after="0"/>
              <w:rPr>
                <w:rFonts w:ascii="Times New Roman" w:hAnsi="Times New Roman" w:cs="Times New Roman"/>
                <w:b/>
              </w:rPr>
            </w:pPr>
          </w:p>
        </w:tc>
      </w:tr>
    </w:tbl>
    <w:p w:rsidR="00982655" w:rsidRPr="00170477" w:rsidRDefault="00982655" w:rsidP="00982655">
      <w:pPr>
        <w:spacing w:after="0" w:line="276" w:lineRule="auto"/>
        <w:rPr>
          <w:rFonts w:ascii="Times New Roman" w:hAnsi="Times New Roman" w:cs="Times New Roman"/>
          <w:bCs/>
          <w:sz w:val="24"/>
          <w:szCs w:val="24"/>
        </w:rPr>
      </w:pPr>
    </w:p>
    <w:tbl>
      <w:tblPr>
        <w:tblpPr w:leftFromText="141" w:rightFromText="141" w:vertAnchor="text" w:horzAnchor="margin" w:tblpX="-289" w:tblpY="122"/>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3271"/>
        <w:gridCol w:w="2830"/>
        <w:gridCol w:w="851"/>
        <w:gridCol w:w="845"/>
        <w:gridCol w:w="1842"/>
      </w:tblGrid>
      <w:tr w:rsidR="00982655" w:rsidRPr="00170477" w:rsidTr="00B6018F">
        <w:trPr>
          <w:trHeight w:val="340"/>
        </w:trPr>
        <w:tc>
          <w:tcPr>
            <w:tcW w:w="1129" w:type="dxa"/>
            <w:vAlign w:val="center"/>
            <w:hideMark/>
          </w:tcPr>
          <w:p w:rsidR="00982655" w:rsidRPr="00170477" w:rsidRDefault="00982655" w:rsidP="00B6018F">
            <w:pPr>
              <w:pStyle w:val="Corpsdetexte3"/>
              <w:spacing w:after="0"/>
              <w:jc w:val="center"/>
              <w:rPr>
                <w:b/>
                <w:sz w:val="20"/>
                <w:szCs w:val="20"/>
              </w:rPr>
            </w:pPr>
            <w:r w:rsidRPr="00170477">
              <w:rPr>
                <w:b/>
                <w:sz w:val="20"/>
                <w:szCs w:val="20"/>
              </w:rPr>
              <w:t>ORDRE DES SOUS CRITERES</w:t>
            </w:r>
          </w:p>
        </w:tc>
        <w:tc>
          <w:tcPr>
            <w:tcW w:w="3271" w:type="dxa"/>
            <w:vAlign w:val="center"/>
          </w:tcPr>
          <w:p w:rsidR="00982655" w:rsidRPr="00170477" w:rsidRDefault="00982655" w:rsidP="00B6018F">
            <w:pPr>
              <w:spacing w:after="0" w:line="240" w:lineRule="auto"/>
              <w:jc w:val="center"/>
              <w:rPr>
                <w:rFonts w:ascii="Times New Roman" w:hAnsi="Times New Roman" w:cs="Times New Roman"/>
                <w:b/>
                <w:bCs/>
                <w:sz w:val="20"/>
                <w:szCs w:val="20"/>
              </w:rPr>
            </w:pPr>
            <w:r w:rsidRPr="00170477">
              <w:rPr>
                <w:rFonts w:ascii="Times New Roman" w:hAnsi="Times New Roman" w:cs="Times New Roman"/>
                <w:b/>
                <w:bCs/>
                <w:sz w:val="20"/>
                <w:szCs w:val="20"/>
              </w:rPr>
              <w:t>CRITERES</w:t>
            </w:r>
          </w:p>
        </w:tc>
        <w:tc>
          <w:tcPr>
            <w:tcW w:w="2830" w:type="dxa"/>
            <w:vAlign w:val="center"/>
          </w:tcPr>
          <w:p w:rsidR="00982655" w:rsidRPr="00170477" w:rsidRDefault="00982655" w:rsidP="00B6018F">
            <w:pPr>
              <w:spacing w:after="0" w:line="240" w:lineRule="auto"/>
              <w:jc w:val="center"/>
              <w:rPr>
                <w:rFonts w:ascii="Times New Roman" w:hAnsi="Times New Roman" w:cs="Times New Roman"/>
                <w:b/>
                <w:bCs/>
                <w:sz w:val="20"/>
                <w:szCs w:val="20"/>
              </w:rPr>
            </w:pPr>
            <w:r w:rsidRPr="00170477">
              <w:rPr>
                <w:rFonts w:ascii="Times New Roman" w:hAnsi="Times New Roman" w:cs="Times New Roman"/>
                <w:b/>
                <w:bCs/>
                <w:sz w:val="20"/>
                <w:szCs w:val="20"/>
              </w:rPr>
              <w:t>SOUS CRITERES D’EVALUATION</w:t>
            </w:r>
          </w:p>
        </w:tc>
        <w:tc>
          <w:tcPr>
            <w:tcW w:w="851" w:type="dxa"/>
            <w:vAlign w:val="center"/>
          </w:tcPr>
          <w:p w:rsidR="00982655" w:rsidRPr="00170477" w:rsidRDefault="00982655" w:rsidP="00B6018F">
            <w:pPr>
              <w:spacing w:after="0" w:line="240" w:lineRule="auto"/>
              <w:jc w:val="center"/>
              <w:rPr>
                <w:rFonts w:ascii="Times New Roman" w:hAnsi="Times New Roman" w:cs="Times New Roman"/>
                <w:b/>
                <w:bCs/>
                <w:sz w:val="20"/>
                <w:szCs w:val="20"/>
              </w:rPr>
            </w:pPr>
            <w:r w:rsidRPr="00170477">
              <w:rPr>
                <w:rFonts w:ascii="Times New Roman" w:hAnsi="Times New Roman" w:cs="Times New Roman"/>
                <w:b/>
                <w:bCs/>
                <w:sz w:val="20"/>
                <w:szCs w:val="20"/>
              </w:rPr>
              <w:t>OUI</w:t>
            </w:r>
          </w:p>
        </w:tc>
        <w:tc>
          <w:tcPr>
            <w:tcW w:w="845" w:type="dxa"/>
            <w:noWrap/>
            <w:vAlign w:val="center"/>
          </w:tcPr>
          <w:p w:rsidR="00982655" w:rsidRPr="00170477" w:rsidRDefault="00982655" w:rsidP="00B6018F">
            <w:pPr>
              <w:spacing w:after="0" w:line="240" w:lineRule="auto"/>
              <w:jc w:val="center"/>
              <w:rPr>
                <w:rFonts w:ascii="Times New Roman" w:hAnsi="Times New Roman" w:cs="Times New Roman"/>
                <w:b/>
                <w:sz w:val="20"/>
                <w:szCs w:val="20"/>
              </w:rPr>
            </w:pPr>
            <w:r w:rsidRPr="00170477">
              <w:rPr>
                <w:rFonts w:ascii="Times New Roman" w:hAnsi="Times New Roman" w:cs="Times New Roman"/>
                <w:b/>
                <w:sz w:val="20"/>
                <w:szCs w:val="20"/>
              </w:rPr>
              <w:t>NON</w:t>
            </w:r>
          </w:p>
        </w:tc>
        <w:tc>
          <w:tcPr>
            <w:tcW w:w="1842" w:type="dxa"/>
            <w:noWrap/>
            <w:vAlign w:val="center"/>
          </w:tcPr>
          <w:p w:rsidR="00982655" w:rsidRPr="00170477" w:rsidRDefault="00982655" w:rsidP="00B6018F">
            <w:pPr>
              <w:spacing w:after="0" w:line="240" w:lineRule="auto"/>
              <w:jc w:val="center"/>
              <w:rPr>
                <w:rFonts w:ascii="Times New Roman" w:hAnsi="Times New Roman" w:cs="Times New Roman"/>
                <w:b/>
                <w:sz w:val="20"/>
                <w:szCs w:val="20"/>
              </w:rPr>
            </w:pPr>
            <w:r w:rsidRPr="00170477">
              <w:rPr>
                <w:rFonts w:ascii="Times New Roman" w:hAnsi="Times New Roman" w:cs="Times New Roman"/>
                <w:b/>
                <w:sz w:val="20"/>
                <w:szCs w:val="20"/>
              </w:rPr>
              <w:t xml:space="preserve">OBSERVATIONS </w:t>
            </w:r>
          </w:p>
        </w:tc>
      </w:tr>
      <w:tr w:rsidR="00982655" w:rsidRPr="00170477" w:rsidTr="00B6018F">
        <w:trPr>
          <w:trHeight w:val="140"/>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1</w:t>
            </w:r>
          </w:p>
        </w:tc>
        <w:tc>
          <w:tcPr>
            <w:tcW w:w="3271" w:type="dxa"/>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B.1. CAPACITE FINANCIERE</w:t>
            </w:r>
          </w:p>
        </w:tc>
        <w:tc>
          <w:tcPr>
            <w:tcW w:w="2830" w:type="dxa"/>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B.1.1. Attestation de solvabilité financière délivrée par une banque de premier ordre égale à au moins </w:t>
            </w:r>
            <w:r w:rsidRPr="00170477">
              <w:rPr>
                <w:rFonts w:ascii="Times New Roman" w:hAnsi="Times New Roman" w:cs="Times New Roman"/>
                <w:b/>
                <w:bCs/>
                <w:sz w:val="20"/>
                <w:szCs w:val="20"/>
              </w:rPr>
              <w:t>2/3</w:t>
            </w:r>
            <w:r w:rsidRPr="00170477">
              <w:rPr>
                <w:rFonts w:ascii="Times New Roman" w:hAnsi="Times New Roman" w:cs="Times New Roman"/>
                <w:bCs/>
                <w:sz w:val="20"/>
                <w:szCs w:val="20"/>
              </w:rPr>
              <w:t xml:space="preserve"> du montant prévisionnel des travaux</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tcPr>
          <w:p w:rsidR="00982655" w:rsidRPr="00170477" w:rsidRDefault="00982655" w:rsidP="00B6018F">
            <w:pPr>
              <w:spacing w:after="0"/>
              <w:rPr>
                <w:rFonts w:ascii="Times New Roman" w:hAnsi="Times New Roman" w:cs="Times New Roman"/>
                <w:sz w:val="20"/>
                <w:szCs w:val="20"/>
              </w:rPr>
            </w:pPr>
          </w:p>
        </w:tc>
        <w:tc>
          <w:tcPr>
            <w:tcW w:w="1842" w:type="dxa"/>
            <w:noWrap/>
            <w:vAlign w:val="center"/>
          </w:tcPr>
          <w:p w:rsidR="00982655" w:rsidRPr="00170477" w:rsidRDefault="00982655" w:rsidP="00B6018F">
            <w:pPr>
              <w:spacing w:after="0"/>
              <w:rPr>
                <w:rFonts w:ascii="Times New Roman" w:hAnsi="Times New Roman" w:cs="Times New Roman"/>
                <w:sz w:val="20"/>
                <w:szCs w:val="20"/>
              </w:rPr>
            </w:pPr>
            <w:r w:rsidRPr="00170477">
              <w:rPr>
                <w:rFonts w:ascii="Times New Roman" w:hAnsi="Times New Roman" w:cs="Times New Roman"/>
                <w:sz w:val="20"/>
                <w:szCs w:val="20"/>
              </w:rPr>
              <w:t>Présentation d’une pièce authentique</w:t>
            </w:r>
          </w:p>
        </w:tc>
      </w:tr>
      <w:tr w:rsidR="00982655" w:rsidRPr="00170477" w:rsidTr="00B6018F">
        <w:trPr>
          <w:trHeight w:val="306"/>
        </w:trPr>
        <w:tc>
          <w:tcPr>
            <w:tcW w:w="1129" w:type="dxa"/>
            <w:vAlign w:val="center"/>
            <w:hideMark/>
          </w:tcPr>
          <w:p w:rsidR="00982655" w:rsidRPr="00170477" w:rsidRDefault="00982655" w:rsidP="00B6018F">
            <w:pPr>
              <w:pStyle w:val="Corpsdetexte3"/>
              <w:spacing w:after="0"/>
              <w:jc w:val="center"/>
              <w:rPr>
                <w:sz w:val="20"/>
                <w:szCs w:val="20"/>
              </w:rPr>
            </w:pPr>
            <w:r w:rsidRPr="00170477">
              <w:rPr>
                <w:sz w:val="20"/>
                <w:szCs w:val="20"/>
              </w:rPr>
              <w:t>2</w:t>
            </w:r>
          </w:p>
        </w:tc>
        <w:tc>
          <w:tcPr>
            <w:tcW w:w="3271" w:type="dxa"/>
            <w:vMerge w:val="restart"/>
            <w:vAlign w:val="center"/>
            <w:hideMark/>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B.2. REFERENCES TECHNIQUES DU SOUMISSIONNAIRE</w:t>
            </w:r>
          </w:p>
        </w:tc>
        <w:tc>
          <w:tcPr>
            <w:tcW w:w="2830" w:type="dxa"/>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B.2.1. Au moins </w:t>
            </w:r>
            <w:r>
              <w:rPr>
                <w:rFonts w:ascii="Times New Roman" w:hAnsi="Times New Roman" w:cs="Times New Roman"/>
                <w:bCs/>
                <w:sz w:val="20"/>
                <w:szCs w:val="20"/>
              </w:rPr>
              <w:t>deux</w:t>
            </w:r>
            <w:r w:rsidRPr="00170477">
              <w:rPr>
                <w:rFonts w:ascii="Times New Roman" w:hAnsi="Times New Roman" w:cs="Times New Roman"/>
                <w:bCs/>
                <w:sz w:val="20"/>
                <w:szCs w:val="20"/>
              </w:rPr>
              <w:t xml:space="preserve"> (</w:t>
            </w:r>
            <w:r>
              <w:rPr>
                <w:rFonts w:ascii="Times New Roman" w:hAnsi="Times New Roman" w:cs="Times New Roman"/>
                <w:b/>
                <w:bCs/>
                <w:sz w:val="20"/>
                <w:szCs w:val="20"/>
              </w:rPr>
              <w:t>02</w:t>
            </w:r>
            <w:r w:rsidRPr="00170477">
              <w:rPr>
                <w:rFonts w:ascii="Times New Roman" w:hAnsi="Times New Roman" w:cs="Times New Roman"/>
                <w:bCs/>
                <w:sz w:val="20"/>
                <w:szCs w:val="20"/>
              </w:rPr>
              <w:t xml:space="preserve">) marché exécuté dans les domaine de la construction des réseaux et ouvrages électriques durant les trois dernières années de montant égal ou supérieur au montant de la soumission proposée </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hideMark/>
          </w:tcPr>
          <w:p w:rsidR="00982655" w:rsidRPr="00170477" w:rsidRDefault="00982655" w:rsidP="00B6018F">
            <w:pPr>
              <w:spacing w:after="0"/>
              <w:rPr>
                <w:rFonts w:ascii="Times New Roman" w:hAnsi="Times New Roman" w:cs="Times New Roman"/>
                <w:sz w:val="20"/>
                <w:szCs w:val="20"/>
              </w:rPr>
            </w:pPr>
            <w:r w:rsidRPr="00170477">
              <w:rPr>
                <w:rFonts w:ascii="Times New Roman" w:hAnsi="Times New Roman" w:cs="Times New Roman"/>
                <w:sz w:val="20"/>
                <w:szCs w:val="20"/>
              </w:rPr>
              <w:t> </w:t>
            </w:r>
          </w:p>
        </w:tc>
        <w:tc>
          <w:tcPr>
            <w:tcW w:w="1842" w:type="dxa"/>
            <w:noWrap/>
            <w:vAlign w:val="center"/>
            <w:hideMark/>
          </w:tcPr>
          <w:p w:rsidR="00982655" w:rsidRPr="00170477" w:rsidRDefault="00982655" w:rsidP="00B6018F">
            <w:pPr>
              <w:spacing w:after="0"/>
              <w:rPr>
                <w:rFonts w:ascii="Times New Roman" w:hAnsi="Times New Roman" w:cs="Times New Roman"/>
                <w:sz w:val="20"/>
                <w:szCs w:val="20"/>
              </w:rPr>
            </w:pPr>
            <w:r w:rsidRPr="00170477">
              <w:rPr>
                <w:rFonts w:ascii="Times New Roman" w:hAnsi="Times New Roman" w:cs="Times New Roman"/>
                <w:sz w:val="20"/>
                <w:szCs w:val="20"/>
              </w:rPr>
              <w:t> </w:t>
            </w:r>
          </w:p>
        </w:tc>
      </w:tr>
      <w:tr w:rsidR="00982655" w:rsidRPr="00170477" w:rsidTr="00B6018F">
        <w:trPr>
          <w:trHeight w:val="244"/>
        </w:trPr>
        <w:tc>
          <w:tcPr>
            <w:tcW w:w="1129" w:type="dxa"/>
            <w:vAlign w:val="center"/>
            <w:hideMark/>
          </w:tcPr>
          <w:p w:rsidR="00982655" w:rsidRPr="00170477" w:rsidRDefault="00982655" w:rsidP="00B6018F">
            <w:pPr>
              <w:pStyle w:val="Corpsdetexte3"/>
              <w:spacing w:after="0"/>
              <w:jc w:val="center"/>
              <w:rPr>
                <w:sz w:val="20"/>
                <w:szCs w:val="20"/>
              </w:rPr>
            </w:pPr>
            <w:r w:rsidRPr="00170477">
              <w:rPr>
                <w:sz w:val="20"/>
                <w:szCs w:val="20"/>
              </w:rPr>
              <w:t>3</w:t>
            </w:r>
          </w:p>
        </w:tc>
        <w:tc>
          <w:tcPr>
            <w:tcW w:w="3271" w:type="dxa"/>
            <w:vMerge/>
            <w:hideMark/>
          </w:tcPr>
          <w:p w:rsidR="00982655" w:rsidRPr="00170477" w:rsidRDefault="00982655" w:rsidP="00B6018F">
            <w:pPr>
              <w:spacing w:after="0"/>
              <w:rPr>
                <w:rFonts w:ascii="Times New Roman" w:hAnsi="Times New Roman" w:cs="Times New Roman"/>
                <w:b/>
                <w:bCs/>
                <w:sz w:val="20"/>
                <w:szCs w:val="20"/>
              </w:rPr>
            </w:pPr>
          </w:p>
        </w:tc>
        <w:tc>
          <w:tcPr>
            <w:tcW w:w="2830" w:type="dxa"/>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B.2.2. Les copies des contrats concernés sont présentes</w:t>
            </w:r>
            <w:r>
              <w:rPr>
                <w:rFonts w:ascii="Times New Roman" w:hAnsi="Times New Roman" w:cs="Times New Roman"/>
                <w:bCs/>
                <w:sz w:val="20"/>
                <w:szCs w:val="20"/>
              </w:rPr>
              <w:t xml:space="preserve"> avec les premières, deuxième et dernière page</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hideMark/>
          </w:tcPr>
          <w:p w:rsidR="00982655" w:rsidRPr="00170477" w:rsidRDefault="00982655" w:rsidP="00B6018F">
            <w:pPr>
              <w:spacing w:after="0"/>
              <w:rPr>
                <w:rFonts w:ascii="Times New Roman" w:hAnsi="Times New Roman" w:cs="Times New Roman"/>
                <w:sz w:val="20"/>
                <w:szCs w:val="20"/>
              </w:rPr>
            </w:pPr>
            <w:r w:rsidRPr="00170477">
              <w:rPr>
                <w:rFonts w:ascii="Times New Roman" w:hAnsi="Times New Roman" w:cs="Times New Roman"/>
                <w:sz w:val="20"/>
                <w:szCs w:val="20"/>
              </w:rPr>
              <w:t> </w:t>
            </w:r>
          </w:p>
        </w:tc>
        <w:tc>
          <w:tcPr>
            <w:tcW w:w="1842" w:type="dxa"/>
            <w:noWrap/>
            <w:vAlign w:val="center"/>
            <w:hideMark/>
          </w:tcPr>
          <w:p w:rsidR="00982655" w:rsidRPr="00170477" w:rsidRDefault="00982655" w:rsidP="00B6018F">
            <w:pPr>
              <w:spacing w:after="0"/>
              <w:rPr>
                <w:rFonts w:ascii="Times New Roman" w:hAnsi="Times New Roman" w:cs="Times New Roman"/>
                <w:sz w:val="20"/>
                <w:szCs w:val="20"/>
              </w:rPr>
            </w:pPr>
            <w:r w:rsidRPr="00170477">
              <w:rPr>
                <w:rFonts w:ascii="Times New Roman" w:hAnsi="Times New Roman" w:cs="Times New Roman"/>
                <w:sz w:val="20"/>
                <w:szCs w:val="20"/>
              </w:rPr>
              <w:t> </w:t>
            </w:r>
          </w:p>
        </w:tc>
      </w:tr>
      <w:tr w:rsidR="00982655" w:rsidRPr="00170477" w:rsidTr="00B6018F">
        <w:trPr>
          <w:trHeight w:val="222"/>
        </w:trPr>
        <w:tc>
          <w:tcPr>
            <w:tcW w:w="1129" w:type="dxa"/>
            <w:vAlign w:val="center"/>
            <w:hideMark/>
          </w:tcPr>
          <w:p w:rsidR="00982655" w:rsidRPr="00170477" w:rsidRDefault="00982655" w:rsidP="00B6018F">
            <w:pPr>
              <w:pStyle w:val="Corpsdetexte3"/>
              <w:spacing w:after="0"/>
              <w:jc w:val="center"/>
              <w:rPr>
                <w:sz w:val="20"/>
                <w:szCs w:val="20"/>
              </w:rPr>
            </w:pPr>
            <w:r w:rsidRPr="00170477">
              <w:rPr>
                <w:sz w:val="20"/>
                <w:szCs w:val="20"/>
              </w:rPr>
              <w:t>4</w:t>
            </w:r>
          </w:p>
        </w:tc>
        <w:tc>
          <w:tcPr>
            <w:tcW w:w="3271" w:type="dxa"/>
            <w:vMerge/>
            <w:hideMark/>
          </w:tcPr>
          <w:p w:rsidR="00982655" w:rsidRPr="00170477" w:rsidRDefault="00982655" w:rsidP="00B6018F">
            <w:pPr>
              <w:spacing w:after="0"/>
              <w:rPr>
                <w:rFonts w:ascii="Times New Roman" w:hAnsi="Times New Roman" w:cs="Times New Roman"/>
                <w:b/>
                <w:bCs/>
                <w:sz w:val="20"/>
                <w:szCs w:val="20"/>
              </w:rPr>
            </w:pPr>
          </w:p>
        </w:tc>
        <w:tc>
          <w:tcPr>
            <w:tcW w:w="2830" w:type="dxa"/>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B.2.3. Les </w:t>
            </w:r>
            <w:r w:rsidRPr="00170477">
              <w:rPr>
                <w:rFonts w:ascii="Times New Roman" w:hAnsi="Times New Roman" w:cs="Times New Roman"/>
                <w:b/>
                <w:bCs/>
                <w:sz w:val="20"/>
                <w:szCs w:val="20"/>
              </w:rPr>
              <w:t>PV</w:t>
            </w:r>
            <w:r w:rsidRPr="00170477">
              <w:rPr>
                <w:rFonts w:ascii="Times New Roman" w:hAnsi="Times New Roman" w:cs="Times New Roman"/>
                <w:bCs/>
                <w:sz w:val="20"/>
                <w:szCs w:val="20"/>
              </w:rPr>
              <w:t xml:space="preserve"> de réception provisoire ou définitive et/ou attestations de bonne fin sont présents</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hideMark/>
          </w:tcPr>
          <w:p w:rsidR="00982655" w:rsidRPr="00170477" w:rsidRDefault="00982655" w:rsidP="00B6018F">
            <w:pPr>
              <w:spacing w:after="0"/>
              <w:rPr>
                <w:rFonts w:ascii="Times New Roman" w:hAnsi="Times New Roman" w:cs="Times New Roman"/>
                <w:sz w:val="20"/>
                <w:szCs w:val="20"/>
              </w:rPr>
            </w:pPr>
            <w:r w:rsidRPr="00170477">
              <w:rPr>
                <w:rFonts w:ascii="Times New Roman" w:hAnsi="Times New Roman" w:cs="Times New Roman"/>
                <w:sz w:val="20"/>
                <w:szCs w:val="20"/>
              </w:rPr>
              <w:t> </w:t>
            </w:r>
          </w:p>
        </w:tc>
        <w:tc>
          <w:tcPr>
            <w:tcW w:w="1842" w:type="dxa"/>
            <w:noWrap/>
            <w:vAlign w:val="center"/>
            <w:hideMark/>
          </w:tcPr>
          <w:p w:rsidR="00982655" w:rsidRPr="00170477" w:rsidRDefault="00982655" w:rsidP="00B6018F">
            <w:pPr>
              <w:spacing w:after="0"/>
              <w:rPr>
                <w:rFonts w:ascii="Times New Roman" w:hAnsi="Times New Roman" w:cs="Times New Roman"/>
                <w:sz w:val="20"/>
                <w:szCs w:val="20"/>
              </w:rPr>
            </w:pPr>
            <w:r w:rsidRPr="00170477">
              <w:rPr>
                <w:rFonts w:ascii="Times New Roman" w:hAnsi="Times New Roman" w:cs="Times New Roman"/>
                <w:sz w:val="20"/>
                <w:szCs w:val="20"/>
              </w:rPr>
              <w:t> </w:t>
            </w:r>
          </w:p>
        </w:tc>
      </w:tr>
      <w:tr w:rsidR="00982655" w:rsidRPr="00170477" w:rsidTr="00B6018F">
        <w:trPr>
          <w:trHeight w:val="222"/>
        </w:trPr>
        <w:tc>
          <w:tcPr>
            <w:tcW w:w="1129" w:type="dxa"/>
            <w:vAlign w:val="center"/>
          </w:tcPr>
          <w:p w:rsidR="00982655" w:rsidRPr="00170477" w:rsidRDefault="00982655" w:rsidP="00B6018F">
            <w:pPr>
              <w:pStyle w:val="Corpsdetexte3"/>
              <w:spacing w:after="0"/>
              <w:jc w:val="center"/>
              <w:rPr>
                <w:sz w:val="20"/>
                <w:szCs w:val="20"/>
              </w:rPr>
            </w:pPr>
          </w:p>
        </w:tc>
        <w:tc>
          <w:tcPr>
            <w:tcW w:w="3271" w:type="dxa"/>
            <w:vMerge w:val="restart"/>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B.3. QUALIFICATIONS ET EXPERIENCE DU PERSONNEL CLE DU PROJET</w:t>
            </w:r>
          </w:p>
        </w:tc>
        <w:tc>
          <w:tcPr>
            <w:tcW w:w="2830" w:type="dxa"/>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B.3.1. Conducteur des travaux</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tcPr>
          <w:p w:rsidR="00982655" w:rsidRPr="00170477" w:rsidRDefault="00982655" w:rsidP="00B6018F">
            <w:pPr>
              <w:spacing w:after="0"/>
              <w:rPr>
                <w:rFonts w:ascii="Times New Roman" w:hAnsi="Times New Roman" w:cs="Times New Roman"/>
                <w:sz w:val="20"/>
                <w:szCs w:val="20"/>
              </w:rPr>
            </w:pPr>
          </w:p>
        </w:tc>
        <w:tc>
          <w:tcPr>
            <w:tcW w:w="1842"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222"/>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5</w:t>
            </w:r>
          </w:p>
        </w:tc>
        <w:tc>
          <w:tcPr>
            <w:tcW w:w="3271" w:type="dxa"/>
            <w:vMerge/>
          </w:tcPr>
          <w:p w:rsidR="00982655" w:rsidRPr="00170477" w:rsidRDefault="00982655" w:rsidP="00B6018F">
            <w:pPr>
              <w:spacing w:after="0"/>
              <w:rPr>
                <w:rFonts w:ascii="Times New Roman" w:hAnsi="Times New Roman" w:cs="Times New Roman"/>
                <w:b/>
                <w:bCs/>
                <w:sz w:val="20"/>
                <w:szCs w:val="20"/>
              </w:rPr>
            </w:pPr>
          </w:p>
        </w:tc>
        <w:tc>
          <w:tcPr>
            <w:tcW w:w="2830" w:type="dxa"/>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B.3.1.1.  Présence de la copie certifiée conforme du diplôme dans les spécialités requises (génie électrique, électrotechnique, électromécanique,…)</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tcPr>
          <w:p w:rsidR="00982655" w:rsidRPr="00170477" w:rsidRDefault="00982655" w:rsidP="00B6018F">
            <w:pPr>
              <w:spacing w:after="0"/>
              <w:rPr>
                <w:rFonts w:ascii="Times New Roman" w:hAnsi="Times New Roman" w:cs="Times New Roman"/>
                <w:sz w:val="20"/>
                <w:szCs w:val="20"/>
              </w:rPr>
            </w:pPr>
          </w:p>
        </w:tc>
        <w:tc>
          <w:tcPr>
            <w:tcW w:w="1842"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222"/>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6</w:t>
            </w:r>
          </w:p>
        </w:tc>
        <w:tc>
          <w:tcPr>
            <w:tcW w:w="3271" w:type="dxa"/>
            <w:vMerge/>
          </w:tcPr>
          <w:p w:rsidR="00982655" w:rsidRPr="00170477" w:rsidRDefault="00982655" w:rsidP="00B6018F">
            <w:pPr>
              <w:spacing w:after="0"/>
              <w:rPr>
                <w:rFonts w:ascii="Times New Roman" w:hAnsi="Times New Roman" w:cs="Times New Roman"/>
                <w:b/>
                <w:bCs/>
                <w:sz w:val="20"/>
                <w:szCs w:val="20"/>
              </w:rPr>
            </w:pPr>
          </w:p>
        </w:tc>
        <w:tc>
          <w:tcPr>
            <w:tcW w:w="2830" w:type="dxa"/>
          </w:tcPr>
          <w:p w:rsidR="00982655" w:rsidRPr="00170477" w:rsidRDefault="00982655" w:rsidP="00B6018F">
            <w:pPr>
              <w:spacing w:after="0"/>
              <w:rPr>
                <w:rFonts w:ascii="Times New Roman" w:hAnsi="Times New Roman" w:cs="Times New Roman"/>
              </w:rPr>
            </w:pPr>
            <w:r w:rsidRPr="00170477">
              <w:rPr>
                <w:rFonts w:ascii="Times New Roman" w:hAnsi="Times New Roman" w:cs="Times New Roman"/>
                <w:bCs/>
                <w:sz w:val="20"/>
                <w:szCs w:val="20"/>
              </w:rPr>
              <w:t xml:space="preserve">B.3.1.2. </w:t>
            </w:r>
            <w:r w:rsidRPr="00170477">
              <w:rPr>
                <w:rFonts w:ascii="Times New Roman" w:hAnsi="Times New Roman" w:cs="Times New Roman"/>
                <w:b/>
                <w:bCs/>
                <w:sz w:val="20"/>
                <w:szCs w:val="20"/>
              </w:rPr>
              <w:t>CV</w:t>
            </w:r>
            <w:r w:rsidRPr="00170477">
              <w:rPr>
                <w:rFonts w:ascii="Times New Roman" w:hAnsi="Times New Roman" w:cs="Times New Roman"/>
                <w:bCs/>
                <w:sz w:val="20"/>
                <w:szCs w:val="20"/>
              </w:rPr>
              <w:t xml:space="preserve"> daté et signé attestant de l’expérience professionnelle requise</w:t>
            </w:r>
            <w:r>
              <w:rPr>
                <w:rFonts w:ascii="Times New Roman" w:hAnsi="Times New Roman" w:cs="Times New Roman"/>
                <w:bCs/>
                <w:sz w:val="20"/>
                <w:szCs w:val="20"/>
              </w:rPr>
              <w:t xml:space="preserve"> + attestation de disponibilité et Copie CNI légalisée </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tcPr>
          <w:p w:rsidR="00982655" w:rsidRPr="00170477" w:rsidRDefault="00982655" w:rsidP="00B6018F">
            <w:pPr>
              <w:spacing w:after="0"/>
              <w:rPr>
                <w:rFonts w:ascii="Times New Roman" w:hAnsi="Times New Roman" w:cs="Times New Roman"/>
                <w:sz w:val="20"/>
                <w:szCs w:val="20"/>
              </w:rPr>
            </w:pPr>
          </w:p>
        </w:tc>
        <w:tc>
          <w:tcPr>
            <w:tcW w:w="1842"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222"/>
        </w:trPr>
        <w:tc>
          <w:tcPr>
            <w:tcW w:w="1129" w:type="dxa"/>
            <w:vAlign w:val="center"/>
          </w:tcPr>
          <w:p w:rsidR="00982655" w:rsidRPr="00170477" w:rsidRDefault="00982655" w:rsidP="00B6018F">
            <w:pPr>
              <w:pStyle w:val="Corpsdetexte3"/>
              <w:spacing w:after="0"/>
              <w:jc w:val="center"/>
              <w:rPr>
                <w:sz w:val="20"/>
                <w:szCs w:val="20"/>
              </w:rPr>
            </w:pPr>
          </w:p>
        </w:tc>
        <w:tc>
          <w:tcPr>
            <w:tcW w:w="3271" w:type="dxa"/>
            <w:vMerge/>
          </w:tcPr>
          <w:p w:rsidR="00982655" w:rsidRPr="00170477" w:rsidRDefault="00982655" w:rsidP="00B6018F">
            <w:pPr>
              <w:spacing w:after="0"/>
              <w:rPr>
                <w:rFonts w:ascii="Times New Roman" w:hAnsi="Times New Roman" w:cs="Times New Roman"/>
                <w:b/>
                <w:bCs/>
                <w:sz w:val="20"/>
                <w:szCs w:val="20"/>
              </w:rPr>
            </w:pPr>
          </w:p>
        </w:tc>
        <w:tc>
          <w:tcPr>
            <w:tcW w:w="2830" w:type="dxa"/>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B.3.2. Chef de chantier</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tcPr>
          <w:p w:rsidR="00982655" w:rsidRPr="00170477" w:rsidRDefault="00982655" w:rsidP="00B6018F">
            <w:pPr>
              <w:spacing w:after="0"/>
              <w:rPr>
                <w:rFonts w:ascii="Times New Roman" w:hAnsi="Times New Roman" w:cs="Times New Roman"/>
                <w:sz w:val="20"/>
                <w:szCs w:val="20"/>
              </w:rPr>
            </w:pPr>
          </w:p>
        </w:tc>
        <w:tc>
          <w:tcPr>
            <w:tcW w:w="1842"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222"/>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7</w:t>
            </w:r>
          </w:p>
        </w:tc>
        <w:tc>
          <w:tcPr>
            <w:tcW w:w="3271" w:type="dxa"/>
            <w:vMerge/>
          </w:tcPr>
          <w:p w:rsidR="00982655" w:rsidRPr="00170477" w:rsidRDefault="00982655" w:rsidP="00B6018F">
            <w:pPr>
              <w:spacing w:after="0"/>
              <w:rPr>
                <w:rFonts w:ascii="Times New Roman" w:hAnsi="Times New Roman" w:cs="Times New Roman"/>
                <w:b/>
                <w:bCs/>
                <w:sz w:val="20"/>
                <w:szCs w:val="20"/>
              </w:rPr>
            </w:pPr>
          </w:p>
        </w:tc>
        <w:tc>
          <w:tcPr>
            <w:tcW w:w="2830" w:type="dxa"/>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B.3.2.1. Présence de la copie certifiée conforme du diplôme dans les spécialités requises</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tcPr>
          <w:p w:rsidR="00982655" w:rsidRPr="00170477" w:rsidRDefault="00982655" w:rsidP="00B6018F">
            <w:pPr>
              <w:spacing w:after="0"/>
              <w:rPr>
                <w:rFonts w:ascii="Times New Roman" w:hAnsi="Times New Roman" w:cs="Times New Roman"/>
                <w:sz w:val="20"/>
                <w:szCs w:val="20"/>
              </w:rPr>
            </w:pPr>
          </w:p>
        </w:tc>
        <w:tc>
          <w:tcPr>
            <w:tcW w:w="1842"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222"/>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8</w:t>
            </w:r>
          </w:p>
        </w:tc>
        <w:tc>
          <w:tcPr>
            <w:tcW w:w="3271" w:type="dxa"/>
            <w:vMerge/>
          </w:tcPr>
          <w:p w:rsidR="00982655" w:rsidRPr="00170477" w:rsidRDefault="00982655" w:rsidP="00B6018F">
            <w:pPr>
              <w:spacing w:after="0"/>
              <w:rPr>
                <w:rFonts w:ascii="Times New Roman" w:hAnsi="Times New Roman" w:cs="Times New Roman"/>
                <w:b/>
                <w:bCs/>
                <w:sz w:val="20"/>
                <w:szCs w:val="20"/>
              </w:rPr>
            </w:pPr>
          </w:p>
        </w:tc>
        <w:tc>
          <w:tcPr>
            <w:tcW w:w="2830" w:type="dxa"/>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B.3.2.2. </w:t>
            </w:r>
            <w:r w:rsidRPr="00170477">
              <w:rPr>
                <w:rFonts w:ascii="Times New Roman" w:hAnsi="Times New Roman" w:cs="Times New Roman"/>
                <w:b/>
                <w:bCs/>
                <w:sz w:val="20"/>
                <w:szCs w:val="20"/>
              </w:rPr>
              <w:t>CV</w:t>
            </w:r>
            <w:r w:rsidRPr="00170477">
              <w:rPr>
                <w:rFonts w:ascii="Times New Roman" w:hAnsi="Times New Roman" w:cs="Times New Roman"/>
                <w:bCs/>
                <w:sz w:val="20"/>
                <w:szCs w:val="20"/>
              </w:rPr>
              <w:t xml:space="preserve"> daté et signé attestant de l’expérience professionnelle requise</w:t>
            </w:r>
            <w:r>
              <w:rPr>
                <w:rFonts w:ascii="Times New Roman" w:hAnsi="Times New Roman" w:cs="Times New Roman"/>
                <w:bCs/>
                <w:sz w:val="20"/>
                <w:szCs w:val="20"/>
              </w:rPr>
              <w:t>+ attestation de disponibilité et Copie CNI légalisée</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tcPr>
          <w:p w:rsidR="00982655" w:rsidRPr="00170477" w:rsidRDefault="00982655" w:rsidP="00B6018F">
            <w:pPr>
              <w:spacing w:after="0"/>
              <w:rPr>
                <w:rFonts w:ascii="Times New Roman" w:hAnsi="Times New Roman" w:cs="Times New Roman"/>
                <w:sz w:val="20"/>
                <w:szCs w:val="20"/>
              </w:rPr>
            </w:pPr>
          </w:p>
        </w:tc>
        <w:tc>
          <w:tcPr>
            <w:tcW w:w="1842"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1241"/>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9</w:t>
            </w:r>
          </w:p>
        </w:tc>
        <w:tc>
          <w:tcPr>
            <w:tcW w:w="3271" w:type="dxa"/>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B.4. MATERIELS ROULANTS ET EQUIPEMENTS</w:t>
            </w:r>
          </w:p>
        </w:tc>
        <w:tc>
          <w:tcPr>
            <w:tcW w:w="2830"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B.4.1. Véhicule de liaison (pick-up) en propriété ou en location</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45" w:type="dxa"/>
            <w:noWrap/>
            <w:vAlign w:val="center"/>
          </w:tcPr>
          <w:p w:rsidR="00982655" w:rsidRPr="00170477" w:rsidRDefault="00982655" w:rsidP="00B6018F">
            <w:pPr>
              <w:spacing w:after="0"/>
              <w:rPr>
                <w:rFonts w:ascii="Times New Roman" w:hAnsi="Times New Roman" w:cs="Times New Roman"/>
                <w:sz w:val="20"/>
                <w:szCs w:val="20"/>
              </w:rPr>
            </w:pPr>
          </w:p>
        </w:tc>
        <w:tc>
          <w:tcPr>
            <w:tcW w:w="1842" w:type="dxa"/>
            <w:noWrap/>
            <w:vAlign w:val="center"/>
          </w:tcPr>
          <w:p w:rsidR="00982655" w:rsidRPr="00170477" w:rsidRDefault="00982655" w:rsidP="00B6018F">
            <w:pPr>
              <w:spacing w:after="0"/>
              <w:rPr>
                <w:rFonts w:ascii="Times New Roman" w:hAnsi="Times New Roman" w:cs="Times New Roman"/>
              </w:rPr>
            </w:pPr>
            <w:r w:rsidRPr="00170477">
              <w:rPr>
                <w:rFonts w:ascii="Times New Roman" w:hAnsi="Times New Roman" w:cs="Times New Roman"/>
                <w:sz w:val="20"/>
                <w:szCs w:val="20"/>
              </w:rPr>
              <w:t>Présentation des pièces justificatives de propriété ou de location</w:t>
            </w:r>
          </w:p>
        </w:tc>
      </w:tr>
    </w:tbl>
    <w:p w:rsidR="00982655" w:rsidRPr="00170477" w:rsidRDefault="00982655" w:rsidP="00982655">
      <w:pPr>
        <w:rPr>
          <w:rFonts w:ascii="Times New Roman" w:hAnsi="Times New Roman" w:cs="Times New Roman"/>
          <w:bCs/>
          <w:i/>
          <w:sz w:val="24"/>
          <w:szCs w:val="24"/>
        </w:rPr>
      </w:pPr>
    </w:p>
    <w:p w:rsidR="00982655" w:rsidRPr="00170477" w:rsidRDefault="00982655" w:rsidP="00982655">
      <w:pPr>
        <w:rPr>
          <w:rFonts w:ascii="Times New Roman" w:hAnsi="Times New Roman" w:cs="Times New Roman"/>
          <w:bCs/>
          <w:i/>
          <w:sz w:val="24"/>
          <w:szCs w:val="24"/>
        </w:rPr>
      </w:pPr>
    </w:p>
    <w:tbl>
      <w:tblPr>
        <w:tblpPr w:leftFromText="141" w:rightFromText="141" w:vertAnchor="text" w:horzAnchor="margin" w:tblpXSpec="center" w:tblpY="-200"/>
        <w:tblW w:w="10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3261"/>
        <w:gridCol w:w="2835"/>
        <w:gridCol w:w="850"/>
        <w:gridCol w:w="851"/>
        <w:gridCol w:w="1710"/>
      </w:tblGrid>
      <w:tr w:rsidR="00982655" w:rsidRPr="00170477" w:rsidTr="00B6018F">
        <w:trPr>
          <w:trHeight w:val="281"/>
        </w:trPr>
        <w:tc>
          <w:tcPr>
            <w:tcW w:w="1129" w:type="dxa"/>
            <w:vAlign w:val="center"/>
          </w:tcPr>
          <w:p w:rsidR="00982655" w:rsidRPr="00170477" w:rsidRDefault="00982655" w:rsidP="00B6018F">
            <w:pPr>
              <w:pStyle w:val="Corpsdetexte3"/>
              <w:spacing w:after="0"/>
              <w:jc w:val="center"/>
              <w:rPr>
                <w:color w:val="FF0000"/>
                <w:sz w:val="20"/>
                <w:szCs w:val="20"/>
              </w:rPr>
            </w:pPr>
            <w:r w:rsidRPr="00170477">
              <w:rPr>
                <w:sz w:val="20"/>
                <w:szCs w:val="20"/>
              </w:rPr>
              <w:t>10</w:t>
            </w:r>
          </w:p>
        </w:tc>
        <w:tc>
          <w:tcPr>
            <w:tcW w:w="3261" w:type="dxa"/>
            <w:vMerge w:val="restart"/>
          </w:tcPr>
          <w:p w:rsidR="00982655" w:rsidRPr="00170477" w:rsidRDefault="00982655" w:rsidP="00B6018F">
            <w:pPr>
              <w:spacing w:after="0"/>
              <w:rPr>
                <w:rFonts w:ascii="Times New Roman" w:hAnsi="Times New Roman" w:cs="Times New Roman"/>
                <w:b/>
                <w:bCs/>
                <w:color w:val="FF0000"/>
                <w:sz w:val="20"/>
                <w:szCs w:val="20"/>
              </w:rPr>
            </w:pPr>
          </w:p>
        </w:tc>
        <w:tc>
          <w:tcPr>
            <w:tcW w:w="2835" w:type="dxa"/>
            <w:vAlign w:val="center"/>
          </w:tcPr>
          <w:p w:rsidR="00982655" w:rsidRPr="00170477" w:rsidRDefault="00982655" w:rsidP="00B6018F">
            <w:pPr>
              <w:spacing w:after="0"/>
              <w:rPr>
                <w:rFonts w:ascii="Times New Roman" w:hAnsi="Times New Roman" w:cs="Times New Roman"/>
                <w:bCs/>
                <w:color w:val="FF0000"/>
                <w:sz w:val="20"/>
                <w:szCs w:val="20"/>
              </w:rPr>
            </w:pPr>
            <w:r w:rsidRPr="00170477">
              <w:rPr>
                <w:rFonts w:ascii="Times New Roman" w:hAnsi="Times New Roman" w:cs="Times New Roman"/>
                <w:bCs/>
                <w:sz w:val="20"/>
                <w:szCs w:val="20"/>
              </w:rPr>
              <w:t>B.4.2. Caisse à outils</w:t>
            </w:r>
          </w:p>
        </w:tc>
        <w:tc>
          <w:tcPr>
            <w:tcW w:w="850" w:type="dxa"/>
          </w:tcPr>
          <w:p w:rsidR="00982655" w:rsidRPr="00170477" w:rsidRDefault="00982655" w:rsidP="00B6018F">
            <w:pPr>
              <w:spacing w:after="0"/>
              <w:rPr>
                <w:rFonts w:ascii="Times New Roman" w:hAnsi="Times New Roman" w:cs="Times New Roman"/>
                <w:bCs/>
                <w:color w:val="FF0000"/>
                <w:sz w:val="20"/>
                <w:szCs w:val="20"/>
              </w:rPr>
            </w:pPr>
          </w:p>
        </w:tc>
        <w:tc>
          <w:tcPr>
            <w:tcW w:w="851" w:type="dxa"/>
            <w:noWrap/>
            <w:vAlign w:val="center"/>
          </w:tcPr>
          <w:p w:rsidR="00982655" w:rsidRPr="00170477" w:rsidRDefault="00982655" w:rsidP="00B6018F">
            <w:pPr>
              <w:spacing w:after="0"/>
              <w:rPr>
                <w:rFonts w:ascii="Times New Roman" w:hAnsi="Times New Roman" w:cs="Times New Roman"/>
                <w:color w:val="FF0000"/>
                <w:sz w:val="20"/>
                <w:szCs w:val="20"/>
              </w:rPr>
            </w:pPr>
          </w:p>
        </w:tc>
        <w:tc>
          <w:tcPr>
            <w:tcW w:w="1710" w:type="dxa"/>
            <w:noWrap/>
            <w:vAlign w:val="center"/>
          </w:tcPr>
          <w:p w:rsidR="00982655" w:rsidRPr="00170477" w:rsidRDefault="00982655" w:rsidP="00B6018F">
            <w:pPr>
              <w:spacing w:after="0"/>
              <w:jc w:val="center"/>
              <w:rPr>
                <w:rFonts w:ascii="Times New Roman" w:hAnsi="Times New Roman" w:cs="Times New Roman"/>
                <w:color w:val="FF0000"/>
              </w:rPr>
            </w:pPr>
            <w:r w:rsidRPr="00170477">
              <w:rPr>
                <w:rFonts w:ascii="Times New Roman" w:hAnsi="Times New Roman" w:cs="Times New Roman"/>
                <w:sz w:val="20"/>
                <w:szCs w:val="20"/>
              </w:rPr>
              <w:t>--</w:t>
            </w:r>
            <w:r w:rsidRPr="00170477">
              <w:rPr>
                <w:rFonts w:ascii="Times New Roman" w:hAnsi="Times New Roman" w:cs="Times New Roman"/>
              </w:rPr>
              <w:t>‖--</w:t>
            </w:r>
          </w:p>
        </w:tc>
      </w:tr>
      <w:tr w:rsidR="00982655" w:rsidRPr="00170477" w:rsidTr="00B6018F">
        <w:trPr>
          <w:trHeight w:val="24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11</w:t>
            </w:r>
          </w:p>
        </w:tc>
        <w:tc>
          <w:tcPr>
            <w:tcW w:w="3261" w:type="dxa"/>
            <w:vMerge/>
          </w:tcPr>
          <w:p w:rsidR="00982655" w:rsidRPr="00170477" w:rsidRDefault="00982655" w:rsidP="00B6018F">
            <w:pPr>
              <w:spacing w:after="0"/>
              <w:rPr>
                <w:rFonts w:ascii="Times New Roman" w:hAnsi="Times New Roman" w:cs="Times New Roman"/>
                <w:b/>
                <w:bCs/>
                <w:color w:val="FF0000"/>
                <w:sz w:val="20"/>
                <w:szCs w:val="20"/>
              </w:rPr>
            </w:pPr>
          </w:p>
        </w:tc>
        <w:tc>
          <w:tcPr>
            <w:tcW w:w="2835" w:type="dxa"/>
            <w:vAlign w:val="center"/>
          </w:tcPr>
          <w:p w:rsidR="00982655" w:rsidRPr="00170477" w:rsidRDefault="00982655" w:rsidP="00B6018F">
            <w:pPr>
              <w:spacing w:after="0"/>
              <w:rPr>
                <w:rFonts w:ascii="Times New Roman" w:hAnsi="Times New Roman" w:cs="Times New Roman"/>
                <w:bCs/>
                <w:color w:val="FF0000"/>
                <w:sz w:val="20"/>
                <w:szCs w:val="20"/>
              </w:rPr>
            </w:pPr>
            <w:r w:rsidRPr="00170477">
              <w:rPr>
                <w:rFonts w:ascii="Times New Roman" w:hAnsi="Times New Roman" w:cs="Times New Roman"/>
                <w:bCs/>
                <w:sz w:val="20"/>
                <w:szCs w:val="20"/>
              </w:rPr>
              <w:t>B.4.3. Coupe câble</w:t>
            </w:r>
          </w:p>
        </w:tc>
        <w:tc>
          <w:tcPr>
            <w:tcW w:w="850" w:type="dxa"/>
          </w:tcPr>
          <w:p w:rsidR="00982655" w:rsidRPr="00170477" w:rsidRDefault="00982655" w:rsidP="00B6018F">
            <w:pPr>
              <w:spacing w:after="0"/>
              <w:rPr>
                <w:rFonts w:ascii="Times New Roman" w:hAnsi="Times New Roman" w:cs="Times New Roman"/>
                <w:bCs/>
                <w:color w:val="FF0000"/>
                <w:sz w:val="20"/>
                <w:szCs w:val="20"/>
              </w:rPr>
            </w:pPr>
          </w:p>
        </w:tc>
        <w:tc>
          <w:tcPr>
            <w:tcW w:w="851" w:type="dxa"/>
            <w:noWrap/>
            <w:vAlign w:val="center"/>
          </w:tcPr>
          <w:p w:rsidR="00982655" w:rsidRPr="00170477" w:rsidRDefault="00982655" w:rsidP="00B6018F">
            <w:pPr>
              <w:spacing w:after="0"/>
              <w:rPr>
                <w:rFonts w:ascii="Times New Roman" w:hAnsi="Times New Roman" w:cs="Times New Roman"/>
                <w:color w:val="FF0000"/>
                <w:sz w:val="20"/>
                <w:szCs w:val="20"/>
              </w:rPr>
            </w:pPr>
          </w:p>
        </w:tc>
        <w:tc>
          <w:tcPr>
            <w:tcW w:w="1710" w:type="dxa"/>
            <w:noWrap/>
            <w:vAlign w:val="center"/>
          </w:tcPr>
          <w:p w:rsidR="00982655" w:rsidRPr="00170477" w:rsidRDefault="00982655" w:rsidP="00B6018F">
            <w:pPr>
              <w:spacing w:after="0"/>
              <w:jc w:val="center"/>
              <w:rPr>
                <w:rFonts w:ascii="Times New Roman" w:hAnsi="Times New Roman" w:cs="Times New Roman"/>
                <w:color w:val="FF0000"/>
                <w:sz w:val="20"/>
                <w:szCs w:val="20"/>
              </w:rPr>
            </w:pPr>
            <w:r w:rsidRPr="00170477">
              <w:rPr>
                <w:rFonts w:ascii="Times New Roman" w:hAnsi="Times New Roman" w:cs="Times New Roman"/>
                <w:sz w:val="20"/>
                <w:szCs w:val="20"/>
              </w:rPr>
              <w:t>--</w:t>
            </w:r>
            <w:r w:rsidRPr="00170477">
              <w:rPr>
                <w:rFonts w:ascii="Times New Roman" w:hAnsi="Times New Roman" w:cs="Times New Roman"/>
              </w:rPr>
              <w:t>‖--</w:t>
            </w: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12</w:t>
            </w:r>
          </w:p>
        </w:tc>
        <w:tc>
          <w:tcPr>
            <w:tcW w:w="3261" w:type="dxa"/>
            <w:vMerge/>
          </w:tcPr>
          <w:p w:rsidR="00982655" w:rsidRPr="00170477" w:rsidRDefault="00982655" w:rsidP="00B6018F">
            <w:pPr>
              <w:spacing w:after="0"/>
              <w:rPr>
                <w:rFonts w:ascii="Times New Roman" w:hAnsi="Times New Roman" w:cs="Times New Roman"/>
                <w:b/>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B.4.4. Mégohmmètre</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jc w:val="center"/>
              <w:rPr>
                <w:rFonts w:ascii="Times New Roman" w:hAnsi="Times New Roman" w:cs="Times New Roman"/>
                <w:sz w:val="20"/>
                <w:szCs w:val="20"/>
              </w:rPr>
            </w:pPr>
            <w:r w:rsidRPr="00170477">
              <w:rPr>
                <w:rFonts w:ascii="Times New Roman" w:hAnsi="Times New Roman" w:cs="Times New Roman"/>
                <w:sz w:val="20"/>
                <w:szCs w:val="20"/>
              </w:rPr>
              <w:t>--</w:t>
            </w:r>
            <w:r w:rsidRPr="00170477">
              <w:rPr>
                <w:rFonts w:ascii="Times New Roman" w:hAnsi="Times New Roman" w:cs="Times New Roman"/>
              </w:rPr>
              <w:t>‖--</w:t>
            </w: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13</w:t>
            </w:r>
          </w:p>
        </w:tc>
        <w:tc>
          <w:tcPr>
            <w:tcW w:w="3261" w:type="dxa"/>
            <w:vMerge/>
          </w:tcPr>
          <w:p w:rsidR="00982655" w:rsidRPr="00170477" w:rsidRDefault="00982655" w:rsidP="00B6018F">
            <w:pPr>
              <w:spacing w:after="0"/>
              <w:rPr>
                <w:rFonts w:ascii="Times New Roman" w:hAnsi="Times New Roman" w:cs="Times New Roman"/>
                <w:b/>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B.4.5. Multimètre</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jc w:val="center"/>
              <w:rPr>
                <w:rFonts w:ascii="Times New Roman" w:hAnsi="Times New Roman" w:cs="Times New Roman"/>
                <w:sz w:val="20"/>
                <w:szCs w:val="20"/>
              </w:rPr>
            </w:pPr>
            <w:r w:rsidRPr="00170477">
              <w:rPr>
                <w:rFonts w:ascii="Times New Roman" w:hAnsi="Times New Roman" w:cs="Times New Roman"/>
                <w:sz w:val="20"/>
                <w:szCs w:val="20"/>
              </w:rPr>
              <w:t>--</w:t>
            </w:r>
            <w:r w:rsidRPr="00170477">
              <w:rPr>
                <w:rFonts w:ascii="Times New Roman" w:hAnsi="Times New Roman" w:cs="Times New Roman"/>
              </w:rPr>
              <w:t>‖--</w:t>
            </w: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14</w:t>
            </w:r>
          </w:p>
        </w:tc>
        <w:tc>
          <w:tcPr>
            <w:tcW w:w="3261" w:type="dxa"/>
            <w:vMerge/>
          </w:tcPr>
          <w:p w:rsidR="00982655" w:rsidRPr="00170477" w:rsidRDefault="00982655" w:rsidP="00B6018F">
            <w:pPr>
              <w:spacing w:after="0"/>
              <w:rPr>
                <w:rFonts w:ascii="Times New Roman" w:hAnsi="Times New Roman" w:cs="Times New Roman"/>
                <w:b/>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B.4.6. Perceuse</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jc w:val="center"/>
              <w:rPr>
                <w:rFonts w:ascii="Times New Roman" w:hAnsi="Times New Roman" w:cs="Times New Roman"/>
                <w:sz w:val="20"/>
                <w:szCs w:val="20"/>
              </w:rPr>
            </w:pPr>
            <w:r w:rsidRPr="00170477">
              <w:rPr>
                <w:rFonts w:ascii="Times New Roman" w:hAnsi="Times New Roman" w:cs="Times New Roman"/>
                <w:sz w:val="20"/>
                <w:szCs w:val="20"/>
              </w:rPr>
              <w:t>--</w:t>
            </w:r>
            <w:r w:rsidRPr="00170477">
              <w:rPr>
                <w:rFonts w:ascii="Times New Roman" w:hAnsi="Times New Roman" w:cs="Times New Roman"/>
              </w:rPr>
              <w:t>‖--</w:t>
            </w: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15</w:t>
            </w:r>
          </w:p>
        </w:tc>
        <w:tc>
          <w:tcPr>
            <w:tcW w:w="3261" w:type="dxa"/>
            <w:vMerge/>
          </w:tcPr>
          <w:p w:rsidR="00982655" w:rsidRPr="00170477" w:rsidRDefault="00982655" w:rsidP="00B6018F">
            <w:pPr>
              <w:spacing w:after="0"/>
              <w:rPr>
                <w:rFonts w:ascii="Times New Roman" w:hAnsi="Times New Roman" w:cs="Times New Roman"/>
                <w:b/>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B.4.7. Équipement de Protection Individuelle pour électricien (Gants isolants, casque et chaussure de sécurité, </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jc w:val="center"/>
              <w:rPr>
                <w:rFonts w:ascii="Times New Roman" w:hAnsi="Times New Roman" w:cs="Times New Roman"/>
                <w:sz w:val="20"/>
                <w:szCs w:val="20"/>
              </w:rPr>
            </w:pPr>
            <w:r w:rsidRPr="00170477">
              <w:rPr>
                <w:rFonts w:ascii="Times New Roman" w:hAnsi="Times New Roman" w:cs="Times New Roman"/>
                <w:sz w:val="20"/>
                <w:szCs w:val="20"/>
              </w:rPr>
              <w:t>--</w:t>
            </w:r>
            <w:r w:rsidRPr="00170477">
              <w:rPr>
                <w:rFonts w:ascii="Times New Roman" w:hAnsi="Times New Roman" w:cs="Times New Roman"/>
              </w:rPr>
              <w:t>‖--</w:t>
            </w: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p>
        </w:tc>
        <w:tc>
          <w:tcPr>
            <w:tcW w:w="3261" w:type="dxa"/>
            <w:vMerge w:val="restart"/>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B.5. METHODOLOGIE D’EXECUTION DES TRAVAUX</w:t>
            </w:r>
          </w:p>
        </w:tc>
        <w:tc>
          <w:tcPr>
            <w:tcW w:w="2835" w:type="dxa"/>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B.5.1. Preuves de visite du site des travaux</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p>
        </w:tc>
        <w:tc>
          <w:tcPr>
            <w:tcW w:w="3261" w:type="dxa"/>
            <w:vMerge/>
          </w:tcPr>
          <w:p w:rsidR="00982655" w:rsidRPr="00170477" w:rsidRDefault="00982655" w:rsidP="00B6018F">
            <w:pPr>
              <w:spacing w:after="0"/>
              <w:rPr>
                <w:rFonts w:ascii="Times New Roman" w:hAnsi="Times New Roman" w:cs="Times New Roman"/>
                <w:bCs/>
                <w:sz w:val="20"/>
                <w:szCs w:val="20"/>
              </w:rPr>
            </w:pPr>
          </w:p>
        </w:tc>
        <w:tc>
          <w:tcPr>
            <w:tcW w:w="2835" w:type="dxa"/>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B.5.2. Méthodologie de travail</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18</w:t>
            </w:r>
          </w:p>
        </w:tc>
        <w:tc>
          <w:tcPr>
            <w:tcW w:w="3261" w:type="dxa"/>
            <w:vMerge/>
          </w:tcPr>
          <w:p w:rsidR="00982655" w:rsidRPr="00170477" w:rsidRDefault="00982655" w:rsidP="00B6018F">
            <w:pPr>
              <w:spacing w:after="0"/>
              <w:rPr>
                <w:rFonts w:ascii="Times New Roman" w:hAnsi="Times New Roman" w:cs="Times New Roman"/>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B.5.2.1. Note technique de présentation </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19</w:t>
            </w:r>
          </w:p>
        </w:tc>
        <w:tc>
          <w:tcPr>
            <w:tcW w:w="3261" w:type="dxa"/>
            <w:vMerge/>
          </w:tcPr>
          <w:p w:rsidR="00982655" w:rsidRPr="00170477" w:rsidRDefault="00982655" w:rsidP="00B6018F">
            <w:pPr>
              <w:spacing w:after="0"/>
              <w:rPr>
                <w:rFonts w:ascii="Times New Roman" w:hAnsi="Times New Roman" w:cs="Times New Roman"/>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B.5.2.2. Installation et ravitaillement du chantier</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20</w:t>
            </w:r>
          </w:p>
        </w:tc>
        <w:tc>
          <w:tcPr>
            <w:tcW w:w="3261" w:type="dxa"/>
            <w:vMerge/>
          </w:tcPr>
          <w:p w:rsidR="00982655" w:rsidRPr="00170477" w:rsidRDefault="00982655" w:rsidP="00B6018F">
            <w:pPr>
              <w:spacing w:after="0"/>
              <w:rPr>
                <w:rFonts w:ascii="Times New Roman" w:hAnsi="Times New Roman" w:cs="Times New Roman"/>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B.5.2.4. Prise en compte des aspects environnementaux,  sécurité, santé et hygiène au travail</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21</w:t>
            </w:r>
          </w:p>
        </w:tc>
        <w:tc>
          <w:tcPr>
            <w:tcW w:w="3261" w:type="dxa"/>
            <w:vMerge/>
          </w:tcPr>
          <w:p w:rsidR="00982655" w:rsidRPr="00170477" w:rsidRDefault="00982655" w:rsidP="00B6018F">
            <w:pPr>
              <w:spacing w:after="0"/>
              <w:rPr>
                <w:rFonts w:ascii="Times New Roman" w:hAnsi="Times New Roman" w:cs="Times New Roman"/>
                <w:bCs/>
                <w:sz w:val="20"/>
                <w:szCs w:val="20"/>
              </w:rPr>
            </w:pPr>
          </w:p>
        </w:tc>
        <w:tc>
          <w:tcPr>
            <w:tcW w:w="2835" w:type="dxa"/>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B.5.3. Planning d’exécution des travaux</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22</w:t>
            </w:r>
          </w:p>
        </w:tc>
        <w:tc>
          <w:tcPr>
            <w:tcW w:w="3261" w:type="dxa"/>
            <w:vMerge/>
          </w:tcPr>
          <w:p w:rsidR="00982655" w:rsidRPr="00170477" w:rsidRDefault="00982655" w:rsidP="00B6018F">
            <w:pPr>
              <w:spacing w:after="0"/>
              <w:rPr>
                <w:rFonts w:ascii="Times New Roman" w:hAnsi="Times New Roman" w:cs="Times New Roman"/>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B.5.3.1. Bon agencement des activités</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23</w:t>
            </w:r>
          </w:p>
        </w:tc>
        <w:tc>
          <w:tcPr>
            <w:tcW w:w="3261" w:type="dxa"/>
            <w:vMerge/>
          </w:tcPr>
          <w:p w:rsidR="00982655" w:rsidRPr="00170477" w:rsidRDefault="00982655" w:rsidP="00B6018F">
            <w:pPr>
              <w:spacing w:after="0"/>
              <w:rPr>
                <w:rFonts w:ascii="Times New Roman" w:hAnsi="Times New Roman" w:cs="Times New Roman"/>
                <w:bCs/>
                <w:sz w:val="20"/>
                <w:szCs w:val="20"/>
              </w:rPr>
            </w:pPr>
          </w:p>
        </w:tc>
        <w:tc>
          <w:tcPr>
            <w:tcW w:w="2835"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B.5.3.2. Planning d’exécution respectant les délais</w:t>
            </w:r>
          </w:p>
        </w:tc>
        <w:tc>
          <w:tcPr>
            <w:tcW w:w="850" w:type="dxa"/>
          </w:tcPr>
          <w:p w:rsidR="00982655" w:rsidRPr="00170477" w:rsidRDefault="00982655" w:rsidP="00B6018F">
            <w:pPr>
              <w:spacing w:after="0"/>
              <w:rPr>
                <w:rFonts w:ascii="Times New Roman" w:hAnsi="Times New Roman" w:cs="Times New Roman"/>
                <w:bCs/>
                <w:sz w:val="20"/>
                <w:szCs w:val="20"/>
              </w:rPr>
            </w:pPr>
          </w:p>
        </w:tc>
        <w:tc>
          <w:tcPr>
            <w:tcW w:w="851" w:type="dxa"/>
            <w:noWrap/>
            <w:vAlign w:val="center"/>
          </w:tcPr>
          <w:p w:rsidR="00982655" w:rsidRPr="00170477" w:rsidRDefault="00982655" w:rsidP="00B6018F">
            <w:pPr>
              <w:spacing w:after="0"/>
              <w:rPr>
                <w:rFonts w:ascii="Times New Roman" w:hAnsi="Times New Roman" w:cs="Times New Roman"/>
                <w:sz w:val="20"/>
                <w:szCs w:val="20"/>
              </w:rPr>
            </w:pPr>
          </w:p>
        </w:tc>
        <w:tc>
          <w:tcPr>
            <w:tcW w:w="1710" w:type="dxa"/>
            <w:noWrap/>
            <w:vAlign w:val="center"/>
          </w:tcPr>
          <w:p w:rsidR="00982655" w:rsidRPr="00170477" w:rsidRDefault="00982655" w:rsidP="00B6018F">
            <w:pPr>
              <w:spacing w:after="0"/>
              <w:rPr>
                <w:rFonts w:ascii="Times New Roman" w:hAnsi="Times New Roman" w:cs="Times New Roman"/>
                <w:sz w:val="20"/>
                <w:szCs w:val="20"/>
              </w:rPr>
            </w:pPr>
          </w:p>
        </w:tc>
      </w:tr>
    </w:tbl>
    <w:p w:rsidR="00982655" w:rsidRPr="00170477" w:rsidRDefault="00982655" w:rsidP="00982655">
      <w:pPr>
        <w:rPr>
          <w:rFonts w:ascii="Times New Roman" w:hAnsi="Times New Roman" w:cs="Times New Roman"/>
        </w:rPr>
      </w:pPr>
    </w:p>
    <w:p w:rsidR="00982655" w:rsidRPr="00170477" w:rsidRDefault="00982655" w:rsidP="00982655">
      <w:pPr>
        <w:ind w:firstLine="708"/>
        <w:rPr>
          <w:rFonts w:ascii="Times New Roman" w:hAnsi="Times New Roman" w:cs="Times New Roman"/>
        </w:rPr>
      </w:pPr>
    </w:p>
    <w:tbl>
      <w:tblPr>
        <w:tblpPr w:leftFromText="141" w:rightFromText="141" w:vertAnchor="text" w:horzAnchor="margin" w:tblpXSpec="center" w:tblpY="-200"/>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2982"/>
        <w:gridCol w:w="2830"/>
        <w:gridCol w:w="851"/>
        <w:gridCol w:w="855"/>
        <w:gridCol w:w="1848"/>
      </w:tblGrid>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24</w:t>
            </w:r>
          </w:p>
        </w:tc>
        <w:tc>
          <w:tcPr>
            <w:tcW w:w="2982" w:type="dxa"/>
            <w:vMerge w:val="restart"/>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B.6. PREUVES D’ACCEPTATION DU MARCHE ET PRESENTATION DES OFFRES</w:t>
            </w:r>
          </w:p>
        </w:tc>
        <w:tc>
          <w:tcPr>
            <w:tcW w:w="2830"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B.6.1. </w:t>
            </w:r>
            <w:r w:rsidRPr="00170477">
              <w:rPr>
                <w:rFonts w:ascii="Times New Roman" w:hAnsi="Times New Roman" w:cs="Times New Roman"/>
                <w:b/>
                <w:bCs/>
                <w:sz w:val="20"/>
                <w:szCs w:val="20"/>
              </w:rPr>
              <w:t>CCAP</w:t>
            </w:r>
            <w:r w:rsidRPr="00170477">
              <w:rPr>
                <w:rFonts w:ascii="Times New Roman" w:hAnsi="Times New Roman" w:cs="Times New Roman"/>
                <w:bCs/>
                <w:sz w:val="20"/>
                <w:szCs w:val="20"/>
              </w:rPr>
              <w:t xml:space="preserve">, </w:t>
            </w:r>
            <w:r w:rsidRPr="00170477">
              <w:rPr>
                <w:rFonts w:ascii="Times New Roman" w:hAnsi="Times New Roman" w:cs="Times New Roman"/>
                <w:b/>
                <w:bCs/>
                <w:sz w:val="20"/>
                <w:szCs w:val="20"/>
              </w:rPr>
              <w:t>CCTP</w:t>
            </w:r>
            <w:r w:rsidRPr="00170477">
              <w:rPr>
                <w:rFonts w:ascii="Times New Roman" w:hAnsi="Times New Roman" w:cs="Times New Roman"/>
                <w:bCs/>
                <w:sz w:val="20"/>
                <w:szCs w:val="20"/>
              </w:rPr>
              <w:t xml:space="preserve"> et </w:t>
            </w:r>
            <w:r w:rsidRPr="00170477">
              <w:rPr>
                <w:rFonts w:ascii="Times New Roman" w:hAnsi="Times New Roman" w:cs="Times New Roman"/>
                <w:b/>
                <w:bCs/>
                <w:sz w:val="20"/>
                <w:szCs w:val="20"/>
              </w:rPr>
              <w:t>CCES</w:t>
            </w:r>
            <w:r w:rsidRPr="00170477">
              <w:rPr>
                <w:rFonts w:ascii="Times New Roman" w:hAnsi="Times New Roman" w:cs="Times New Roman"/>
                <w:bCs/>
                <w:sz w:val="20"/>
                <w:szCs w:val="20"/>
              </w:rPr>
              <w:t xml:space="preserve"> paraphé à chaque page et signé à la dernière </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55" w:type="dxa"/>
            <w:noWrap/>
            <w:vAlign w:val="center"/>
          </w:tcPr>
          <w:p w:rsidR="00982655" w:rsidRPr="00170477" w:rsidRDefault="00982655" w:rsidP="00B6018F">
            <w:pPr>
              <w:spacing w:after="0"/>
              <w:rPr>
                <w:rFonts w:ascii="Times New Roman" w:hAnsi="Times New Roman" w:cs="Times New Roman"/>
                <w:sz w:val="20"/>
                <w:szCs w:val="20"/>
              </w:rPr>
            </w:pPr>
          </w:p>
        </w:tc>
        <w:tc>
          <w:tcPr>
            <w:tcW w:w="1848"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25</w:t>
            </w:r>
          </w:p>
        </w:tc>
        <w:tc>
          <w:tcPr>
            <w:tcW w:w="2982" w:type="dxa"/>
            <w:vMerge/>
            <w:vAlign w:val="center"/>
          </w:tcPr>
          <w:p w:rsidR="00982655" w:rsidRPr="00170477" w:rsidRDefault="00982655" w:rsidP="00B6018F">
            <w:pPr>
              <w:spacing w:after="0"/>
              <w:rPr>
                <w:rFonts w:ascii="Times New Roman" w:hAnsi="Times New Roman" w:cs="Times New Roman"/>
                <w:b/>
                <w:bCs/>
                <w:sz w:val="20"/>
                <w:szCs w:val="20"/>
              </w:rPr>
            </w:pPr>
          </w:p>
        </w:tc>
        <w:tc>
          <w:tcPr>
            <w:tcW w:w="2830"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B.6.2. Bonne présentation, clarté des documents, reliure de bonne qualité, respect de l’ordre prescrit dans le </w:t>
            </w:r>
            <w:r w:rsidRPr="00170477">
              <w:rPr>
                <w:rFonts w:ascii="Times New Roman" w:hAnsi="Times New Roman" w:cs="Times New Roman"/>
                <w:b/>
                <w:bCs/>
                <w:sz w:val="20"/>
                <w:szCs w:val="20"/>
              </w:rPr>
              <w:t>DAO</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55" w:type="dxa"/>
            <w:noWrap/>
            <w:vAlign w:val="center"/>
          </w:tcPr>
          <w:p w:rsidR="00982655" w:rsidRPr="00170477" w:rsidRDefault="00982655" w:rsidP="00B6018F">
            <w:pPr>
              <w:spacing w:after="0"/>
              <w:rPr>
                <w:rFonts w:ascii="Times New Roman" w:hAnsi="Times New Roman" w:cs="Times New Roman"/>
                <w:sz w:val="20"/>
                <w:szCs w:val="20"/>
              </w:rPr>
            </w:pPr>
          </w:p>
        </w:tc>
        <w:tc>
          <w:tcPr>
            <w:tcW w:w="1848"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26</w:t>
            </w:r>
          </w:p>
        </w:tc>
        <w:tc>
          <w:tcPr>
            <w:tcW w:w="2982" w:type="dxa"/>
            <w:vMerge/>
            <w:vAlign w:val="center"/>
          </w:tcPr>
          <w:p w:rsidR="00982655" w:rsidRPr="00170477" w:rsidRDefault="00982655" w:rsidP="00B6018F">
            <w:pPr>
              <w:spacing w:after="0"/>
              <w:rPr>
                <w:rFonts w:ascii="Times New Roman" w:hAnsi="Times New Roman" w:cs="Times New Roman"/>
                <w:b/>
                <w:bCs/>
                <w:sz w:val="20"/>
                <w:szCs w:val="20"/>
              </w:rPr>
            </w:pPr>
          </w:p>
        </w:tc>
        <w:tc>
          <w:tcPr>
            <w:tcW w:w="2830" w:type="dxa"/>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B.6.3. Différentes parties séparées avec des intercalaires en couleur</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55" w:type="dxa"/>
            <w:noWrap/>
            <w:vAlign w:val="center"/>
          </w:tcPr>
          <w:p w:rsidR="00982655" w:rsidRPr="00170477" w:rsidRDefault="00982655" w:rsidP="00B6018F">
            <w:pPr>
              <w:spacing w:after="0"/>
              <w:rPr>
                <w:rFonts w:ascii="Times New Roman" w:hAnsi="Times New Roman" w:cs="Times New Roman"/>
                <w:sz w:val="20"/>
                <w:szCs w:val="20"/>
              </w:rPr>
            </w:pPr>
          </w:p>
        </w:tc>
        <w:tc>
          <w:tcPr>
            <w:tcW w:w="1848" w:type="dxa"/>
            <w:noWrap/>
            <w:vAlign w:val="center"/>
          </w:tcPr>
          <w:p w:rsidR="00982655" w:rsidRPr="00170477" w:rsidRDefault="00982655" w:rsidP="00B6018F">
            <w:pPr>
              <w:spacing w:after="0"/>
              <w:rPr>
                <w:rFonts w:ascii="Times New Roman" w:hAnsi="Times New Roman" w:cs="Times New Roman"/>
                <w:sz w:val="20"/>
                <w:szCs w:val="20"/>
              </w:rPr>
            </w:pPr>
          </w:p>
        </w:tc>
      </w:tr>
      <w:tr w:rsidR="00982655" w:rsidRPr="00170477" w:rsidTr="00B6018F">
        <w:trPr>
          <w:trHeight w:val="77"/>
        </w:trPr>
        <w:tc>
          <w:tcPr>
            <w:tcW w:w="1129" w:type="dxa"/>
            <w:vAlign w:val="center"/>
          </w:tcPr>
          <w:p w:rsidR="00982655" w:rsidRPr="00170477" w:rsidRDefault="00982655" w:rsidP="00B6018F">
            <w:pPr>
              <w:pStyle w:val="Corpsdetexte3"/>
              <w:spacing w:after="0"/>
              <w:jc w:val="center"/>
              <w:rPr>
                <w:sz w:val="20"/>
                <w:szCs w:val="20"/>
              </w:rPr>
            </w:pPr>
            <w:r w:rsidRPr="00170477">
              <w:rPr>
                <w:sz w:val="20"/>
                <w:szCs w:val="20"/>
              </w:rPr>
              <w:t>27</w:t>
            </w:r>
          </w:p>
        </w:tc>
        <w:tc>
          <w:tcPr>
            <w:tcW w:w="2982" w:type="dxa"/>
            <w:vAlign w:val="center"/>
          </w:tcPr>
          <w:p w:rsidR="00982655" w:rsidRPr="00170477" w:rsidRDefault="00982655" w:rsidP="00B6018F">
            <w:pPr>
              <w:spacing w:after="0"/>
              <w:rPr>
                <w:rFonts w:ascii="Times New Roman" w:hAnsi="Times New Roman" w:cs="Times New Roman"/>
                <w:b/>
                <w:bCs/>
                <w:sz w:val="20"/>
                <w:szCs w:val="20"/>
              </w:rPr>
            </w:pPr>
            <w:r w:rsidRPr="00170477">
              <w:rPr>
                <w:rFonts w:ascii="Times New Roman" w:hAnsi="Times New Roman" w:cs="Times New Roman"/>
                <w:b/>
                <w:bCs/>
                <w:sz w:val="20"/>
                <w:szCs w:val="20"/>
              </w:rPr>
              <w:t>B.7. PREUVES DE VISITE DU SITE DES TRAVAUX</w:t>
            </w:r>
          </w:p>
        </w:tc>
        <w:tc>
          <w:tcPr>
            <w:tcW w:w="2830" w:type="dxa"/>
            <w:vAlign w:val="center"/>
          </w:tcPr>
          <w:p w:rsidR="00982655" w:rsidRPr="00170477" w:rsidRDefault="00982655" w:rsidP="00B6018F">
            <w:pPr>
              <w:spacing w:after="0"/>
              <w:rPr>
                <w:rFonts w:ascii="Times New Roman" w:hAnsi="Times New Roman" w:cs="Times New Roman"/>
                <w:bCs/>
                <w:sz w:val="20"/>
                <w:szCs w:val="20"/>
              </w:rPr>
            </w:pPr>
            <w:r w:rsidRPr="00170477">
              <w:rPr>
                <w:rFonts w:ascii="Times New Roman" w:hAnsi="Times New Roman" w:cs="Times New Roman"/>
                <w:bCs/>
                <w:sz w:val="20"/>
                <w:szCs w:val="20"/>
              </w:rPr>
              <w:t xml:space="preserve">B.7.1.  Rapport de visite du site des travaux </w:t>
            </w:r>
            <w:r>
              <w:rPr>
                <w:rFonts w:ascii="Times New Roman" w:hAnsi="Times New Roman" w:cs="Times New Roman"/>
                <w:bCs/>
                <w:sz w:val="20"/>
                <w:szCs w:val="20"/>
              </w:rPr>
              <w:t>avec photos couleur</w:t>
            </w:r>
          </w:p>
        </w:tc>
        <w:tc>
          <w:tcPr>
            <w:tcW w:w="851" w:type="dxa"/>
          </w:tcPr>
          <w:p w:rsidR="00982655" w:rsidRPr="00170477" w:rsidRDefault="00982655" w:rsidP="00B6018F">
            <w:pPr>
              <w:spacing w:after="0"/>
              <w:rPr>
                <w:rFonts w:ascii="Times New Roman" w:hAnsi="Times New Roman" w:cs="Times New Roman"/>
                <w:bCs/>
                <w:sz w:val="20"/>
                <w:szCs w:val="20"/>
              </w:rPr>
            </w:pPr>
          </w:p>
        </w:tc>
        <w:tc>
          <w:tcPr>
            <w:tcW w:w="855" w:type="dxa"/>
            <w:noWrap/>
            <w:vAlign w:val="center"/>
          </w:tcPr>
          <w:p w:rsidR="00982655" w:rsidRPr="00170477" w:rsidRDefault="00982655" w:rsidP="00B6018F">
            <w:pPr>
              <w:spacing w:after="0"/>
              <w:rPr>
                <w:rFonts w:ascii="Times New Roman" w:hAnsi="Times New Roman" w:cs="Times New Roman"/>
                <w:sz w:val="20"/>
                <w:szCs w:val="20"/>
              </w:rPr>
            </w:pPr>
          </w:p>
        </w:tc>
        <w:tc>
          <w:tcPr>
            <w:tcW w:w="1848" w:type="dxa"/>
            <w:noWrap/>
            <w:vAlign w:val="center"/>
          </w:tcPr>
          <w:p w:rsidR="00982655" w:rsidRPr="00170477" w:rsidRDefault="00982655" w:rsidP="00B6018F">
            <w:pPr>
              <w:spacing w:after="0"/>
              <w:rPr>
                <w:rFonts w:ascii="Times New Roman" w:hAnsi="Times New Roman" w:cs="Times New Roman"/>
                <w:sz w:val="20"/>
                <w:szCs w:val="20"/>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8176" behindDoc="1" locked="0" layoutInCell="1" allowOverlap="1" wp14:anchorId="466EBF27" wp14:editId="21A8069F">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43"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28"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79744" behindDoc="0" locked="0" layoutInCell="1" allowOverlap="1" wp14:anchorId="4612D83B" wp14:editId="5BFE1A6F">
                <wp:simplePos x="0" y="0"/>
                <wp:positionH relativeFrom="margin">
                  <wp:posOffset>1409321</wp:posOffset>
                </wp:positionH>
                <wp:positionV relativeFrom="paragraph">
                  <wp:posOffset>214118</wp:posOffset>
                </wp:positionV>
                <wp:extent cx="3381154" cy="1562100"/>
                <wp:effectExtent l="0" t="0" r="10160" b="19050"/>
                <wp:wrapNone/>
                <wp:docPr id="74" name="Arrondir un rectangle avec un coin diagonal 74"/>
                <wp:cNvGraphicFramePr/>
                <a:graphic xmlns:a="http://schemas.openxmlformats.org/drawingml/2006/main">
                  <a:graphicData uri="http://schemas.microsoft.com/office/word/2010/wordprocessingShape">
                    <wps:wsp>
                      <wps:cNvSpPr/>
                      <wps:spPr>
                        <a:xfrm>
                          <a:off x="0" y="0"/>
                          <a:ext cx="3381154" cy="15621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AD1308" w:rsidRDefault="00982655" w:rsidP="00982655">
                            <w:pPr>
                              <w:pStyle w:val="TM1"/>
                              <w:rPr>
                                <w:rFonts w:ascii="Segoe UI Black" w:hAnsi="Segoe UI Black"/>
                              </w:rPr>
                            </w:pPr>
                            <w:r w:rsidRPr="00AD1308">
                              <w:rPr>
                                <w:rFonts w:ascii="Segoe UI Black" w:hAnsi="Segoe UI Black"/>
                              </w:rPr>
                              <w:t>PIECE N°13 :</w:t>
                            </w:r>
                          </w:p>
                          <w:p w:rsidR="00982655" w:rsidRPr="00AD1308" w:rsidRDefault="00982655" w:rsidP="00982655">
                            <w:pPr>
                              <w:pStyle w:val="TM1"/>
                              <w:rPr>
                                <w:rFonts w:ascii="Segoe UI Black" w:hAnsi="Segoe UI Black"/>
                              </w:rPr>
                            </w:pPr>
                            <w:r w:rsidRPr="00AD1308">
                              <w:rPr>
                                <w:rFonts w:ascii="Segoe UI Black" w:hAnsi="Segoe UI Black"/>
                              </w:rPr>
                              <w:t>CADRE POUR PLANNING DES TRAVAUX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D83B" id="Arrondir un rectangle avec un coin diagonal 74" o:spid="_x0000_s1049" style="position:absolute;margin-left:110.95pt;margin-top:16.85pt;width:266.25pt;height:123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81154,1562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" adj="-11796480,,5400" path="m260355,l3381154,r,l3381154,1301745v,143790,-116565,260355,-260355,260355l,1562100r,l,260355c,116565,116565,,260355,xe" fillcolor="#5b9bd5 [3204]" strokecolor="#1f4d78 [1604]" strokeweight="1pt">
                <v:stroke joinstyle="miter"/>
                <v:formulas/>
                <v:path arrowok="t" o:connecttype="custom" o:connectlocs="260355,0;3381154,0;3381154,0;3381154,1301745;3120799,1562100;0,1562100;0,1562100;0,260355;260355,0" o:connectangles="0,0,0,0,0,0,0,0,0" textboxrect="0,0,3381154,1562100"/>
                <v:textbox>
                  <w:txbxContent>
                    <w:p w:rsidR="00982655" w:rsidRPr="00AD1308" w:rsidRDefault="00982655" w:rsidP="00982655">
                      <w:pPr>
                        <w:pStyle w:val="TM1"/>
                        <w:rPr>
                          <w:rFonts w:ascii="Segoe UI Black" w:hAnsi="Segoe UI Black"/>
                        </w:rPr>
                      </w:pPr>
                      <w:r w:rsidRPr="00AD1308">
                        <w:rPr>
                          <w:rFonts w:ascii="Segoe UI Black" w:hAnsi="Segoe UI Black"/>
                        </w:rPr>
                        <w:t>PIECE N°13 :</w:t>
                      </w:r>
                    </w:p>
                    <w:p w:rsidR="00982655" w:rsidRPr="00AD1308" w:rsidRDefault="00982655" w:rsidP="00982655">
                      <w:pPr>
                        <w:pStyle w:val="TM1"/>
                        <w:rPr>
                          <w:rFonts w:ascii="Segoe UI Black" w:hAnsi="Segoe UI Black"/>
                        </w:rPr>
                      </w:pPr>
                      <w:r w:rsidRPr="00AD1308">
                        <w:rPr>
                          <w:rFonts w:ascii="Segoe UI Black" w:hAnsi="Segoe UI Black"/>
                        </w:rPr>
                        <w:t>CADRE POUR PLANNING DES TRAVAUX</w:t>
                      </w:r>
                    </w:p>
                  </w:txbxContent>
                </v:textbox>
                <w10:wrap anchorx="margin"/>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36"/>
          <w:szCs w:val="36"/>
        </w:rPr>
        <w:t xml:space="preserve">     </w:t>
      </w:r>
    </w:p>
    <w:p w:rsidR="00982655" w:rsidRPr="00170477" w:rsidRDefault="00982655" w:rsidP="00982655">
      <w:pPr>
        <w:rPr>
          <w:rFonts w:ascii="Times New Roman" w:hAnsi="Times New Roman" w:cs="Times New Roman"/>
          <w:b/>
          <w:sz w:val="28"/>
          <w:szCs w:val="28"/>
        </w:rPr>
      </w:pPr>
    </w:p>
    <w:p w:rsidR="00982655" w:rsidRPr="00170477" w:rsidRDefault="00982655" w:rsidP="00982655">
      <w:pPr>
        <w:rPr>
          <w:rFonts w:ascii="Times New Roman" w:hAnsi="Times New Roman" w:cs="Times New Roman"/>
          <w:b/>
          <w:sz w:val="28"/>
          <w:szCs w:val="28"/>
        </w:rPr>
      </w:pPr>
    </w:p>
    <w:p w:rsidR="00982655" w:rsidRPr="00170477" w:rsidRDefault="00982655" w:rsidP="00982655">
      <w:pPr>
        <w:tabs>
          <w:tab w:val="left" w:pos="2899"/>
        </w:tabs>
        <w:rPr>
          <w:rFonts w:ascii="Times New Roman" w:hAnsi="Times New Roman" w:cs="Times New Roman"/>
          <w:bCs/>
          <w:i/>
          <w:sz w:val="24"/>
          <w:szCs w:val="24"/>
        </w:rPr>
      </w:pPr>
    </w:p>
    <w:p w:rsidR="00982655" w:rsidRPr="00170477" w:rsidRDefault="00982655" w:rsidP="00982655">
      <w:pPr>
        <w:rPr>
          <w:rFonts w:ascii="Times New Roman" w:hAnsi="Times New Roman" w:cs="Times New Roman"/>
          <w:bCs/>
          <w:i/>
          <w:sz w:val="24"/>
          <w:szCs w:val="24"/>
        </w:rPr>
      </w:pPr>
    </w:p>
    <w:p w:rsidR="00982655" w:rsidRPr="00170477" w:rsidRDefault="00982655" w:rsidP="00982655">
      <w:pPr>
        <w:rPr>
          <w:rFonts w:ascii="Times New Roman" w:hAnsi="Times New Roman" w:cs="Times New Roman"/>
          <w:bCs/>
          <w:i/>
          <w:sz w:val="24"/>
          <w:szCs w:val="24"/>
        </w:rPr>
      </w:pPr>
    </w:p>
    <w:p w:rsidR="00982655" w:rsidRPr="00170477" w:rsidRDefault="00982655" w:rsidP="00982655">
      <w:pPr>
        <w:rPr>
          <w:rFonts w:ascii="Times New Roman" w:hAnsi="Times New Roman" w:cs="Times New Roman"/>
          <w:bCs/>
          <w:i/>
          <w:sz w:val="24"/>
          <w:szCs w:val="24"/>
        </w:rPr>
      </w:pPr>
    </w:p>
    <w:p w:rsidR="00982655" w:rsidRPr="00170477" w:rsidRDefault="00982655" w:rsidP="00982655">
      <w:pPr>
        <w:jc w:val="center"/>
        <w:rPr>
          <w:rFonts w:ascii="Times New Roman" w:hAnsi="Times New Roman" w:cs="Times New Roman"/>
        </w:rPr>
      </w:pPr>
      <w:r w:rsidRPr="00170477">
        <w:rPr>
          <w:rFonts w:ascii="Times New Roman" w:hAnsi="Times New Roman" w:cs="Times New Roman"/>
          <w:b/>
          <w:sz w:val="32"/>
          <w:szCs w:val="32"/>
        </w:rPr>
        <w:t>CADRE POUR PLANNING DES TRAVAUX</w:t>
      </w:r>
    </w:p>
    <w:p w:rsidR="00982655" w:rsidRPr="00170477" w:rsidRDefault="00982655" w:rsidP="00982655">
      <w:pPr>
        <w:pStyle w:val="Sansinterligne"/>
        <w:jc w:val="center"/>
        <w:rPr>
          <w:rFonts w:ascii="Times New Roman" w:hAnsi="Times New Roman" w:cs="Times New Roman"/>
          <w:b/>
          <w:sz w:val="32"/>
          <w:szCs w:val="32"/>
        </w:rPr>
      </w:pPr>
    </w:p>
    <w:tbl>
      <w:tblPr>
        <w:tblStyle w:val="Grilledutableau"/>
        <w:tblW w:w="4069" w:type="pct"/>
        <w:tblLook w:val="04A0" w:firstRow="1" w:lastRow="0" w:firstColumn="1" w:lastColumn="0" w:noHBand="0" w:noVBand="1"/>
      </w:tblPr>
      <w:tblGrid>
        <w:gridCol w:w="2328"/>
        <w:gridCol w:w="483"/>
        <w:gridCol w:w="483"/>
        <w:gridCol w:w="483"/>
        <w:gridCol w:w="492"/>
        <w:gridCol w:w="482"/>
        <w:gridCol w:w="480"/>
        <w:gridCol w:w="480"/>
        <w:gridCol w:w="482"/>
        <w:gridCol w:w="480"/>
        <w:gridCol w:w="480"/>
        <w:gridCol w:w="480"/>
        <w:gridCol w:w="479"/>
      </w:tblGrid>
      <w:tr w:rsidR="00982655" w:rsidRPr="00170477" w:rsidTr="00B6018F">
        <w:tc>
          <w:tcPr>
            <w:tcW w:w="1434" w:type="pct"/>
          </w:tcPr>
          <w:p w:rsidR="00982655" w:rsidRPr="00170477" w:rsidRDefault="00982655" w:rsidP="00B6018F">
            <w:pPr>
              <w:pStyle w:val="Sansinterligne"/>
              <w:spacing w:line="276" w:lineRule="auto"/>
              <w:jc w:val="center"/>
              <w:rPr>
                <w:rFonts w:ascii="Times New Roman" w:hAnsi="Times New Roman" w:cs="Times New Roman"/>
                <w:b/>
                <w:sz w:val="24"/>
                <w:szCs w:val="24"/>
              </w:rPr>
            </w:pPr>
            <w:r w:rsidRPr="00170477">
              <w:rPr>
                <w:rFonts w:ascii="Times New Roman" w:hAnsi="Times New Roman" w:cs="Times New Roman"/>
                <w:b/>
                <w:sz w:val="24"/>
                <w:szCs w:val="24"/>
              </w:rPr>
              <w:t>ACTIVITES</w:t>
            </w:r>
          </w:p>
        </w:tc>
        <w:tc>
          <w:tcPr>
            <w:tcW w:w="1196" w:type="pct"/>
            <w:gridSpan w:val="4"/>
          </w:tcPr>
          <w:p w:rsidR="00982655" w:rsidRPr="00170477" w:rsidRDefault="00982655" w:rsidP="00B6018F">
            <w:pPr>
              <w:pStyle w:val="Sansinterligne"/>
              <w:spacing w:line="276" w:lineRule="auto"/>
              <w:jc w:val="center"/>
              <w:rPr>
                <w:rFonts w:ascii="Times New Roman" w:hAnsi="Times New Roman" w:cs="Times New Roman"/>
                <w:b/>
                <w:sz w:val="24"/>
                <w:szCs w:val="24"/>
              </w:rPr>
            </w:pPr>
            <w:r w:rsidRPr="00170477">
              <w:rPr>
                <w:rFonts w:ascii="Times New Roman" w:hAnsi="Times New Roman" w:cs="Times New Roman"/>
                <w:b/>
                <w:sz w:val="24"/>
                <w:szCs w:val="24"/>
              </w:rPr>
              <w:t>MOIS 1</w:t>
            </w:r>
          </w:p>
        </w:tc>
        <w:tc>
          <w:tcPr>
            <w:tcW w:w="1186" w:type="pct"/>
            <w:gridSpan w:val="4"/>
          </w:tcPr>
          <w:p w:rsidR="00982655" w:rsidRPr="00170477" w:rsidRDefault="00982655" w:rsidP="00B6018F">
            <w:pPr>
              <w:pStyle w:val="Sansinterligne"/>
              <w:tabs>
                <w:tab w:val="center" w:pos="879"/>
              </w:tabs>
              <w:spacing w:line="276" w:lineRule="auto"/>
              <w:rPr>
                <w:rFonts w:ascii="Times New Roman" w:hAnsi="Times New Roman" w:cs="Times New Roman"/>
                <w:b/>
                <w:sz w:val="24"/>
                <w:szCs w:val="24"/>
              </w:rPr>
            </w:pPr>
            <w:r w:rsidRPr="00170477">
              <w:rPr>
                <w:rFonts w:ascii="Times New Roman" w:hAnsi="Times New Roman" w:cs="Times New Roman"/>
                <w:b/>
                <w:sz w:val="24"/>
                <w:szCs w:val="24"/>
              </w:rPr>
              <w:tab/>
              <w:t>MOIS 2</w:t>
            </w:r>
          </w:p>
        </w:tc>
        <w:tc>
          <w:tcPr>
            <w:tcW w:w="1185" w:type="pct"/>
            <w:gridSpan w:val="4"/>
          </w:tcPr>
          <w:p w:rsidR="00982655" w:rsidRPr="00170477" w:rsidRDefault="00982655" w:rsidP="00B6018F">
            <w:pPr>
              <w:pStyle w:val="Sansinterligne"/>
              <w:spacing w:line="276" w:lineRule="auto"/>
              <w:jc w:val="center"/>
              <w:rPr>
                <w:rFonts w:ascii="Times New Roman" w:hAnsi="Times New Roman" w:cs="Times New Roman"/>
                <w:b/>
                <w:sz w:val="24"/>
                <w:szCs w:val="24"/>
              </w:rPr>
            </w:pPr>
            <w:r w:rsidRPr="00170477">
              <w:rPr>
                <w:rFonts w:ascii="Times New Roman" w:hAnsi="Times New Roman" w:cs="Times New Roman"/>
                <w:b/>
                <w:sz w:val="24"/>
                <w:szCs w:val="24"/>
              </w:rPr>
              <w:t>MOIS 3</w:t>
            </w:r>
          </w:p>
        </w:tc>
      </w:tr>
      <w:tr w:rsidR="00982655" w:rsidRPr="00170477" w:rsidTr="00B6018F">
        <w:tc>
          <w:tcPr>
            <w:tcW w:w="1434" w:type="pct"/>
          </w:tcPr>
          <w:p w:rsidR="00982655" w:rsidRPr="00170477" w:rsidRDefault="00982655" w:rsidP="00B6018F">
            <w:pPr>
              <w:pStyle w:val="Sansinterligne"/>
              <w:spacing w:line="276" w:lineRule="auto"/>
              <w:rPr>
                <w:rFonts w:ascii="Times New Roman" w:hAnsi="Times New Roman" w:cs="Times New Roman"/>
                <w:b/>
                <w:sz w:val="24"/>
                <w:szCs w:val="24"/>
              </w:rPr>
            </w:pPr>
            <w:r w:rsidRPr="00170477">
              <w:rPr>
                <w:rFonts w:ascii="Times New Roman" w:hAnsi="Times New Roman" w:cs="Times New Roman"/>
                <w:b/>
                <w:sz w:val="24"/>
                <w:szCs w:val="24"/>
              </w:rPr>
              <w:t>Semaine</w:t>
            </w:r>
          </w:p>
        </w:tc>
        <w:tc>
          <w:tcPr>
            <w:tcW w:w="298"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1</w:t>
            </w:r>
          </w:p>
        </w:tc>
        <w:tc>
          <w:tcPr>
            <w:tcW w:w="298"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2</w:t>
            </w:r>
          </w:p>
        </w:tc>
        <w:tc>
          <w:tcPr>
            <w:tcW w:w="298"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3</w:t>
            </w:r>
          </w:p>
        </w:tc>
        <w:tc>
          <w:tcPr>
            <w:tcW w:w="303"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4</w:t>
            </w:r>
          </w:p>
        </w:tc>
        <w:tc>
          <w:tcPr>
            <w:tcW w:w="297"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1</w:t>
            </w:r>
          </w:p>
        </w:tc>
        <w:tc>
          <w:tcPr>
            <w:tcW w:w="296"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2</w:t>
            </w:r>
          </w:p>
        </w:tc>
        <w:tc>
          <w:tcPr>
            <w:tcW w:w="296"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3</w:t>
            </w:r>
          </w:p>
        </w:tc>
        <w:tc>
          <w:tcPr>
            <w:tcW w:w="297"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4</w:t>
            </w:r>
          </w:p>
        </w:tc>
        <w:tc>
          <w:tcPr>
            <w:tcW w:w="296"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1</w:t>
            </w:r>
          </w:p>
        </w:tc>
        <w:tc>
          <w:tcPr>
            <w:tcW w:w="296"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2</w:t>
            </w:r>
          </w:p>
        </w:tc>
        <w:tc>
          <w:tcPr>
            <w:tcW w:w="296"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3</w:t>
            </w:r>
          </w:p>
        </w:tc>
        <w:tc>
          <w:tcPr>
            <w:tcW w:w="297" w:type="pct"/>
          </w:tcPr>
          <w:p w:rsidR="00982655" w:rsidRPr="00170477" w:rsidRDefault="00982655" w:rsidP="00B6018F">
            <w:pPr>
              <w:pStyle w:val="Sansinterligne"/>
              <w:spacing w:line="276" w:lineRule="auto"/>
              <w:jc w:val="center"/>
              <w:rPr>
                <w:rFonts w:ascii="Times New Roman" w:hAnsi="Times New Roman" w:cs="Times New Roman"/>
                <w:b/>
              </w:rPr>
            </w:pPr>
            <w:r w:rsidRPr="00170477">
              <w:rPr>
                <w:rFonts w:ascii="Times New Roman" w:hAnsi="Times New Roman" w:cs="Times New Roman"/>
                <w:b/>
              </w:rPr>
              <w:t>4</w:t>
            </w:r>
          </w:p>
        </w:tc>
      </w:tr>
      <w:tr w:rsidR="00982655" w:rsidRPr="00170477" w:rsidTr="00B6018F">
        <w:tc>
          <w:tcPr>
            <w:tcW w:w="1434" w:type="pct"/>
          </w:tcPr>
          <w:p w:rsidR="00982655" w:rsidRPr="00170477" w:rsidRDefault="00982655" w:rsidP="00B6018F">
            <w:pPr>
              <w:pStyle w:val="Sansinterligne"/>
              <w:spacing w:line="276" w:lineRule="auto"/>
              <w:rPr>
                <w:rFonts w:ascii="Times New Roman" w:hAnsi="Times New Roman" w:cs="Times New Roman"/>
                <w:sz w:val="24"/>
                <w:szCs w:val="24"/>
              </w:rPr>
            </w:pPr>
            <w:r w:rsidRPr="00170477">
              <w:rPr>
                <w:rFonts w:ascii="Times New Roman" w:eastAsia="Times New Roman" w:hAnsi="Times New Roman" w:cs="Times New Roman"/>
                <w:bCs/>
                <w:color w:val="000000"/>
                <w:sz w:val="24"/>
                <w:szCs w:val="24"/>
                <w:lang w:eastAsia="fr-FR"/>
              </w:rPr>
              <w:t>Mini-Centrale photovoltaïque de 5 KW</w:t>
            </w: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303"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r>
      <w:tr w:rsidR="00982655" w:rsidRPr="00170477" w:rsidTr="00B6018F">
        <w:tc>
          <w:tcPr>
            <w:tcW w:w="1434" w:type="pct"/>
          </w:tcPr>
          <w:p w:rsidR="00982655" w:rsidRPr="00170477" w:rsidRDefault="00982655" w:rsidP="00B6018F">
            <w:pPr>
              <w:pStyle w:val="Sansinterligne"/>
              <w:spacing w:line="276" w:lineRule="auto"/>
              <w:rPr>
                <w:rFonts w:ascii="Times New Roman" w:hAnsi="Times New Roman" w:cs="Times New Roman"/>
                <w:sz w:val="24"/>
                <w:szCs w:val="24"/>
              </w:rPr>
            </w:pPr>
            <w:r w:rsidRPr="00170477">
              <w:rPr>
                <w:rFonts w:ascii="Times New Roman" w:eastAsia="Times New Roman" w:hAnsi="Times New Roman" w:cs="Times New Roman"/>
                <w:bCs/>
                <w:color w:val="000000"/>
                <w:sz w:val="24"/>
                <w:szCs w:val="24"/>
                <w:lang w:eastAsia="fr-FR"/>
              </w:rPr>
              <w:t>Branchement de la mairie</w:t>
            </w: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303"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r>
      <w:tr w:rsidR="00982655" w:rsidRPr="00170477" w:rsidTr="00B6018F">
        <w:tc>
          <w:tcPr>
            <w:tcW w:w="1434" w:type="pct"/>
          </w:tcPr>
          <w:p w:rsidR="00982655" w:rsidRPr="00170477" w:rsidRDefault="00982655" w:rsidP="00B6018F">
            <w:pPr>
              <w:pStyle w:val="Sansinterligne"/>
              <w:spacing w:line="276" w:lineRule="auto"/>
              <w:rPr>
                <w:rFonts w:ascii="Times New Roman" w:hAnsi="Times New Roman" w:cs="Times New Roman"/>
                <w:sz w:val="24"/>
                <w:szCs w:val="24"/>
              </w:rPr>
            </w:pPr>
            <w:r w:rsidRPr="00170477">
              <w:rPr>
                <w:rFonts w:ascii="Times New Roman" w:eastAsia="Times New Roman" w:hAnsi="Times New Roman" w:cs="Times New Roman"/>
                <w:bCs/>
                <w:color w:val="000000"/>
                <w:sz w:val="26"/>
                <w:szCs w:val="26"/>
                <w:lang w:eastAsia="fr-FR"/>
              </w:rPr>
              <w:t>Prestations diverses</w:t>
            </w: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298" w:type="pct"/>
          </w:tcPr>
          <w:p w:rsidR="00982655" w:rsidRPr="00170477" w:rsidRDefault="00982655" w:rsidP="00B6018F">
            <w:pPr>
              <w:pStyle w:val="Sansinterligne"/>
              <w:spacing w:line="276" w:lineRule="auto"/>
              <w:jc w:val="center"/>
              <w:rPr>
                <w:rFonts w:ascii="Times New Roman" w:hAnsi="Times New Roman" w:cs="Times New Roman"/>
              </w:rPr>
            </w:pPr>
          </w:p>
        </w:tc>
        <w:tc>
          <w:tcPr>
            <w:tcW w:w="303"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6" w:type="pct"/>
          </w:tcPr>
          <w:p w:rsidR="00982655" w:rsidRPr="00170477" w:rsidRDefault="00982655" w:rsidP="00B6018F">
            <w:pPr>
              <w:pStyle w:val="Sansinterligne"/>
              <w:spacing w:line="276" w:lineRule="auto"/>
              <w:jc w:val="center"/>
              <w:rPr>
                <w:rFonts w:ascii="Times New Roman" w:hAnsi="Times New Roman" w:cs="Times New Roman"/>
              </w:rPr>
            </w:pPr>
          </w:p>
        </w:tc>
        <w:tc>
          <w:tcPr>
            <w:tcW w:w="297" w:type="pct"/>
          </w:tcPr>
          <w:p w:rsidR="00982655" w:rsidRPr="00170477" w:rsidRDefault="00982655" w:rsidP="00B6018F">
            <w:pPr>
              <w:pStyle w:val="Sansinterligne"/>
              <w:spacing w:line="276" w:lineRule="auto"/>
              <w:jc w:val="center"/>
              <w:rPr>
                <w:rFonts w:ascii="Times New Roman" w:hAnsi="Times New Roman" w:cs="Times New Roman"/>
              </w:rPr>
            </w:pPr>
          </w:p>
        </w:tc>
      </w:tr>
    </w:tbl>
    <w:p w:rsidR="00982655" w:rsidRPr="00170477" w:rsidRDefault="00982655" w:rsidP="00982655">
      <w:pPr>
        <w:rPr>
          <w:rFonts w:ascii="Times New Roman" w:hAnsi="Times New Roman" w:cs="Times New Roman"/>
          <w:bCs/>
          <w:i/>
          <w:sz w:val="24"/>
          <w:szCs w:val="24"/>
        </w:rPr>
      </w:pPr>
    </w:p>
    <w:p w:rsidR="00982655" w:rsidRPr="00170477" w:rsidRDefault="00982655" w:rsidP="00982655">
      <w:pPr>
        <w:spacing w:after="0" w:line="276" w:lineRule="auto"/>
        <w:rPr>
          <w:rFonts w:ascii="Times New Roman" w:hAnsi="Times New Roman" w:cs="Times New Roman"/>
          <w:bCs/>
          <w:i/>
          <w:sz w:val="24"/>
          <w:szCs w:val="24"/>
        </w:rPr>
      </w:pPr>
    </w:p>
    <w:p w:rsidR="00982655" w:rsidRPr="00170477" w:rsidRDefault="00982655" w:rsidP="00982655">
      <w:pPr>
        <w:rPr>
          <w:rFonts w:ascii="Times New Roman" w:hAnsi="Times New Roman" w:cs="Times New Roman"/>
          <w:bCs/>
          <w:i/>
          <w:sz w:val="24"/>
          <w:szCs w:val="24"/>
        </w:rPr>
      </w:pPr>
      <w:r w:rsidRPr="00170477">
        <w:rPr>
          <w:rFonts w:ascii="Times New Roman" w:hAnsi="Times New Roman" w:cs="Times New Roman"/>
          <w:bCs/>
          <w:i/>
          <w:sz w:val="24"/>
          <w:szCs w:val="24"/>
        </w:rPr>
        <w:br w:type="page"/>
      </w:r>
    </w:p>
    <w:tbl>
      <w:tblPr>
        <w:tblpPr w:leftFromText="141" w:rightFromText="141" w:horzAnchor="margin" w:tblpXSpec="center" w:tblpY="-645"/>
        <w:tblW w:w="10064" w:type="dxa"/>
        <w:tblLook w:val="04A0" w:firstRow="1" w:lastRow="0" w:firstColumn="1" w:lastColumn="0" w:noHBand="0" w:noVBand="1"/>
      </w:tblPr>
      <w:tblGrid>
        <w:gridCol w:w="3486"/>
        <w:gridCol w:w="3177"/>
        <w:gridCol w:w="3401"/>
      </w:tblGrid>
      <w:tr w:rsidR="00982655" w:rsidRPr="00170477" w:rsidTr="00B6018F">
        <w:trPr>
          <w:trHeight w:val="2851"/>
        </w:trPr>
        <w:tc>
          <w:tcPr>
            <w:tcW w:w="3486"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lastRenderedPageBreak/>
              <w:t>REPUBLIQUE DU CAMEROUN</w:t>
            </w:r>
          </w:p>
          <w:p w:rsidR="00982655" w:rsidRPr="00170477" w:rsidRDefault="00982655" w:rsidP="00B6018F">
            <w:pPr>
              <w:keepNext/>
              <w:keepLines/>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Paix – Travail – Patrie</w:t>
            </w:r>
          </w:p>
          <w:p w:rsidR="00982655" w:rsidRPr="00170477" w:rsidRDefault="00982655" w:rsidP="00B6018F">
            <w:pPr>
              <w:spacing w:after="0" w:line="240" w:lineRule="auto"/>
              <w:jc w:val="center"/>
              <w:rPr>
                <w:rFonts w:ascii="Times New Roman" w:hAnsi="Times New Roman" w:cs="Times New Roman"/>
                <w:b/>
                <w:color w:val="262626"/>
              </w:rPr>
            </w:pPr>
            <w:r w:rsidRPr="00170477">
              <w:rPr>
                <w:rFonts w:ascii="Times New Roman" w:hAnsi="Times New Roman" w:cs="Times New Roman"/>
                <w:b/>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REGION DU SUD</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 xml:space="preserve">---------- </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DEPARTEMENT DE LA MVILA</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keepNext/>
              <w:keepLines/>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COMMUNE DE BIWONG BULU</w:t>
            </w:r>
          </w:p>
          <w:p w:rsidR="00982655" w:rsidRPr="00170477" w:rsidRDefault="00982655" w:rsidP="00B6018F">
            <w:pPr>
              <w:spacing w:after="0" w:line="240" w:lineRule="auto"/>
              <w:jc w:val="center"/>
              <w:rPr>
                <w:rFonts w:ascii="Times New Roman" w:hAnsi="Times New Roman" w:cs="Times New Roman"/>
                <w:color w:val="262626"/>
              </w:rPr>
            </w:pPr>
            <w:r w:rsidRPr="00170477">
              <w:rPr>
                <w:rFonts w:ascii="Times New Roman" w:hAnsi="Times New Roman" w:cs="Times New Roman"/>
                <w:color w:val="262626"/>
              </w:rPr>
              <w:t>-----------------------</w:t>
            </w:r>
          </w:p>
          <w:p w:rsidR="00982655" w:rsidRPr="00170477" w:rsidRDefault="00982655" w:rsidP="00B6018F">
            <w:pPr>
              <w:spacing w:after="0" w:line="240" w:lineRule="auto"/>
              <w:jc w:val="center"/>
              <w:rPr>
                <w:rFonts w:ascii="Times New Roman" w:hAnsi="Times New Roman" w:cs="Times New Roman"/>
              </w:rPr>
            </w:pPr>
            <w:r w:rsidRPr="00170477">
              <w:rPr>
                <w:rFonts w:ascii="Times New Roman" w:hAnsi="Times New Roman" w:cs="Times New Roman"/>
              </w:rPr>
              <w:t xml:space="preserve">COMMISSION INTERNE  DE PASSATION DES MARCHES </w:t>
            </w:r>
          </w:p>
          <w:p w:rsidR="00982655" w:rsidRPr="00170477" w:rsidRDefault="00982655" w:rsidP="00B6018F">
            <w:pPr>
              <w:keepNext/>
              <w:keepLines/>
              <w:spacing w:after="0" w:line="240" w:lineRule="auto"/>
              <w:jc w:val="center"/>
              <w:rPr>
                <w:rFonts w:ascii="Times New Roman" w:hAnsi="Times New Roman" w:cs="Times New Roman"/>
                <w:color w:val="262626"/>
                <w:sz w:val="24"/>
                <w:szCs w:val="24"/>
              </w:rPr>
            </w:pPr>
          </w:p>
        </w:tc>
        <w:tc>
          <w:tcPr>
            <w:tcW w:w="3177" w:type="dxa"/>
            <w:shd w:val="clear" w:color="auto" w:fill="auto"/>
          </w:tcPr>
          <w:p w:rsidR="00982655" w:rsidRPr="00170477" w:rsidRDefault="00982655" w:rsidP="00B6018F">
            <w:pPr>
              <w:spacing w:after="0" w:line="240" w:lineRule="auto"/>
              <w:jc w:val="center"/>
              <w:rPr>
                <w:rFonts w:ascii="Times New Roman" w:hAnsi="Times New Roman" w:cs="Times New Roman"/>
                <w:lang w:val="en-GB"/>
              </w:rPr>
            </w:pPr>
            <w:r w:rsidRPr="00170477">
              <w:rPr>
                <w:rFonts w:ascii="Times New Roman" w:hAnsi="Times New Roman" w:cs="Times New Roman"/>
                <w:noProof/>
              </w:rPr>
              <w:drawing>
                <wp:anchor distT="0" distB="0" distL="114300" distR="114300" simplePos="0" relativeHeight="251699200" behindDoc="1" locked="0" layoutInCell="1" allowOverlap="1" wp14:anchorId="3E490DB5" wp14:editId="139FBC7D">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44"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Description : D:\Images\Sceau.jpg"/>
                          <pic:cNvPicPr>
                            <a:picLocks noChangeAspect="1" noChangeArrowheads="1"/>
                          </pic:cNvPicPr>
                        </pic:nvPicPr>
                        <pic:blipFill>
                          <a:blip r:embed="rId5">
                            <a:extLst>
                              <a:ext uri="{28A0092B-C50C-407E-A947-70E740481C1C}">
                                <a14:useLocalDpi xmlns:a14="http://schemas.microsoft.com/office/drawing/2010/main" val="0"/>
                              </a:ext>
                            </a:extLst>
                          </a:blip>
                          <a:srcRect l="12541" t="4544" r="9351" b="4608"/>
                          <a:stretch>
                            <a:fillRect/>
                          </a:stretch>
                        </pic:blipFill>
                        <pic:spPr bwMode="auto">
                          <a:xfrm>
                            <a:off x="0" y="0"/>
                            <a:ext cx="970280"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477">
              <w:rPr>
                <w:rFonts w:ascii="Times New Roman" w:hAnsi="Times New Roman" w:cs="Times New Roman"/>
                <w:lang w:val="en-GB"/>
              </w:rPr>
              <w:t>B.P :657Ebolowa</w:t>
            </w:r>
          </w:p>
          <w:p w:rsidR="00982655" w:rsidRPr="00170477" w:rsidRDefault="00982655" w:rsidP="00B6018F">
            <w:pPr>
              <w:spacing w:after="0" w:line="240" w:lineRule="auto"/>
              <w:jc w:val="center"/>
              <w:rPr>
                <w:rFonts w:ascii="Times New Roman" w:hAnsi="Times New Roman" w:cs="Times New Roman"/>
                <w:color w:val="0000FF"/>
                <w:u w:val="single"/>
                <w:lang w:val="en-GB"/>
              </w:rPr>
            </w:pPr>
            <w:hyperlink r:id="rId29" w:history="1">
              <w:r w:rsidRPr="00170477">
                <w:rPr>
                  <w:rFonts w:ascii="Times New Roman" w:hAnsi="Times New Roman" w:cs="Times New Roman"/>
                  <w:color w:val="0000FF"/>
                  <w:u w:val="single"/>
                  <w:lang w:val="en-GB"/>
                </w:rPr>
                <w:t>communebiwongbulu@yahoo.fr</w:t>
              </w:r>
            </w:hyperlink>
          </w:p>
          <w:p w:rsidR="00982655" w:rsidRPr="00170477" w:rsidRDefault="00982655" w:rsidP="00B6018F">
            <w:pPr>
              <w:spacing w:after="0" w:line="240" w:lineRule="auto"/>
              <w:jc w:val="center"/>
              <w:rPr>
                <w:rFonts w:ascii="Times New Roman" w:hAnsi="Times New Roman" w:cs="Times New Roman"/>
                <w:color w:val="262626"/>
                <w:sz w:val="24"/>
                <w:szCs w:val="24"/>
              </w:rPr>
            </w:pPr>
            <w:r w:rsidRPr="00170477">
              <w:rPr>
                <w:rFonts w:ascii="Times New Roman" w:hAnsi="Times New Roman" w:cs="Times New Roman"/>
              </w:rPr>
              <w:t>672726 077/ 683689096</w:t>
            </w:r>
          </w:p>
        </w:tc>
        <w:tc>
          <w:tcPr>
            <w:tcW w:w="3401" w:type="dxa"/>
            <w:shd w:val="clear" w:color="auto" w:fill="auto"/>
          </w:tcPr>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REPUBLIC OF CAMEROON</w:t>
            </w:r>
          </w:p>
          <w:p w:rsidR="00982655" w:rsidRPr="00170477" w:rsidRDefault="00982655" w:rsidP="00B6018F">
            <w:pPr>
              <w:keepNext/>
              <w:keepLines/>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Peace – Work – Fatherland</w:t>
            </w:r>
          </w:p>
          <w:p w:rsidR="00982655" w:rsidRPr="00170477" w:rsidRDefault="00982655" w:rsidP="00B6018F">
            <w:pPr>
              <w:spacing w:after="0" w:line="240" w:lineRule="auto"/>
              <w:jc w:val="center"/>
              <w:rPr>
                <w:rFonts w:ascii="Times New Roman" w:hAnsi="Times New Roman" w:cs="Times New Roman"/>
                <w:b/>
                <w:color w:val="262626"/>
                <w:lang w:val="en-US"/>
              </w:rPr>
            </w:pPr>
            <w:r w:rsidRPr="00170477">
              <w:rPr>
                <w:rFonts w:ascii="Times New Roman" w:hAnsi="Times New Roman" w:cs="Times New Roman"/>
                <w:b/>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SOUTH REGION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ind w:right="-250"/>
              <w:jc w:val="center"/>
              <w:rPr>
                <w:rFonts w:ascii="Times New Roman" w:hAnsi="Times New Roman" w:cs="Times New Roman"/>
                <w:color w:val="262626"/>
                <w:lang w:val="en-US"/>
              </w:rPr>
            </w:pPr>
            <w:r w:rsidRPr="00170477">
              <w:rPr>
                <w:rFonts w:ascii="Times New Roman" w:hAnsi="Times New Roman" w:cs="Times New Roman"/>
                <w:color w:val="262626"/>
                <w:lang w:val="en-US"/>
              </w:rPr>
              <w:t>MVILA DIVISION</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keepNext/>
              <w:keepLines/>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BIWONG BULU COUNCIL</w:t>
            </w:r>
          </w:p>
          <w:p w:rsidR="00982655" w:rsidRPr="00170477" w:rsidRDefault="00982655" w:rsidP="00B6018F">
            <w:pPr>
              <w:spacing w:after="0" w:line="240" w:lineRule="auto"/>
              <w:jc w:val="center"/>
              <w:rPr>
                <w:rFonts w:ascii="Times New Roman" w:hAnsi="Times New Roman" w:cs="Times New Roman"/>
                <w:color w:val="262626"/>
                <w:lang w:val="en-US"/>
              </w:rPr>
            </w:pPr>
            <w:r w:rsidRPr="00170477">
              <w:rPr>
                <w:rFonts w:ascii="Times New Roman" w:hAnsi="Times New Roman" w:cs="Times New Roman"/>
                <w:color w:val="262626"/>
                <w:lang w:val="en-US"/>
              </w:rPr>
              <w:t>-----------------</w:t>
            </w:r>
          </w:p>
          <w:p w:rsidR="00982655" w:rsidRPr="00170477" w:rsidRDefault="00982655" w:rsidP="00B6018F">
            <w:pPr>
              <w:spacing w:after="0" w:line="240" w:lineRule="auto"/>
              <w:jc w:val="center"/>
              <w:rPr>
                <w:rFonts w:ascii="Times New Roman" w:hAnsi="Times New Roman" w:cs="Times New Roman"/>
                <w:lang w:val="en-US"/>
              </w:rPr>
            </w:pPr>
            <w:r w:rsidRPr="00170477">
              <w:rPr>
                <w:rFonts w:ascii="Times New Roman" w:hAnsi="Times New Roman" w:cs="Times New Roman"/>
                <w:lang w:val="en-US"/>
              </w:rPr>
              <w:t>INTERNAL PUBLICS TENDERS BOARD</w:t>
            </w:r>
          </w:p>
          <w:p w:rsidR="00982655" w:rsidRPr="00170477" w:rsidRDefault="00982655" w:rsidP="00B6018F">
            <w:pPr>
              <w:spacing w:after="0" w:line="240" w:lineRule="auto"/>
              <w:jc w:val="center"/>
              <w:rPr>
                <w:rFonts w:ascii="Times New Roman" w:hAnsi="Times New Roman" w:cs="Times New Roman"/>
                <w:b/>
                <w:color w:val="262626"/>
                <w:lang w:val="en-US"/>
              </w:rPr>
            </w:pPr>
          </w:p>
          <w:p w:rsidR="00982655" w:rsidRPr="00170477" w:rsidRDefault="00982655" w:rsidP="00B6018F">
            <w:pPr>
              <w:spacing w:after="0" w:line="240" w:lineRule="auto"/>
              <w:rPr>
                <w:rFonts w:ascii="Times New Roman" w:hAnsi="Times New Roman" w:cs="Times New Roman"/>
                <w:color w:val="262626"/>
                <w:sz w:val="24"/>
                <w:szCs w:val="24"/>
                <w:lang w:val="en-GB"/>
              </w:rPr>
            </w:pPr>
          </w:p>
        </w:tc>
      </w:tr>
    </w:tbl>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r w:rsidRPr="00170477">
        <w:rPr>
          <w:rFonts w:ascii="Times New Roman" w:hAnsi="Times New Roman" w:cs="Times New Roman"/>
          <w:noProof/>
          <w:lang w:eastAsia="fr-FR"/>
        </w:rPr>
        <mc:AlternateContent>
          <mc:Choice Requires="wps">
            <w:drawing>
              <wp:anchor distT="0" distB="0" distL="114300" distR="114300" simplePos="0" relativeHeight="251675648" behindDoc="0" locked="0" layoutInCell="1" allowOverlap="1" wp14:anchorId="720EB1D1" wp14:editId="38C897C9">
                <wp:simplePos x="0" y="0"/>
                <wp:positionH relativeFrom="margin">
                  <wp:posOffset>815340</wp:posOffset>
                </wp:positionH>
                <wp:positionV relativeFrom="paragraph">
                  <wp:posOffset>198945</wp:posOffset>
                </wp:positionV>
                <wp:extent cx="4694555" cy="2422525"/>
                <wp:effectExtent l="0" t="0" r="10795" b="15875"/>
                <wp:wrapNone/>
                <wp:docPr id="40" name="Arrondir un rectangle avec un coin diagonal 40"/>
                <wp:cNvGraphicFramePr/>
                <a:graphic xmlns:a="http://schemas.openxmlformats.org/drawingml/2006/main">
                  <a:graphicData uri="http://schemas.microsoft.com/office/word/2010/wordprocessingShape">
                    <wps:wsp>
                      <wps:cNvSpPr/>
                      <wps:spPr>
                        <a:xfrm>
                          <a:off x="0" y="0"/>
                          <a:ext cx="4694555" cy="242252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82655" w:rsidRPr="00AD1308" w:rsidRDefault="00982655" w:rsidP="00982655">
                            <w:pPr>
                              <w:pStyle w:val="TM1"/>
                              <w:rPr>
                                <w:rFonts w:ascii="Segoe UI Black" w:hAnsi="Segoe UI Black"/>
                                <w:sz w:val="28"/>
                                <w:szCs w:val="28"/>
                              </w:rPr>
                            </w:pPr>
                            <w:r w:rsidRPr="00AD1308">
                              <w:rPr>
                                <w:rFonts w:ascii="Segoe UI Black" w:hAnsi="Segoe UI Black"/>
                                <w:sz w:val="28"/>
                                <w:szCs w:val="28"/>
                              </w:rPr>
                              <w:t>PIECE N°14 :</w:t>
                            </w:r>
                          </w:p>
                          <w:p w:rsidR="00982655" w:rsidRPr="00AD1308" w:rsidRDefault="00982655" w:rsidP="00982655">
                            <w:pPr>
                              <w:pStyle w:val="TM1"/>
                              <w:rPr>
                                <w:rFonts w:ascii="Segoe UI Black" w:hAnsi="Segoe UI Black"/>
                                <w:sz w:val="28"/>
                                <w:szCs w:val="28"/>
                              </w:rPr>
                            </w:pPr>
                            <w:r w:rsidRPr="00AD1308">
                              <w:rPr>
                                <w:rFonts w:ascii="Segoe UI Black" w:hAnsi="Segoe UI Black"/>
                                <w:sz w:val="28"/>
                                <w:szCs w:val="28"/>
                              </w:rPr>
                              <w:t>LISTE DES ETABLISSEMENTS BANCAIRES ET ORGANISMES FINANCIERS HABILETES A EMETTRE DES CAUTIONS DANS LE CADRE DES MARCHES PUBLICS EN REPUBLIQUE DU CAMEROUN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EB1D1" id="Arrondir un rectangle avec un coin diagonal 40" o:spid="_x0000_s1050" style="position:absolute;margin-left:64.2pt;margin-top:15.65pt;width:369.65pt;height:190.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694555,2422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" adj="-11796480,,5400" path="m403762,l4694555,r,l4694555,2018763v,222992,-180770,403762,-403762,403762l,2422525r,l,403762c,180770,180770,,403762,xe" fillcolor="#5b9bd5 [3204]" strokecolor="#1f4d78 [1604]" strokeweight="1pt">
                <v:stroke joinstyle="miter"/>
                <v:formulas/>
                <v:path arrowok="t" o:connecttype="custom" o:connectlocs="403762,0;4694555,0;4694555,0;4694555,2018763;4290793,2422525;0,2422525;0,2422525;0,403762;403762,0" o:connectangles="0,0,0,0,0,0,0,0,0" textboxrect="0,0,4694555,2422525"/>
                <v:textbox>
                  <w:txbxContent>
                    <w:p w:rsidR="00982655" w:rsidRPr="00AD1308" w:rsidRDefault="00982655" w:rsidP="00982655">
                      <w:pPr>
                        <w:pStyle w:val="TM1"/>
                        <w:rPr>
                          <w:rFonts w:ascii="Segoe UI Black" w:hAnsi="Segoe UI Black"/>
                          <w:sz w:val="28"/>
                          <w:szCs w:val="28"/>
                        </w:rPr>
                      </w:pPr>
                      <w:r w:rsidRPr="00AD1308">
                        <w:rPr>
                          <w:rFonts w:ascii="Segoe UI Black" w:hAnsi="Segoe UI Black"/>
                          <w:sz w:val="28"/>
                          <w:szCs w:val="28"/>
                        </w:rPr>
                        <w:t>PIECE N°14 :</w:t>
                      </w:r>
                    </w:p>
                    <w:p w:rsidR="00982655" w:rsidRPr="00AD1308" w:rsidRDefault="00982655" w:rsidP="00982655">
                      <w:pPr>
                        <w:pStyle w:val="TM1"/>
                        <w:rPr>
                          <w:rFonts w:ascii="Segoe UI Black" w:hAnsi="Segoe UI Black"/>
                          <w:sz w:val="28"/>
                          <w:szCs w:val="28"/>
                        </w:rPr>
                      </w:pPr>
                      <w:r w:rsidRPr="00AD1308">
                        <w:rPr>
                          <w:rFonts w:ascii="Segoe UI Black" w:hAnsi="Segoe UI Black"/>
                          <w:sz w:val="28"/>
                          <w:szCs w:val="28"/>
                        </w:rPr>
                        <w:t>LISTE DES ETABLISSEMENTS BANCAIRES ET ORGANISMES FINANCIERS HABILETES A EMETTRE DES CAUTIONS DANS LE CADRE DES MARCHES PUBLICS EN REPUBLIQUE DU CAMEROUN</w:t>
                      </w:r>
                    </w:p>
                  </w:txbxContent>
                </v:textbox>
                <w10:wrap anchorx="margin"/>
              </v:shape>
            </w:pict>
          </mc:Fallback>
        </mc:AlternateContent>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1266"/>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rPr>
          <w:rFonts w:ascii="Times New Roman" w:hAnsi="Times New Roman" w:cs="Times New Roman"/>
        </w:rPr>
      </w:pPr>
    </w:p>
    <w:p w:rsidR="00982655" w:rsidRPr="00170477" w:rsidRDefault="00982655" w:rsidP="00982655">
      <w:pPr>
        <w:tabs>
          <w:tab w:val="left" w:pos="2899"/>
        </w:tabs>
        <w:rPr>
          <w:rFonts w:ascii="Times New Roman" w:hAnsi="Times New Roman" w:cs="Times New Roman"/>
        </w:rPr>
      </w:pPr>
      <w:r w:rsidRPr="00170477">
        <w:rPr>
          <w:rFonts w:ascii="Times New Roman" w:hAnsi="Times New Roman" w:cs="Times New Roman"/>
        </w:rPr>
        <w:tab/>
      </w:r>
    </w:p>
    <w:p w:rsidR="00982655" w:rsidRPr="00170477" w:rsidRDefault="00982655" w:rsidP="00982655">
      <w:pPr>
        <w:tabs>
          <w:tab w:val="left" w:pos="2899"/>
        </w:tabs>
        <w:rPr>
          <w:rFonts w:ascii="Times New Roman" w:hAnsi="Times New Roman" w:cs="Times New Roman"/>
        </w:rPr>
      </w:pPr>
    </w:p>
    <w:p w:rsidR="00982655" w:rsidRPr="00170477" w:rsidRDefault="00982655" w:rsidP="00982655">
      <w:pPr>
        <w:tabs>
          <w:tab w:val="left" w:pos="2899"/>
        </w:tabs>
        <w:spacing w:after="0"/>
        <w:rPr>
          <w:rFonts w:ascii="Times New Roman" w:hAnsi="Times New Roman" w:cs="Times New Roman"/>
        </w:rPr>
      </w:pPr>
    </w:p>
    <w:p w:rsidR="00982655" w:rsidRPr="00170477" w:rsidRDefault="00982655" w:rsidP="00982655">
      <w:pPr>
        <w:tabs>
          <w:tab w:val="left" w:pos="2899"/>
        </w:tabs>
        <w:rPr>
          <w:rFonts w:ascii="Times New Roman" w:hAnsi="Times New Roman" w:cs="Times New Roman"/>
          <w:b/>
          <w:sz w:val="36"/>
          <w:szCs w:val="36"/>
        </w:rPr>
      </w:pPr>
      <w:r w:rsidRPr="00170477">
        <w:rPr>
          <w:rFonts w:ascii="Times New Roman" w:hAnsi="Times New Roman" w:cs="Times New Roman"/>
          <w:b/>
          <w:sz w:val="36"/>
          <w:szCs w:val="36"/>
        </w:rPr>
        <w:t xml:space="preserve">     </w:t>
      </w:r>
    </w:p>
    <w:p w:rsidR="00982655" w:rsidRPr="00170477" w:rsidRDefault="00982655" w:rsidP="00982655">
      <w:pPr>
        <w:rPr>
          <w:rFonts w:ascii="Times New Roman" w:hAnsi="Times New Roman" w:cs="Times New Roman"/>
          <w:b/>
          <w:sz w:val="28"/>
          <w:szCs w:val="28"/>
        </w:rPr>
      </w:pPr>
      <w:r w:rsidRPr="00170477">
        <w:rPr>
          <w:rFonts w:ascii="Times New Roman" w:hAnsi="Times New Roman" w:cs="Times New Roman"/>
          <w:b/>
          <w:sz w:val="36"/>
          <w:szCs w:val="36"/>
        </w:rPr>
        <w:t xml:space="preserve">   </w:t>
      </w:r>
    </w:p>
    <w:p w:rsidR="00982655" w:rsidRPr="00170477" w:rsidRDefault="00982655" w:rsidP="00982655">
      <w:pPr>
        <w:rPr>
          <w:rFonts w:ascii="Times New Roman" w:hAnsi="Times New Roman" w:cs="Times New Roman"/>
          <w:b/>
          <w:sz w:val="28"/>
          <w:szCs w:val="28"/>
        </w:rPr>
      </w:pPr>
    </w:p>
    <w:p w:rsidR="00982655" w:rsidRPr="00170477" w:rsidRDefault="00982655" w:rsidP="00982655">
      <w:pPr>
        <w:tabs>
          <w:tab w:val="left" w:pos="2899"/>
        </w:tabs>
        <w:rPr>
          <w:rFonts w:ascii="Times New Roman" w:hAnsi="Times New Roman" w:cs="Times New Roman"/>
          <w:bCs/>
          <w:i/>
          <w:sz w:val="24"/>
          <w:szCs w:val="24"/>
        </w:rPr>
      </w:pPr>
      <w:r w:rsidRPr="00170477">
        <w:rPr>
          <w:rFonts w:ascii="Times New Roman" w:hAnsi="Times New Roman" w:cs="Times New Roman"/>
          <w:bCs/>
          <w:i/>
          <w:sz w:val="24"/>
          <w:szCs w:val="24"/>
        </w:rPr>
        <w:br w:type="page"/>
      </w:r>
      <w:r w:rsidRPr="00170477">
        <w:rPr>
          <w:rFonts w:ascii="Times New Roman" w:hAnsi="Times New Roman" w:cs="Times New Roman"/>
          <w:sz w:val="24"/>
          <w:szCs w:val="24"/>
        </w:rPr>
        <w:lastRenderedPageBreak/>
        <w:t>LISTE DES ETABLISSEMENTS BANCAIRES ET ORGANISMES FINANCIERS HABILETES A EMETTRE DES CAUTIONS DANS LE CADRE DES MARCHES PUBLICS EN REPUBLIQUE DU CAMEROUN</w:t>
      </w:r>
    </w:p>
    <w:tbl>
      <w:tblPr>
        <w:tblW w:w="9918" w:type="dxa"/>
        <w:jc w:val="center"/>
        <w:tblCellMar>
          <w:left w:w="10" w:type="dxa"/>
          <w:right w:w="10" w:type="dxa"/>
        </w:tblCellMar>
        <w:tblLook w:val="04A0" w:firstRow="1" w:lastRow="0" w:firstColumn="1" w:lastColumn="0" w:noHBand="0" w:noVBand="1"/>
      </w:tblPr>
      <w:tblGrid>
        <w:gridCol w:w="562"/>
        <w:gridCol w:w="9356"/>
      </w:tblGrid>
      <w:tr w:rsidR="00982655" w:rsidRPr="00170477" w:rsidTr="00B6018F">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982655" w:rsidRPr="00170477" w:rsidRDefault="00982655" w:rsidP="00B6018F">
            <w:pPr>
              <w:suppressAutoHyphens/>
              <w:autoSpaceDN w:val="0"/>
              <w:spacing w:after="0"/>
              <w:jc w:val="center"/>
              <w:textAlignment w:val="baseline"/>
              <w:rPr>
                <w:rFonts w:ascii="Times New Roman" w:hAnsi="Times New Roman" w:cs="Times New Roman"/>
                <w:sz w:val="24"/>
                <w:szCs w:val="24"/>
              </w:rPr>
            </w:pPr>
            <w:r w:rsidRPr="00170477">
              <w:rPr>
                <w:rFonts w:ascii="Times New Roman" w:hAnsi="Times New Roman" w:cs="Times New Roman"/>
                <w:bCs/>
                <w:sz w:val="24"/>
                <w:szCs w:val="24"/>
              </w:rPr>
              <w:t>N°</w:t>
            </w:r>
          </w:p>
        </w:tc>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982655" w:rsidRPr="00170477" w:rsidRDefault="00982655" w:rsidP="00B6018F">
            <w:pPr>
              <w:suppressAutoHyphens/>
              <w:autoSpaceDN w:val="0"/>
              <w:spacing w:after="0"/>
              <w:textAlignment w:val="baseline"/>
              <w:rPr>
                <w:rFonts w:ascii="Times New Roman" w:hAnsi="Times New Roman" w:cs="Times New Roman"/>
                <w:bCs/>
                <w:sz w:val="24"/>
                <w:szCs w:val="24"/>
              </w:rPr>
            </w:pPr>
            <w:r w:rsidRPr="00170477">
              <w:rPr>
                <w:rFonts w:ascii="Times New Roman" w:hAnsi="Times New Roman" w:cs="Times New Roman"/>
                <w:bCs/>
                <w:sz w:val="24"/>
                <w:szCs w:val="24"/>
              </w:rPr>
              <w:t>I- BANQUES</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US"/>
              </w:rPr>
            </w:pPr>
            <w:r w:rsidRPr="00170477">
              <w:rPr>
                <w:rFonts w:ascii="Times New Roman" w:hAnsi="Times New Roman" w:cs="Times New Roman"/>
                <w:b/>
                <w:bCs/>
                <w:lang w:val="en-US"/>
              </w:rPr>
              <w:t xml:space="preserve">AFRILAND FIRST BANK (AFB) </w:t>
            </w:r>
            <w:r w:rsidRPr="00170477">
              <w:rPr>
                <w:rFonts w:ascii="Times New Roman" w:hAnsi="Times New Roman" w:cs="Times New Roman"/>
                <w:b/>
                <w:bCs/>
                <w:iCs/>
                <w:lang w:val="en-US"/>
              </w:rPr>
              <w:t>B.P. 11 834 YAOUNDÉ</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BANQUE INTERNATIONALE DU CAMEROUN POUR L’EPARGNE ET LE CREDIT (BICEC) </w:t>
            </w:r>
            <w:r w:rsidRPr="00170477">
              <w:rPr>
                <w:rFonts w:ascii="Times New Roman" w:hAnsi="Times New Roman" w:cs="Times New Roman"/>
                <w:b/>
                <w:bCs/>
                <w:iCs/>
              </w:rPr>
              <w:t>B.P. 1925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US"/>
              </w:rPr>
            </w:pPr>
            <w:r w:rsidRPr="00170477">
              <w:rPr>
                <w:rFonts w:ascii="Times New Roman" w:hAnsi="Times New Roman" w:cs="Times New Roman"/>
                <w:b/>
                <w:bCs/>
                <w:lang w:val="en-US"/>
              </w:rPr>
              <w:t xml:space="preserve">COMMERCIAL BANK OF CAMEROON (CBC) </w:t>
            </w:r>
            <w:r w:rsidRPr="00170477">
              <w:rPr>
                <w:rFonts w:ascii="Times New Roman" w:hAnsi="Times New Roman" w:cs="Times New Roman"/>
                <w:b/>
                <w:bCs/>
                <w:iCs/>
                <w:lang w:val="en-US"/>
              </w:rPr>
              <w:t>B.P. 4004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SOCIETE COMMERCIALE DE BANQUES-CAMEROUN (CA-SCB) </w:t>
            </w:r>
            <w:r w:rsidRPr="00170477">
              <w:rPr>
                <w:rFonts w:ascii="Times New Roman" w:hAnsi="Times New Roman" w:cs="Times New Roman"/>
                <w:b/>
                <w:bCs/>
                <w:iCs/>
              </w:rPr>
              <w:t>B.P. 300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US"/>
              </w:rPr>
            </w:pPr>
            <w:r w:rsidRPr="00170477">
              <w:rPr>
                <w:rFonts w:ascii="Times New Roman" w:hAnsi="Times New Roman" w:cs="Times New Roman"/>
                <w:b/>
                <w:bCs/>
                <w:lang w:val="en-US"/>
              </w:rPr>
              <w:t xml:space="preserve">CITIBANK CAMEROON </w:t>
            </w:r>
            <w:r w:rsidRPr="00170477">
              <w:rPr>
                <w:rFonts w:ascii="Times New Roman" w:hAnsi="Times New Roman" w:cs="Times New Roman"/>
                <w:b/>
                <w:bCs/>
                <w:iCs/>
                <w:lang w:val="en-US"/>
              </w:rPr>
              <w:t>B.P. 4571 YAOUNDÉ</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lang w:val="en-US"/>
              </w:rPr>
            </w:pPr>
            <w:r w:rsidRPr="00170477">
              <w:rPr>
                <w:rFonts w:ascii="Times New Roman" w:hAnsi="Times New Roman" w:cs="Times New Roman"/>
                <w:b/>
                <w:lang w:val="en-US"/>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SOCIETE GENERALE DE BANQUES AU CAMEROUN (SGBC) </w:t>
            </w:r>
            <w:r w:rsidRPr="00170477">
              <w:rPr>
                <w:rFonts w:ascii="Times New Roman" w:hAnsi="Times New Roman" w:cs="Times New Roman"/>
                <w:b/>
                <w:bCs/>
                <w:iCs/>
              </w:rPr>
              <w:t>B.P. 4042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lang w:val="en-US"/>
              </w:rPr>
            </w:pPr>
            <w:r w:rsidRPr="00170477">
              <w:rPr>
                <w:rFonts w:ascii="Times New Roman" w:hAnsi="Times New Roman" w:cs="Times New Roman"/>
                <w:b/>
                <w:lang w:val="en-US"/>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US"/>
              </w:rPr>
            </w:pPr>
            <w:r w:rsidRPr="00170477">
              <w:rPr>
                <w:rFonts w:ascii="Times New Roman" w:hAnsi="Times New Roman" w:cs="Times New Roman"/>
                <w:b/>
                <w:bCs/>
                <w:lang w:val="en-US"/>
              </w:rPr>
              <w:t>UNION BANK OF CAMEROON PLC (UBC)</w:t>
            </w:r>
            <w:r w:rsidRPr="00170477">
              <w:rPr>
                <w:rFonts w:ascii="Times New Roman" w:hAnsi="Times New Roman" w:cs="Times New Roman"/>
                <w:b/>
                <w:bCs/>
                <w:iCs/>
                <w:lang w:val="en-US"/>
              </w:rPr>
              <w:t xml:space="preserve"> B.P. 15 569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lang w:val="en-US"/>
              </w:rPr>
            </w:pPr>
            <w:r w:rsidRPr="00170477">
              <w:rPr>
                <w:rFonts w:ascii="Times New Roman" w:hAnsi="Times New Roman" w:cs="Times New Roman"/>
                <w:b/>
                <w:lang w:val="en-US"/>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US"/>
              </w:rPr>
            </w:pPr>
            <w:r w:rsidRPr="00170477">
              <w:rPr>
                <w:rFonts w:ascii="Times New Roman" w:hAnsi="Times New Roman" w:cs="Times New Roman"/>
                <w:b/>
                <w:bCs/>
                <w:lang w:val="en-US"/>
              </w:rPr>
              <w:t xml:space="preserve">UNITED BANK FOR AFRICA (UBA) </w:t>
            </w:r>
            <w:r w:rsidRPr="00170477">
              <w:rPr>
                <w:rFonts w:ascii="Times New Roman" w:hAnsi="Times New Roman" w:cs="Times New Roman"/>
                <w:b/>
                <w:bCs/>
                <w:iCs/>
                <w:lang w:val="en-US"/>
              </w:rPr>
              <w:t>B.P. 2088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lang w:val="en-US"/>
              </w:rPr>
            </w:pPr>
            <w:r w:rsidRPr="00170477">
              <w:rPr>
                <w:rFonts w:ascii="Times New Roman" w:hAnsi="Times New Roman" w:cs="Times New Roman"/>
                <w:b/>
                <w:lang w:val="en-US"/>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US"/>
              </w:rPr>
            </w:pPr>
            <w:r w:rsidRPr="00170477">
              <w:rPr>
                <w:rFonts w:ascii="Times New Roman" w:hAnsi="Times New Roman" w:cs="Times New Roman"/>
                <w:b/>
                <w:bCs/>
                <w:lang w:val="en-US"/>
              </w:rPr>
              <w:t xml:space="preserve">ECOBANK CAMEROON (EBC) </w:t>
            </w:r>
            <w:r w:rsidRPr="00170477">
              <w:rPr>
                <w:rFonts w:ascii="Times New Roman" w:hAnsi="Times New Roman" w:cs="Times New Roman"/>
                <w:b/>
                <w:bCs/>
                <w:iCs/>
                <w:lang w:val="en-US"/>
              </w:rPr>
              <w:t>B.P. 582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lang w:val="en-US"/>
              </w:rPr>
            </w:pPr>
            <w:r w:rsidRPr="00170477">
              <w:rPr>
                <w:rFonts w:ascii="Times New Roman" w:hAnsi="Times New Roman" w:cs="Times New Roman"/>
                <w:b/>
                <w:lang w:val="en-US"/>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US"/>
              </w:rPr>
            </w:pPr>
            <w:r w:rsidRPr="00170477">
              <w:rPr>
                <w:rFonts w:ascii="Times New Roman" w:hAnsi="Times New Roman" w:cs="Times New Roman"/>
                <w:b/>
                <w:bCs/>
                <w:lang w:val="en-US"/>
              </w:rPr>
              <w:t>STANDARD CHARTERED BANK CAMEROON (SCBC) B.P. 1 784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lang w:val="en-US"/>
              </w:rPr>
            </w:pPr>
            <w:r w:rsidRPr="00170477">
              <w:rPr>
                <w:rFonts w:ascii="Times New Roman" w:hAnsi="Times New Roman" w:cs="Times New Roman"/>
                <w:b/>
                <w:lang w:val="en-US"/>
              </w:rPr>
              <w:t>11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US"/>
              </w:rPr>
            </w:pPr>
            <w:r w:rsidRPr="00170477">
              <w:rPr>
                <w:rFonts w:ascii="Times New Roman" w:hAnsi="Times New Roman" w:cs="Times New Roman"/>
                <w:b/>
                <w:bCs/>
                <w:lang w:val="en-US"/>
              </w:rPr>
              <w:t xml:space="preserve">NATIONAL FINANCIAL CREDIT BANK (NFC BANK) </w:t>
            </w:r>
            <w:r w:rsidRPr="00170477">
              <w:rPr>
                <w:rFonts w:ascii="Times New Roman" w:hAnsi="Times New Roman" w:cs="Times New Roman"/>
                <w:b/>
                <w:bCs/>
                <w:iCs/>
                <w:lang w:val="en-US"/>
              </w:rPr>
              <w:t>B.P. 6578 YAOUNDÉ</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lang w:val="en-US"/>
              </w:rPr>
            </w:pPr>
            <w:r w:rsidRPr="00170477">
              <w:rPr>
                <w:rFonts w:ascii="Times New Roman" w:hAnsi="Times New Roman" w:cs="Times New Roman"/>
                <w:b/>
                <w:lang w:val="en-US"/>
              </w:rPr>
              <w:t>12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BANQUE CAMEROUNAISE DES PETITES ET MOYENNES ENTREPRISES (BC-PME) </w:t>
            </w:r>
            <w:r w:rsidRPr="00170477">
              <w:rPr>
                <w:rFonts w:ascii="Times New Roman" w:hAnsi="Times New Roman" w:cs="Times New Roman"/>
                <w:b/>
                <w:bCs/>
                <w:iCs/>
              </w:rPr>
              <w:t>B.P. 12 962 YAOUNDE</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13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BANQUE GABONAISE POUR LE FINANCEMENT INTERNATIONAL </w:t>
            </w:r>
            <w:r w:rsidRPr="00170477">
              <w:rPr>
                <w:rFonts w:ascii="Times New Roman" w:hAnsi="Times New Roman" w:cs="Times New Roman"/>
                <w:b/>
                <w:bCs/>
                <w:iCs/>
              </w:rPr>
              <w:t>(BGFIBANK) B.P. 11 834 YAOUNDE</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14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BANQUE ATLANTIQUE DU CAMEROUN (BACM) </w:t>
            </w:r>
            <w:r w:rsidRPr="00170477">
              <w:rPr>
                <w:rFonts w:ascii="Times New Roman" w:hAnsi="Times New Roman" w:cs="Times New Roman"/>
                <w:b/>
                <w:bCs/>
                <w:iCs/>
              </w:rPr>
              <w:t>B.P 2 933 DOUALA</w:t>
            </w:r>
          </w:p>
        </w:tc>
      </w:tr>
      <w:tr w:rsidR="00982655" w:rsidRPr="00170477" w:rsidTr="00B6018F">
        <w:trPr>
          <w:trHeight w:val="425"/>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15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LA REGIONALE BANQUE </w:t>
            </w:r>
          </w:p>
        </w:tc>
      </w:tr>
      <w:tr w:rsidR="00982655" w:rsidRPr="00170477" w:rsidTr="00B6018F">
        <w:trPr>
          <w:trHeight w:val="510"/>
          <w:jc w:val="center"/>
        </w:trPr>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982655" w:rsidRPr="00170477" w:rsidRDefault="00982655" w:rsidP="00B6018F">
            <w:pPr>
              <w:suppressAutoHyphens/>
              <w:autoSpaceDN w:val="0"/>
              <w:spacing w:after="0"/>
              <w:jc w:val="center"/>
              <w:textAlignment w:val="baseline"/>
              <w:rPr>
                <w:rFonts w:ascii="Times New Roman" w:hAnsi="Times New Roman" w:cs="Times New Roman"/>
                <w:bCs/>
                <w:sz w:val="24"/>
                <w:szCs w:val="24"/>
              </w:rPr>
            </w:pPr>
            <w:r w:rsidRPr="00170477">
              <w:rPr>
                <w:rFonts w:ascii="Times New Roman" w:hAnsi="Times New Roman" w:cs="Times New Roman"/>
                <w:bCs/>
                <w:sz w:val="24"/>
                <w:szCs w:val="24"/>
              </w:rPr>
              <w:t>N°</w:t>
            </w:r>
          </w:p>
        </w:tc>
        <w:tc>
          <w:tcPr>
            <w:tcW w:w="935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Cs/>
                <w:sz w:val="24"/>
                <w:szCs w:val="24"/>
              </w:rPr>
            </w:pPr>
            <w:r w:rsidRPr="00170477">
              <w:rPr>
                <w:rFonts w:ascii="Times New Roman" w:hAnsi="Times New Roman" w:cs="Times New Roman"/>
                <w:bCs/>
                <w:sz w:val="24"/>
                <w:szCs w:val="24"/>
              </w:rPr>
              <w:t>II- COMPAGNIES D’ASSURANCES</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CHANAS ASSURANCES </w:t>
            </w:r>
            <w:r w:rsidRPr="00170477">
              <w:rPr>
                <w:rFonts w:ascii="Times New Roman" w:hAnsi="Times New Roman" w:cs="Times New Roman"/>
                <w:b/>
                <w:bCs/>
                <w:iCs/>
              </w:rPr>
              <w:t>B.P. 109 DOUALA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ACTIVA ASSURANCES </w:t>
            </w:r>
            <w:r w:rsidRPr="00170477">
              <w:rPr>
                <w:rFonts w:ascii="Times New Roman" w:hAnsi="Times New Roman" w:cs="Times New Roman"/>
                <w:b/>
                <w:bCs/>
                <w:iCs/>
              </w:rPr>
              <w:t>B.P. 12 970 DOUALA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3</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ZENITHE INSURANCE </w:t>
            </w:r>
            <w:r w:rsidRPr="00170477">
              <w:rPr>
                <w:rFonts w:ascii="Times New Roman" w:hAnsi="Times New Roman" w:cs="Times New Roman"/>
                <w:b/>
                <w:bCs/>
                <w:iCs/>
              </w:rPr>
              <w:t>B.P. 1540 DOUALA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4</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PRO ASSUR SA </w:t>
            </w:r>
            <w:r w:rsidRPr="00170477">
              <w:rPr>
                <w:rFonts w:ascii="Times New Roman" w:hAnsi="Times New Roman" w:cs="Times New Roman"/>
                <w:b/>
                <w:bCs/>
                <w:iCs/>
              </w:rPr>
              <w:t>B.P. 6650 DOUALA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5</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 xml:space="preserve">ASSURANCE ET REASSURANCE AFRICAINE (AREA) SA </w:t>
            </w:r>
            <w:r w:rsidRPr="00170477">
              <w:rPr>
                <w:rFonts w:ascii="Times New Roman" w:hAnsi="Times New Roman" w:cs="Times New Roman"/>
                <w:b/>
                <w:bCs/>
                <w:iCs/>
              </w:rPr>
              <w:t>B.P. 18 404 DOUALA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6</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NSIA ASSURANCE S.A.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7</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CPA S.A.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8</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PRO Assur S.A.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9</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GB"/>
              </w:rPr>
            </w:pPr>
            <w:r w:rsidRPr="00170477">
              <w:rPr>
                <w:rFonts w:ascii="Times New Roman" w:hAnsi="Times New Roman" w:cs="Times New Roman"/>
                <w:b/>
                <w:bCs/>
              </w:rPr>
              <w:t xml:space="preserve">SAAR </w:t>
            </w:r>
            <w:r w:rsidRPr="00170477">
              <w:rPr>
                <w:rFonts w:ascii="Times New Roman" w:hAnsi="Times New Roman" w:cs="Times New Roman"/>
                <w:b/>
                <w:bCs/>
                <w:lang w:val="en-GB"/>
              </w:rPr>
              <w:t>Assurance S.A.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lang w:val="en-GB"/>
              </w:rPr>
            </w:pPr>
            <w:r w:rsidRPr="00170477">
              <w:rPr>
                <w:rFonts w:ascii="Times New Roman" w:hAnsi="Times New Roman" w:cs="Times New Roman"/>
                <w:b/>
                <w:lang w:val="en-GB"/>
              </w:rPr>
              <w:t>10</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SAHAM Assurances S.A.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11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rPr>
            </w:pPr>
            <w:r w:rsidRPr="00170477">
              <w:rPr>
                <w:rFonts w:ascii="Times New Roman" w:hAnsi="Times New Roman" w:cs="Times New Roman"/>
                <w:b/>
                <w:bCs/>
              </w:rPr>
              <w:t>AREA Assurance S.A.</w:t>
            </w:r>
          </w:p>
        </w:tc>
      </w:tr>
      <w:tr w:rsidR="00982655" w:rsidRPr="00170477" w:rsidTr="00B6018F">
        <w:trPr>
          <w:trHeight w:val="43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line="240" w:lineRule="auto"/>
              <w:jc w:val="center"/>
              <w:textAlignment w:val="baseline"/>
              <w:rPr>
                <w:rFonts w:ascii="Times New Roman" w:hAnsi="Times New Roman" w:cs="Times New Roman"/>
                <w:b/>
              </w:rPr>
            </w:pPr>
            <w:r w:rsidRPr="00170477">
              <w:rPr>
                <w:rFonts w:ascii="Times New Roman" w:hAnsi="Times New Roman" w:cs="Times New Roman"/>
                <w:b/>
              </w:rPr>
              <w:t>12</w:t>
            </w:r>
          </w:p>
        </w:tc>
        <w:tc>
          <w:tcPr>
            <w:tcW w:w="9356"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982655" w:rsidRPr="00170477" w:rsidRDefault="00982655" w:rsidP="00B6018F">
            <w:pPr>
              <w:suppressAutoHyphens/>
              <w:autoSpaceDN w:val="0"/>
              <w:spacing w:after="0"/>
              <w:jc w:val="both"/>
              <w:textAlignment w:val="baseline"/>
              <w:rPr>
                <w:rFonts w:ascii="Times New Roman" w:hAnsi="Times New Roman" w:cs="Times New Roman"/>
                <w:b/>
                <w:bCs/>
                <w:lang w:val="en-GB"/>
              </w:rPr>
            </w:pPr>
            <w:r w:rsidRPr="00170477">
              <w:rPr>
                <w:rFonts w:ascii="Times New Roman" w:hAnsi="Times New Roman" w:cs="Times New Roman"/>
                <w:b/>
                <w:bCs/>
                <w:lang w:val="en-GB"/>
              </w:rPr>
              <w:t>BENEFICIAL GENERAL Insurances S. A.</w:t>
            </w:r>
          </w:p>
        </w:tc>
      </w:tr>
    </w:tbl>
    <w:p w:rsidR="00034D8C" w:rsidRDefault="00034D8C">
      <w:bookmarkStart w:id="56" w:name="_GoBack"/>
      <w:bookmarkEnd w:id="56"/>
    </w:p>
    <w:sectPr w:rsidR="00034D8C" w:rsidSect="00947355">
      <w:pgSz w:w="11906" w:h="16838"/>
      <w:pgMar w:top="964" w:right="964" w:bottom="964" w:left="964"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Brush Script MT">
    <w:panose1 w:val="03060802040406070304"/>
    <w:charset w:val="00"/>
    <w:family w:val="script"/>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612222"/>
      <w:docPartObj>
        <w:docPartGallery w:val="Page Numbers (Bottom of Page)"/>
        <w:docPartUnique/>
      </w:docPartObj>
    </w:sdtPr>
    <w:sdtEndPr>
      <w:rPr>
        <w:rFonts w:ascii="Segoe UI Black" w:hAnsi="Segoe UI Black"/>
        <w:color w:val="7F7F7F" w:themeColor="background1" w:themeShade="7F"/>
        <w:spacing w:val="60"/>
      </w:rPr>
    </w:sdtEndPr>
    <w:sdtContent>
      <w:p w:rsidR="006374A9" w:rsidRPr="00386DB2" w:rsidRDefault="009878A9">
        <w:pPr>
          <w:pStyle w:val="Pieddepage"/>
          <w:pBdr>
            <w:top w:val="single" w:sz="4" w:space="1" w:color="D9D9D9" w:themeColor="background1" w:themeShade="D9"/>
          </w:pBdr>
          <w:jc w:val="right"/>
          <w:rPr>
            <w:rFonts w:ascii="Segoe UI Black" w:hAnsi="Segoe UI Black"/>
          </w:rPr>
        </w:pPr>
        <w:r w:rsidRPr="00386DB2">
          <w:rPr>
            <w:rFonts w:ascii="Segoe UI Black" w:hAnsi="Segoe UI Black"/>
          </w:rPr>
          <w:fldChar w:fldCharType="begin"/>
        </w:r>
        <w:r w:rsidRPr="00386DB2">
          <w:rPr>
            <w:rFonts w:ascii="Segoe UI Black" w:hAnsi="Segoe UI Black"/>
          </w:rPr>
          <w:instrText xml:space="preserve"> PAGE   \* MERGEFORMAT </w:instrText>
        </w:r>
        <w:r w:rsidRPr="00386DB2">
          <w:rPr>
            <w:rFonts w:ascii="Segoe UI Black" w:hAnsi="Segoe UI Black"/>
          </w:rPr>
          <w:fldChar w:fldCharType="separate"/>
        </w:r>
        <w:r>
          <w:rPr>
            <w:rFonts w:ascii="Segoe UI Black" w:hAnsi="Segoe UI Black"/>
            <w:noProof/>
          </w:rPr>
          <w:t>13</w:t>
        </w:r>
        <w:r w:rsidRPr="00386DB2">
          <w:rPr>
            <w:rFonts w:ascii="Segoe UI Black" w:hAnsi="Segoe UI Black"/>
            <w:noProof/>
          </w:rPr>
          <w:fldChar w:fldCharType="end"/>
        </w:r>
        <w:r w:rsidRPr="00386DB2">
          <w:rPr>
            <w:rFonts w:ascii="Segoe UI Black" w:hAnsi="Segoe UI Black"/>
          </w:rPr>
          <w:t xml:space="preserve"> | </w:t>
        </w:r>
        <w:r w:rsidRPr="00386DB2">
          <w:rPr>
            <w:rFonts w:ascii="Segoe UI Black" w:hAnsi="Segoe UI Black"/>
            <w:color w:val="7F7F7F" w:themeColor="background1" w:themeShade="7F"/>
            <w:spacing w:val="60"/>
          </w:rPr>
          <w:t>Page</w:t>
        </w:r>
      </w:p>
    </w:sdtContent>
  </w:sdt>
  <w:p w:rsidR="006374A9" w:rsidRDefault="009878A9">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677664"/>
      <w:docPartObj>
        <w:docPartGallery w:val="Page Numbers (Bottom of Page)"/>
        <w:docPartUnique/>
      </w:docPartObj>
    </w:sdtPr>
    <w:sdtEndPr>
      <w:rPr>
        <w:rFonts w:ascii="Segoe UI Black" w:hAnsi="Segoe UI Black"/>
        <w:color w:val="7F7F7F" w:themeColor="background1" w:themeShade="7F"/>
        <w:spacing w:val="60"/>
      </w:rPr>
    </w:sdtEndPr>
    <w:sdtContent>
      <w:p w:rsidR="006374A9" w:rsidRPr="00386DB2" w:rsidRDefault="009878A9">
        <w:pPr>
          <w:pStyle w:val="Pieddepage"/>
          <w:pBdr>
            <w:top w:val="single" w:sz="4" w:space="1" w:color="D9D9D9" w:themeColor="background1" w:themeShade="D9"/>
          </w:pBdr>
          <w:jc w:val="right"/>
          <w:rPr>
            <w:rFonts w:ascii="Segoe UI Black" w:hAnsi="Segoe UI Black"/>
          </w:rPr>
        </w:pPr>
        <w:r w:rsidRPr="00386DB2">
          <w:rPr>
            <w:rFonts w:ascii="Segoe UI Black" w:hAnsi="Segoe UI Black"/>
          </w:rPr>
          <w:fldChar w:fldCharType="begin"/>
        </w:r>
        <w:r w:rsidRPr="00386DB2">
          <w:rPr>
            <w:rFonts w:ascii="Segoe UI Black" w:hAnsi="Segoe UI Black"/>
          </w:rPr>
          <w:instrText xml:space="preserve"> PAGE   \* MERGEFORMAT </w:instrText>
        </w:r>
        <w:r w:rsidRPr="00386DB2">
          <w:rPr>
            <w:rFonts w:ascii="Segoe UI Black" w:hAnsi="Segoe UI Black"/>
          </w:rPr>
          <w:fldChar w:fldCharType="separate"/>
        </w:r>
        <w:r>
          <w:rPr>
            <w:rFonts w:ascii="Segoe UI Black" w:hAnsi="Segoe UI Black"/>
            <w:noProof/>
          </w:rPr>
          <w:t>99</w:t>
        </w:r>
        <w:r w:rsidRPr="00386DB2">
          <w:rPr>
            <w:rFonts w:ascii="Segoe UI Black" w:hAnsi="Segoe UI Black"/>
            <w:noProof/>
          </w:rPr>
          <w:fldChar w:fldCharType="end"/>
        </w:r>
        <w:r w:rsidRPr="00386DB2">
          <w:rPr>
            <w:rFonts w:ascii="Segoe UI Black" w:hAnsi="Segoe UI Black"/>
          </w:rPr>
          <w:t xml:space="preserve"> | </w:t>
        </w:r>
        <w:r w:rsidRPr="00386DB2">
          <w:rPr>
            <w:rFonts w:ascii="Segoe UI Black" w:hAnsi="Segoe UI Black"/>
            <w:color w:val="7F7F7F" w:themeColor="background1" w:themeShade="7F"/>
            <w:spacing w:val="60"/>
          </w:rPr>
          <w:t>Page</w:t>
        </w:r>
      </w:p>
    </w:sdtContent>
  </w:sdt>
  <w:p w:rsidR="006374A9" w:rsidRDefault="009878A9">
    <w:pPr>
      <w:pStyle w:val="Pieddepage"/>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B469CC8"/>
    <w:lvl w:ilvl="0">
      <w:start w:val="1"/>
      <w:numFmt w:val="bullet"/>
      <w:pStyle w:val="Listepuces"/>
      <w:lvlText w:val=""/>
      <w:lvlJc w:val="left"/>
      <w:pPr>
        <w:tabs>
          <w:tab w:val="num" w:pos="360"/>
        </w:tabs>
        <w:ind w:left="360" w:hanging="360"/>
      </w:pPr>
      <w:rPr>
        <w:rFonts w:ascii="Symbol" w:hAnsi="Symbol" w:hint="default"/>
        <w:sz w:val="16"/>
        <w:szCs w:val="16"/>
      </w:rPr>
    </w:lvl>
  </w:abstractNum>
  <w:abstractNum w:abstractNumId="1" w15:restartNumberingAfterBreak="0">
    <w:nsid w:val="00CA7A53"/>
    <w:multiLevelType w:val="hybridMultilevel"/>
    <w:tmpl w:val="4C6E78B6"/>
    <w:lvl w:ilvl="0" w:tplc="33A21964">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02C01DCC"/>
    <w:multiLevelType w:val="hybridMultilevel"/>
    <w:tmpl w:val="A58A0DC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4705EB"/>
    <w:multiLevelType w:val="hybridMultilevel"/>
    <w:tmpl w:val="14E4C030"/>
    <w:lvl w:ilvl="0" w:tplc="641A9FB4">
      <w:start w:val="1"/>
      <w:numFmt w:val="bullet"/>
      <w:lvlText w:val=""/>
      <w:lvlJc w:val="left"/>
      <w:pPr>
        <w:ind w:left="720" w:hanging="360"/>
      </w:pPr>
      <w:rPr>
        <w:rFonts w:ascii="Wingdings" w:hAnsi="Wingdings"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6732AC"/>
    <w:multiLevelType w:val="hybridMultilevel"/>
    <w:tmpl w:val="068A338C"/>
    <w:lvl w:ilvl="0" w:tplc="0D166596">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4F0044"/>
    <w:multiLevelType w:val="hybridMultilevel"/>
    <w:tmpl w:val="9C12E860"/>
    <w:lvl w:ilvl="0" w:tplc="33A21964">
      <w:start w:val="1"/>
      <w:numFmt w:val="bullet"/>
      <w:lvlText w:val=""/>
      <w:lvlJc w:val="left"/>
      <w:pPr>
        <w:ind w:left="735" w:hanging="360"/>
      </w:pPr>
      <w:rPr>
        <w:rFonts w:ascii="Wingdings" w:hAnsi="Wingdings" w:hint="default"/>
      </w:rPr>
    </w:lvl>
    <w:lvl w:ilvl="1" w:tplc="040C0003" w:tentative="1">
      <w:start w:val="1"/>
      <w:numFmt w:val="bullet"/>
      <w:lvlText w:val="o"/>
      <w:lvlJc w:val="left"/>
      <w:pPr>
        <w:ind w:left="1455" w:hanging="360"/>
      </w:pPr>
      <w:rPr>
        <w:rFonts w:ascii="Courier New" w:hAnsi="Courier New" w:cs="Courier New" w:hint="default"/>
      </w:rPr>
    </w:lvl>
    <w:lvl w:ilvl="2" w:tplc="040C0005" w:tentative="1">
      <w:start w:val="1"/>
      <w:numFmt w:val="bullet"/>
      <w:lvlText w:val=""/>
      <w:lvlJc w:val="left"/>
      <w:pPr>
        <w:ind w:left="2175" w:hanging="360"/>
      </w:pPr>
      <w:rPr>
        <w:rFonts w:ascii="Wingdings" w:hAnsi="Wingdings" w:hint="default"/>
      </w:rPr>
    </w:lvl>
    <w:lvl w:ilvl="3" w:tplc="040C0001" w:tentative="1">
      <w:start w:val="1"/>
      <w:numFmt w:val="bullet"/>
      <w:lvlText w:val=""/>
      <w:lvlJc w:val="left"/>
      <w:pPr>
        <w:ind w:left="2895" w:hanging="360"/>
      </w:pPr>
      <w:rPr>
        <w:rFonts w:ascii="Symbol" w:hAnsi="Symbol" w:hint="default"/>
      </w:rPr>
    </w:lvl>
    <w:lvl w:ilvl="4" w:tplc="040C0003" w:tentative="1">
      <w:start w:val="1"/>
      <w:numFmt w:val="bullet"/>
      <w:lvlText w:val="o"/>
      <w:lvlJc w:val="left"/>
      <w:pPr>
        <w:ind w:left="3615" w:hanging="360"/>
      </w:pPr>
      <w:rPr>
        <w:rFonts w:ascii="Courier New" w:hAnsi="Courier New" w:cs="Courier New" w:hint="default"/>
      </w:rPr>
    </w:lvl>
    <w:lvl w:ilvl="5" w:tplc="040C0005" w:tentative="1">
      <w:start w:val="1"/>
      <w:numFmt w:val="bullet"/>
      <w:lvlText w:val=""/>
      <w:lvlJc w:val="left"/>
      <w:pPr>
        <w:ind w:left="4335" w:hanging="360"/>
      </w:pPr>
      <w:rPr>
        <w:rFonts w:ascii="Wingdings" w:hAnsi="Wingdings" w:hint="default"/>
      </w:rPr>
    </w:lvl>
    <w:lvl w:ilvl="6" w:tplc="040C0001" w:tentative="1">
      <w:start w:val="1"/>
      <w:numFmt w:val="bullet"/>
      <w:lvlText w:val=""/>
      <w:lvlJc w:val="left"/>
      <w:pPr>
        <w:ind w:left="5055" w:hanging="360"/>
      </w:pPr>
      <w:rPr>
        <w:rFonts w:ascii="Symbol" w:hAnsi="Symbol" w:hint="default"/>
      </w:rPr>
    </w:lvl>
    <w:lvl w:ilvl="7" w:tplc="040C0003" w:tentative="1">
      <w:start w:val="1"/>
      <w:numFmt w:val="bullet"/>
      <w:lvlText w:val="o"/>
      <w:lvlJc w:val="left"/>
      <w:pPr>
        <w:ind w:left="5775" w:hanging="360"/>
      </w:pPr>
      <w:rPr>
        <w:rFonts w:ascii="Courier New" w:hAnsi="Courier New" w:cs="Courier New" w:hint="default"/>
      </w:rPr>
    </w:lvl>
    <w:lvl w:ilvl="8" w:tplc="040C0005" w:tentative="1">
      <w:start w:val="1"/>
      <w:numFmt w:val="bullet"/>
      <w:lvlText w:val=""/>
      <w:lvlJc w:val="left"/>
      <w:pPr>
        <w:ind w:left="6495" w:hanging="360"/>
      </w:pPr>
      <w:rPr>
        <w:rFonts w:ascii="Wingdings" w:hAnsi="Wingdings" w:hint="default"/>
      </w:rPr>
    </w:lvl>
  </w:abstractNum>
  <w:abstractNum w:abstractNumId="6" w15:restartNumberingAfterBreak="0">
    <w:nsid w:val="14DD1AB3"/>
    <w:multiLevelType w:val="hybridMultilevel"/>
    <w:tmpl w:val="78ACD084"/>
    <w:lvl w:ilvl="0" w:tplc="040C000D">
      <w:start w:val="1"/>
      <w:numFmt w:val="bullet"/>
      <w:lvlText w:val=""/>
      <w:lvlJc w:val="left"/>
      <w:pPr>
        <w:ind w:left="2048" w:hanging="360"/>
      </w:pPr>
      <w:rPr>
        <w:rFonts w:ascii="Wingdings" w:hAnsi="Wingdings" w:hint="default"/>
      </w:rPr>
    </w:lvl>
    <w:lvl w:ilvl="1" w:tplc="040C0003" w:tentative="1">
      <w:start w:val="1"/>
      <w:numFmt w:val="bullet"/>
      <w:lvlText w:val="o"/>
      <w:lvlJc w:val="left"/>
      <w:pPr>
        <w:ind w:left="2768" w:hanging="360"/>
      </w:pPr>
      <w:rPr>
        <w:rFonts w:ascii="Courier New" w:hAnsi="Courier New" w:cs="Courier New" w:hint="default"/>
      </w:rPr>
    </w:lvl>
    <w:lvl w:ilvl="2" w:tplc="040C0005" w:tentative="1">
      <w:start w:val="1"/>
      <w:numFmt w:val="bullet"/>
      <w:lvlText w:val=""/>
      <w:lvlJc w:val="left"/>
      <w:pPr>
        <w:ind w:left="3488" w:hanging="360"/>
      </w:pPr>
      <w:rPr>
        <w:rFonts w:ascii="Wingdings" w:hAnsi="Wingdings" w:hint="default"/>
      </w:rPr>
    </w:lvl>
    <w:lvl w:ilvl="3" w:tplc="040C0001" w:tentative="1">
      <w:start w:val="1"/>
      <w:numFmt w:val="bullet"/>
      <w:lvlText w:val=""/>
      <w:lvlJc w:val="left"/>
      <w:pPr>
        <w:ind w:left="4208" w:hanging="360"/>
      </w:pPr>
      <w:rPr>
        <w:rFonts w:ascii="Symbol" w:hAnsi="Symbol" w:hint="default"/>
      </w:rPr>
    </w:lvl>
    <w:lvl w:ilvl="4" w:tplc="040C0003" w:tentative="1">
      <w:start w:val="1"/>
      <w:numFmt w:val="bullet"/>
      <w:lvlText w:val="o"/>
      <w:lvlJc w:val="left"/>
      <w:pPr>
        <w:ind w:left="4928" w:hanging="360"/>
      </w:pPr>
      <w:rPr>
        <w:rFonts w:ascii="Courier New" w:hAnsi="Courier New" w:cs="Courier New" w:hint="default"/>
      </w:rPr>
    </w:lvl>
    <w:lvl w:ilvl="5" w:tplc="040C0005" w:tentative="1">
      <w:start w:val="1"/>
      <w:numFmt w:val="bullet"/>
      <w:lvlText w:val=""/>
      <w:lvlJc w:val="left"/>
      <w:pPr>
        <w:ind w:left="5648" w:hanging="360"/>
      </w:pPr>
      <w:rPr>
        <w:rFonts w:ascii="Wingdings" w:hAnsi="Wingdings" w:hint="default"/>
      </w:rPr>
    </w:lvl>
    <w:lvl w:ilvl="6" w:tplc="040C0001" w:tentative="1">
      <w:start w:val="1"/>
      <w:numFmt w:val="bullet"/>
      <w:lvlText w:val=""/>
      <w:lvlJc w:val="left"/>
      <w:pPr>
        <w:ind w:left="6368" w:hanging="360"/>
      </w:pPr>
      <w:rPr>
        <w:rFonts w:ascii="Symbol" w:hAnsi="Symbol" w:hint="default"/>
      </w:rPr>
    </w:lvl>
    <w:lvl w:ilvl="7" w:tplc="040C0003" w:tentative="1">
      <w:start w:val="1"/>
      <w:numFmt w:val="bullet"/>
      <w:lvlText w:val="o"/>
      <w:lvlJc w:val="left"/>
      <w:pPr>
        <w:ind w:left="7088" w:hanging="360"/>
      </w:pPr>
      <w:rPr>
        <w:rFonts w:ascii="Courier New" w:hAnsi="Courier New" w:cs="Courier New" w:hint="default"/>
      </w:rPr>
    </w:lvl>
    <w:lvl w:ilvl="8" w:tplc="040C0005" w:tentative="1">
      <w:start w:val="1"/>
      <w:numFmt w:val="bullet"/>
      <w:lvlText w:val=""/>
      <w:lvlJc w:val="left"/>
      <w:pPr>
        <w:ind w:left="7808" w:hanging="360"/>
      </w:pPr>
      <w:rPr>
        <w:rFonts w:ascii="Wingdings" w:hAnsi="Wingdings" w:hint="default"/>
      </w:rPr>
    </w:lvl>
  </w:abstractNum>
  <w:abstractNum w:abstractNumId="7" w15:restartNumberingAfterBreak="0">
    <w:nsid w:val="14EE2509"/>
    <w:multiLevelType w:val="hybridMultilevel"/>
    <w:tmpl w:val="EFDA3D7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5D56C3"/>
    <w:multiLevelType w:val="hybridMultilevel"/>
    <w:tmpl w:val="A43C3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72770A1"/>
    <w:multiLevelType w:val="hybridMultilevel"/>
    <w:tmpl w:val="4642E3AC"/>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274B5E"/>
    <w:multiLevelType w:val="hybridMultilevel"/>
    <w:tmpl w:val="030A15B8"/>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192EEB"/>
    <w:multiLevelType w:val="hybridMultilevel"/>
    <w:tmpl w:val="5882E3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DB2B9D"/>
    <w:multiLevelType w:val="hybridMultilevel"/>
    <w:tmpl w:val="F8DCBD98"/>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881A70"/>
    <w:multiLevelType w:val="hybridMultilevel"/>
    <w:tmpl w:val="C826F17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132269E"/>
    <w:multiLevelType w:val="hybridMultilevel"/>
    <w:tmpl w:val="5782A86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30E1A1D"/>
    <w:multiLevelType w:val="hybridMultilevel"/>
    <w:tmpl w:val="4A749F7E"/>
    <w:lvl w:ilvl="0" w:tplc="20B29F44">
      <w:start w:val="1"/>
      <w:numFmt w:val="bullet"/>
      <w:lvlText w:val=""/>
      <w:lvlJc w:val="left"/>
      <w:pPr>
        <w:ind w:left="720" w:hanging="360"/>
      </w:pPr>
      <w:rPr>
        <w:rFonts w:ascii="Symbol" w:hAnsi="Symbol"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45338C9"/>
    <w:multiLevelType w:val="hybridMultilevel"/>
    <w:tmpl w:val="C09CCF1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331651"/>
    <w:multiLevelType w:val="hybridMultilevel"/>
    <w:tmpl w:val="B660FDB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B441CB0"/>
    <w:multiLevelType w:val="hybridMultilevel"/>
    <w:tmpl w:val="E1A4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CD819E8"/>
    <w:multiLevelType w:val="hybridMultilevel"/>
    <w:tmpl w:val="300EFD48"/>
    <w:lvl w:ilvl="0" w:tplc="5540E5CA">
      <w:start w:val="1"/>
      <w:numFmt w:val="decimal"/>
      <w:lvlText w:val="%1."/>
      <w:lvlJc w:val="left"/>
      <w:pPr>
        <w:ind w:left="720" w:hanging="360"/>
      </w:pPr>
      <w:rPr>
        <w:rFonts w:ascii="Arial" w:hAnsi="Arial" w:cs="Arial"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D350EAA"/>
    <w:multiLevelType w:val="hybridMultilevel"/>
    <w:tmpl w:val="69901876"/>
    <w:lvl w:ilvl="0" w:tplc="4AA2A17A">
      <w:start w:val="4"/>
      <w:numFmt w:val="bullet"/>
      <w:lvlText w:val="-"/>
      <w:lvlJc w:val="left"/>
      <w:pPr>
        <w:ind w:left="1304" w:hanging="360"/>
      </w:pPr>
      <w:rPr>
        <w:rFonts w:ascii="Arial" w:eastAsiaTheme="minorHAnsi" w:hAnsi="Arial" w:cs="Arial" w:hint="default"/>
      </w:rPr>
    </w:lvl>
    <w:lvl w:ilvl="1" w:tplc="040C0003" w:tentative="1">
      <w:start w:val="1"/>
      <w:numFmt w:val="bullet"/>
      <w:lvlText w:val="o"/>
      <w:lvlJc w:val="left"/>
      <w:pPr>
        <w:ind w:left="2024" w:hanging="360"/>
      </w:pPr>
      <w:rPr>
        <w:rFonts w:ascii="Courier New" w:hAnsi="Courier New" w:cs="Courier New" w:hint="default"/>
      </w:rPr>
    </w:lvl>
    <w:lvl w:ilvl="2" w:tplc="040C0005" w:tentative="1">
      <w:start w:val="1"/>
      <w:numFmt w:val="bullet"/>
      <w:lvlText w:val=""/>
      <w:lvlJc w:val="left"/>
      <w:pPr>
        <w:ind w:left="2744" w:hanging="360"/>
      </w:pPr>
      <w:rPr>
        <w:rFonts w:ascii="Wingdings" w:hAnsi="Wingdings" w:hint="default"/>
      </w:rPr>
    </w:lvl>
    <w:lvl w:ilvl="3" w:tplc="040C0001" w:tentative="1">
      <w:start w:val="1"/>
      <w:numFmt w:val="bullet"/>
      <w:lvlText w:val=""/>
      <w:lvlJc w:val="left"/>
      <w:pPr>
        <w:ind w:left="3464" w:hanging="360"/>
      </w:pPr>
      <w:rPr>
        <w:rFonts w:ascii="Symbol" w:hAnsi="Symbol" w:hint="default"/>
      </w:rPr>
    </w:lvl>
    <w:lvl w:ilvl="4" w:tplc="040C0003" w:tentative="1">
      <w:start w:val="1"/>
      <w:numFmt w:val="bullet"/>
      <w:lvlText w:val="o"/>
      <w:lvlJc w:val="left"/>
      <w:pPr>
        <w:ind w:left="4184" w:hanging="360"/>
      </w:pPr>
      <w:rPr>
        <w:rFonts w:ascii="Courier New" w:hAnsi="Courier New" w:cs="Courier New" w:hint="default"/>
      </w:rPr>
    </w:lvl>
    <w:lvl w:ilvl="5" w:tplc="040C0005" w:tentative="1">
      <w:start w:val="1"/>
      <w:numFmt w:val="bullet"/>
      <w:lvlText w:val=""/>
      <w:lvlJc w:val="left"/>
      <w:pPr>
        <w:ind w:left="4904" w:hanging="360"/>
      </w:pPr>
      <w:rPr>
        <w:rFonts w:ascii="Wingdings" w:hAnsi="Wingdings" w:hint="default"/>
      </w:rPr>
    </w:lvl>
    <w:lvl w:ilvl="6" w:tplc="040C0001" w:tentative="1">
      <w:start w:val="1"/>
      <w:numFmt w:val="bullet"/>
      <w:lvlText w:val=""/>
      <w:lvlJc w:val="left"/>
      <w:pPr>
        <w:ind w:left="5624" w:hanging="360"/>
      </w:pPr>
      <w:rPr>
        <w:rFonts w:ascii="Symbol" w:hAnsi="Symbol" w:hint="default"/>
      </w:rPr>
    </w:lvl>
    <w:lvl w:ilvl="7" w:tplc="040C0003" w:tentative="1">
      <w:start w:val="1"/>
      <w:numFmt w:val="bullet"/>
      <w:lvlText w:val="o"/>
      <w:lvlJc w:val="left"/>
      <w:pPr>
        <w:ind w:left="6344" w:hanging="360"/>
      </w:pPr>
      <w:rPr>
        <w:rFonts w:ascii="Courier New" w:hAnsi="Courier New" w:cs="Courier New" w:hint="default"/>
      </w:rPr>
    </w:lvl>
    <w:lvl w:ilvl="8" w:tplc="040C0005" w:tentative="1">
      <w:start w:val="1"/>
      <w:numFmt w:val="bullet"/>
      <w:lvlText w:val=""/>
      <w:lvlJc w:val="left"/>
      <w:pPr>
        <w:ind w:left="7064" w:hanging="360"/>
      </w:pPr>
      <w:rPr>
        <w:rFonts w:ascii="Wingdings" w:hAnsi="Wingdings" w:hint="default"/>
      </w:rPr>
    </w:lvl>
  </w:abstractNum>
  <w:abstractNum w:abstractNumId="22" w15:restartNumberingAfterBreak="0">
    <w:nsid w:val="2F143FF0"/>
    <w:multiLevelType w:val="hybridMultilevel"/>
    <w:tmpl w:val="313420A0"/>
    <w:lvl w:ilvl="0" w:tplc="EE8AD36E">
      <w:start w:val="1"/>
      <w:numFmt w:val="bullet"/>
      <w:lvlText w:val=""/>
      <w:lvlJc w:val="left"/>
      <w:pPr>
        <w:ind w:left="988" w:hanging="360"/>
      </w:pPr>
      <w:rPr>
        <w:rFonts w:ascii="Wingdings" w:hAnsi="Wingdings" w:hint="default"/>
      </w:rPr>
    </w:lvl>
    <w:lvl w:ilvl="1" w:tplc="040C0003" w:tentative="1">
      <w:start w:val="1"/>
      <w:numFmt w:val="bullet"/>
      <w:lvlText w:val="o"/>
      <w:lvlJc w:val="left"/>
      <w:pPr>
        <w:ind w:left="1708" w:hanging="360"/>
      </w:pPr>
      <w:rPr>
        <w:rFonts w:ascii="Courier New" w:hAnsi="Courier New" w:cs="Courier New" w:hint="default"/>
      </w:rPr>
    </w:lvl>
    <w:lvl w:ilvl="2" w:tplc="040C0005" w:tentative="1">
      <w:start w:val="1"/>
      <w:numFmt w:val="bullet"/>
      <w:lvlText w:val=""/>
      <w:lvlJc w:val="left"/>
      <w:pPr>
        <w:ind w:left="2428" w:hanging="360"/>
      </w:pPr>
      <w:rPr>
        <w:rFonts w:ascii="Wingdings" w:hAnsi="Wingdings" w:hint="default"/>
      </w:rPr>
    </w:lvl>
    <w:lvl w:ilvl="3" w:tplc="040C0001" w:tentative="1">
      <w:start w:val="1"/>
      <w:numFmt w:val="bullet"/>
      <w:lvlText w:val=""/>
      <w:lvlJc w:val="left"/>
      <w:pPr>
        <w:ind w:left="3148" w:hanging="360"/>
      </w:pPr>
      <w:rPr>
        <w:rFonts w:ascii="Symbol" w:hAnsi="Symbol" w:hint="default"/>
      </w:rPr>
    </w:lvl>
    <w:lvl w:ilvl="4" w:tplc="040C0003" w:tentative="1">
      <w:start w:val="1"/>
      <w:numFmt w:val="bullet"/>
      <w:lvlText w:val="o"/>
      <w:lvlJc w:val="left"/>
      <w:pPr>
        <w:ind w:left="3868" w:hanging="360"/>
      </w:pPr>
      <w:rPr>
        <w:rFonts w:ascii="Courier New" w:hAnsi="Courier New" w:cs="Courier New" w:hint="default"/>
      </w:rPr>
    </w:lvl>
    <w:lvl w:ilvl="5" w:tplc="040C0005" w:tentative="1">
      <w:start w:val="1"/>
      <w:numFmt w:val="bullet"/>
      <w:lvlText w:val=""/>
      <w:lvlJc w:val="left"/>
      <w:pPr>
        <w:ind w:left="4588" w:hanging="360"/>
      </w:pPr>
      <w:rPr>
        <w:rFonts w:ascii="Wingdings" w:hAnsi="Wingdings" w:hint="default"/>
      </w:rPr>
    </w:lvl>
    <w:lvl w:ilvl="6" w:tplc="040C0001" w:tentative="1">
      <w:start w:val="1"/>
      <w:numFmt w:val="bullet"/>
      <w:lvlText w:val=""/>
      <w:lvlJc w:val="left"/>
      <w:pPr>
        <w:ind w:left="5308" w:hanging="360"/>
      </w:pPr>
      <w:rPr>
        <w:rFonts w:ascii="Symbol" w:hAnsi="Symbol" w:hint="default"/>
      </w:rPr>
    </w:lvl>
    <w:lvl w:ilvl="7" w:tplc="040C0003" w:tentative="1">
      <w:start w:val="1"/>
      <w:numFmt w:val="bullet"/>
      <w:lvlText w:val="o"/>
      <w:lvlJc w:val="left"/>
      <w:pPr>
        <w:ind w:left="6028" w:hanging="360"/>
      </w:pPr>
      <w:rPr>
        <w:rFonts w:ascii="Courier New" w:hAnsi="Courier New" w:cs="Courier New" w:hint="default"/>
      </w:rPr>
    </w:lvl>
    <w:lvl w:ilvl="8" w:tplc="040C0005" w:tentative="1">
      <w:start w:val="1"/>
      <w:numFmt w:val="bullet"/>
      <w:lvlText w:val=""/>
      <w:lvlJc w:val="left"/>
      <w:pPr>
        <w:ind w:left="6748" w:hanging="360"/>
      </w:pPr>
      <w:rPr>
        <w:rFonts w:ascii="Wingdings" w:hAnsi="Wingdings" w:hint="default"/>
      </w:rPr>
    </w:lvl>
  </w:abstractNum>
  <w:abstractNum w:abstractNumId="23" w15:restartNumberingAfterBreak="0">
    <w:nsid w:val="33836408"/>
    <w:multiLevelType w:val="hybridMultilevel"/>
    <w:tmpl w:val="9B3CB83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385420C"/>
    <w:multiLevelType w:val="hybridMultilevel"/>
    <w:tmpl w:val="F98C132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EB508C"/>
    <w:multiLevelType w:val="hybridMultilevel"/>
    <w:tmpl w:val="A9B86AD8"/>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2B5D4E"/>
    <w:multiLevelType w:val="hybridMultilevel"/>
    <w:tmpl w:val="9A5EB0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B590EA5"/>
    <w:multiLevelType w:val="hybridMultilevel"/>
    <w:tmpl w:val="7F6CF470"/>
    <w:lvl w:ilvl="0" w:tplc="0AE41044">
      <w:start w:val="1"/>
      <w:numFmt w:val="decimal"/>
      <w:lvlText w:val="%1."/>
      <w:lvlJc w:val="left"/>
      <w:pPr>
        <w:ind w:left="720" w:hanging="360"/>
      </w:pPr>
      <w:rPr>
        <w:rFonts w:ascii="Segoe UI Semibold" w:hAnsi="Segoe UI Semibold"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C182ED8"/>
    <w:multiLevelType w:val="hybridMultilevel"/>
    <w:tmpl w:val="8638794E"/>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1DC5EF9"/>
    <w:multiLevelType w:val="hybridMultilevel"/>
    <w:tmpl w:val="7278D722"/>
    <w:lvl w:ilvl="0" w:tplc="33A21964">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0" w15:restartNumberingAfterBreak="0">
    <w:nsid w:val="42796F7F"/>
    <w:multiLevelType w:val="hybridMultilevel"/>
    <w:tmpl w:val="2E3AB31C"/>
    <w:lvl w:ilvl="0" w:tplc="C76E42D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28B0C5B"/>
    <w:multiLevelType w:val="hybridMultilevel"/>
    <w:tmpl w:val="959E3C44"/>
    <w:lvl w:ilvl="0" w:tplc="361634A4">
      <w:start w:val="1"/>
      <w:numFmt w:val="decimal"/>
      <w:pStyle w:val="retrait"/>
      <w:lvlText w:val="%1-"/>
      <w:lvlJc w:val="left"/>
      <w:pPr>
        <w:tabs>
          <w:tab w:val="num" w:pos="720"/>
        </w:tabs>
        <w:ind w:left="720" w:hanging="360"/>
      </w:pPr>
      <w:rPr>
        <w:rFonts w:hint="default"/>
        <w:b/>
      </w:rPr>
    </w:lvl>
    <w:lvl w:ilvl="1" w:tplc="9BEE679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4524B9C"/>
    <w:multiLevelType w:val="hybridMultilevel"/>
    <w:tmpl w:val="CC02EDCC"/>
    <w:lvl w:ilvl="0" w:tplc="82021E0A">
      <w:start w:val="1"/>
      <w:numFmt w:val="bullet"/>
      <w:lvlText w:val=""/>
      <w:lvlJc w:val="left"/>
      <w:pPr>
        <w:ind w:left="720" w:hanging="360"/>
      </w:pPr>
      <w:rPr>
        <w:rFonts w:ascii="Wingdings" w:hAnsi="Wingdings"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4FF3033"/>
    <w:multiLevelType w:val="hybridMultilevel"/>
    <w:tmpl w:val="853CEE50"/>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A4456C8"/>
    <w:multiLevelType w:val="hybridMultilevel"/>
    <w:tmpl w:val="11A2DA40"/>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C8C68FC"/>
    <w:multiLevelType w:val="hybridMultilevel"/>
    <w:tmpl w:val="94D64106"/>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CA52A84"/>
    <w:multiLevelType w:val="hybridMultilevel"/>
    <w:tmpl w:val="97AAEA14"/>
    <w:lvl w:ilvl="0" w:tplc="7C5C6F34">
      <w:start w:val="1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216C9E"/>
    <w:multiLevelType w:val="hybridMultilevel"/>
    <w:tmpl w:val="508A4624"/>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BC25C4"/>
    <w:multiLevelType w:val="hybridMultilevel"/>
    <w:tmpl w:val="0E0E78F2"/>
    <w:lvl w:ilvl="0" w:tplc="33A21964">
      <w:start w:val="1"/>
      <w:numFmt w:val="bullet"/>
      <w:lvlText w:val=""/>
      <w:lvlJc w:val="left"/>
      <w:pPr>
        <w:ind w:left="1077" w:hanging="360"/>
      </w:pPr>
      <w:rPr>
        <w:rFonts w:ascii="Wingdings" w:hAnsi="Wingdings" w:hint="default"/>
      </w:rPr>
    </w:lvl>
    <w:lvl w:ilvl="1" w:tplc="040C0003">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9" w15:restartNumberingAfterBreak="0">
    <w:nsid w:val="5507287F"/>
    <w:multiLevelType w:val="multilevel"/>
    <w:tmpl w:val="B92A37C2"/>
    <w:styleLink w:val="LFO19"/>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56CE5AC5"/>
    <w:multiLevelType w:val="hybridMultilevel"/>
    <w:tmpl w:val="4D24B9BA"/>
    <w:lvl w:ilvl="0" w:tplc="A8EA92DA">
      <w:start w:val="1"/>
      <w:numFmt w:val="bullet"/>
      <w:lvlText w:val=""/>
      <w:lvlJc w:val="left"/>
      <w:pPr>
        <w:ind w:left="2345"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A413610"/>
    <w:multiLevelType w:val="hybridMultilevel"/>
    <w:tmpl w:val="9FBCA026"/>
    <w:lvl w:ilvl="0" w:tplc="A8EA92DA">
      <w:start w:val="1"/>
      <w:numFmt w:val="bullet"/>
      <w:lvlText w:val=""/>
      <w:lvlJc w:val="left"/>
      <w:pPr>
        <w:ind w:left="720" w:hanging="360"/>
      </w:pPr>
      <w:rPr>
        <w:rFonts w:ascii="Wingdings" w:hAnsi="Wingdings" w:hint="default"/>
        <w:color w:val="auto"/>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AAA7A48"/>
    <w:multiLevelType w:val="multilevel"/>
    <w:tmpl w:val="ED125DF8"/>
    <w:lvl w:ilvl="0">
      <w:start w:val="2"/>
      <w:numFmt w:val="decimal"/>
      <w:lvlText w:val="%1."/>
      <w:lvlJc w:val="left"/>
      <w:pPr>
        <w:ind w:left="360" w:hanging="360"/>
      </w:pPr>
      <w:rPr>
        <w:rFonts w:ascii="Segoe UI Black" w:hAnsi="Segoe UI Black" w:hint="default"/>
        <w:b/>
        <w:i w:val="0"/>
        <w:color w:val="000000" w:themeColor="text1"/>
        <w:sz w:val="26"/>
        <w:szCs w:val="26"/>
      </w:rPr>
    </w:lvl>
    <w:lvl w:ilvl="1">
      <w:start w:val="1"/>
      <w:numFmt w:val="decimal"/>
      <w:lvlText w:val="%1.%2."/>
      <w:lvlJc w:val="left"/>
      <w:pPr>
        <w:ind w:left="716" w:hanging="432"/>
      </w:pPr>
      <w:rPr>
        <w:rFonts w:ascii="Segoe UI Black" w:hAnsi="Segoe UI Black"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C503D48"/>
    <w:multiLevelType w:val="hybridMultilevel"/>
    <w:tmpl w:val="8A58F47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D9B5F1D"/>
    <w:multiLevelType w:val="hybridMultilevel"/>
    <w:tmpl w:val="3BF6BD3C"/>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DA5439F"/>
    <w:multiLevelType w:val="hybridMultilevel"/>
    <w:tmpl w:val="FC561D5C"/>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3DC2D65"/>
    <w:multiLevelType w:val="hybridMultilevel"/>
    <w:tmpl w:val="4BD69DDC"/>
    <w:lvl w:ilvl="0" w:tplc="A8EA92DA">
      <w:start w:val="1"/>
      <w:numFmt w:val="bullet"/>
      <w:lvlText w:val=""/>
      <w:lvlJc w:val="left"/>
      <w:pPr>
        <w:ind w:left="1146" w:hanging="360"/>
      </w:pPr>
      <w:rPr>
        <w:rFonts w:ascii="Wingdings" w:hAnsi="Wingdings" w:hint="default"/>
        <w:sz w:val="16"/>
        <w:szCs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7" w15:restartNumberingAfterBreak="0">
    <w:nsid w:val="649B5775"/>
    <w:multiLevelType w:val="hybridMultilevel"/>
    <w:tmpl w:val="D9702246"/>
    <w:lvl w:ilvl="0" w:tplc="530A38D6">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4CF27B1"/>
    <w:multiLevelType w:val="hybridMultilevel"/>
    <w:tmpl w:val="AEC8E434"/>
    <w:lvl w:ilvl="0" w:tplc="EE8AD36E">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6897339D"/>
    <w:multiLevelType w:val="hybridMultilevel"/>
    <w:tmpl w:val="F698C11C"/>
    <w:lvl w:ilvl="0" w:tplc="075C9964">
      <w:start w:val="1"/>
      <w:numFmt w:val="decimal"/>
      <w:lvlText w:val="%1."/>
      <w:lvlJc w:val="left"/>
      <w:pPr>
        <w:ind w:left="720" w:hanging="360"/>
      </w:pPr>
      <w:rPr>
        <w:rFonts w:ascii="Segoe UI Semibold" w:hAnsi="Segoe UI Semibold" w:cs="Segoe UI Semibold"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9397404"/>
    <w:multiLevelType w:val="hybridMultilevel"/>
    <w:tmpl w:val="04D85648"/>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9AE7766"/>
    <w:multiLevelType w:val="hybridMultilevel"/>
    <w:tmpl w:val="9CFE2F98"/>
    <w:lvl w:ilvl="0" w:tplc="7C5C6F34">
      <w:start w:val="12"/>
      <w:numFmt w:val="bullet"/>
      <w:lvlText w:val="-"/>
      <w:lvlJc w:val="left"/>
      <w:pPr>
        <w:ind w:left="1004" w:hanging="360"/>
      </w:pPr>
      <w:rPr>
        <w:rFonts w:ascii="Arial" w:eastAsiaTheme="minorHAnsi" w:hAnsi="Arial" w:cs="Aria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2" w15:restartNumberingAfterBreak="0">
    <w:nsid w:val="6B876D88"/>
    <w:multiLevelType w:val="hybridMultilevel"/>
    <w:tmpl w:val="78946A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CB827AE"/>
    <w:multiLevelType w:val="hybridMultilevel"/>
    <w:tmpl w:val="63A4E842"/>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D26090F"/>
    <w:multiLevelType w:val="hybridMultilevel"/>
    <w:tmpl w:val="F5267B08"/>
    <w:lvl w:ilvl="0" w:tplc="4C3613BC">
      <w:start w:val="1"/>
      <w:numFmt w:val="decimal"/>
      <w:lvlText w:val="%1."/>
      <w:lvlJc w:val="left"/>
      <w:pPr>
        <w:ind w:left="720" w:hanging="360"/>
      </w:pPr>
      <w:rPr>
        <w:rFonts w:ascii="Segoe UI Black" w:hAnsi="Segoe UI Black"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FFB4F06"/>
    <w:multiLevelType w:val="hybridMultilevel"/>
    <w:tmpl w:val="CF78B14A"/>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8D6726F"/>
    <w:multiLevelType w:val="hybridMultilevel"/>
    <w:tmpl w:val="BF64E5F8"/>
    <w:lvl w:ilvl="0" w:tplc="33A219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8FB75D6"/>
    <w:multiLevelType w:val="hybridMultilevel"/>
    <w:tmpl w:val="C2107F8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C3F545E"/>
    <w:multiLevelType w:val="hybridMultilevel"/>
    <w:tmpl w:val="D4BA9264"/>
    <w:lvl w:ilvl="0" w:tplc="EE8AD36E">
      <w:start w:val="1"/>
      <w:numFmt w:val="bullet"/>
      <w:lvlText w:val=""/>
      <w:lvlJc w:val="left"/>
      <w:pPr>
        <w:ind w:left="787" w:hanging="360"/>
      </w:pPr>
      <w:rPr>
        <w:rFonts w:ascii="Wingdings" w:hAnsi="Wingdings"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0" w15:restartNumberingAfterBreak="0">
    <w:nsid w:val="7F2D357A"/>
    <w:multiLevelType w:val="hybridMultilevel"/>
    <w:tmpl w:val="7D7808AA"/>
    <w:lvl w:ilvl="0" w:tplc="EE8AD36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6"/>
  </w:num>
  <w:num w:numId="2">
    <w:abstractNumId w:val="40"/>
  </w:num>
  <w:num w:numId="3">
    <w:abstractNumId w:val="36"/>
  </w:num>
  <w:num w:numId="4">
    <w:abstractNumId w:val="16"/>
  </w:num>
  <w:num w:numId="5">
    <w:abstractNumId w:val="13"/>
  </w:num>
  <w:num w:numId="6">
    <w:abstractNumId w:val="47"/>
  </w:num>
  <w:num w:numId="7">
    <w:abstractNumId w:val="48"/>
  </w:num>
  <w:num w:numId="8">
    <w:abstractNumId w:val="0"/>
  </w:num>
  <w:num w:numId="9">
    <w:abstractNumId w:val="20"/>
  </w:num>
  <w:num w:numId="10">
    <w:abstractNumId w:val="12"/>
  </w:num>
  <w:num w:numId="11">
    <w:abstractNumId w:val="30"/>
  </w:num>
  <w:num w:numId="12">
    <w:abstractNumId w:val="19"/>
  </w:num>
  <w:num w:numId="13">
    <w:abstractNumId w:val="35"/>
  </w:num>
  <w:num w:numId="14">
    <w:abstractNumId w:val="22"/>
  </w:num>
  <w:num w:numId="15">
    <w:abstractNumId w:val="58"/>
  </w:num>
  <w:num w:numId="16">
    <w:abstractNumId w:val="4"/>
  </w:num>
  <w:num w:numId="17">
    <w:abstractNumId w:val="53"/>
  </w:num>
  <w:num w:numId="18">
    <w:abstractNumId w:val="59"/>
  </w:num>
  <w:num w:numId="19">
    <w:abstractNumId w:val="14"/>
  </w:num>
  <w:num w:numId="20">
    <w:abstractNumId w:val="60"/>
  </w:num>
  <w:num w:numId="21">
    <w:abstractNumId w:val="33"/>
  </w:num>
  <w:num w:numId="22">
    <w:abstractNumId w:val="23"/>
  </w:num>
  <w:num w:numId="23">
    <w:abstractNumId w:val="39"/>
  </w:num>
  <w:num w:numId="24">
    <w:abstractNumId w:val="55"/>
  </w:num>
  <w:num w:numId="25">
    <w:abstractNumId w:val="11"/>
  </w:num>
  <w:num w:numId="26">
    <w:abstractNumId w:val="45"/>
  </w:num>
  <w:num w:numId="27">
    <w:abstractNumId w:val="18"/>
  </w:num>
  <w:num w:numId="28">
    <w:abstractNumId w:val="37"/>
  </w:num>
  <w:num w:numId="29">
    <w:abstractNumId w:val="7"/>
  </w:num>
  <w:num w:numId="30">
    <w:abstractNumId w:val="27"/>
  </w:num>
  <w:num w:numId="31">
    <w:abstractNumId w:val="43"/>
  </w:num>
  <w:num w:numId="32">
    <w:abstractNumId w:val="28"/>
  </w:num>
  <w:num w:numId="33">
    <w:abstractNumId w:val="2"/>
  </w:num>
  <w:num w:numId="34">
    <w:abstractNumId w:val="52"/>
  </w:num>
  <w:num w:numId="35">
    <w:abstractNumId w:val="24"/>
  </w:num>
  <w:num w:numId="36">
    <w:abstractNumId w:val="17"/>
  </w:num>
  <w:num w:numId="37">
    <w:abstractNumId w:val="15"/>
  </w:num>
  <w:num w:numId="38">
    <w:abstractNumId w:val="49"/>
  </w:num>
  <w:num w:numId="39">
    <w:abstractNumId w:val="31"/>
  </w:num>
  <w:num w:numId="40">
    <w:abstractNumId w:val="10"/>
  </w:num>
  <w:num w:numId="41">
    <w:abstractNumId w:val="54"/>
  </w:num>
  <w:num w:numId="42">
    <w:abstractNumId w:val="32"/>
  </w:num>
  <w:num w:numId="43">
    <w:abstractNumId w:val="9"/>
  </w:num>
  <w:num w:numId="44">
    <w:abstractNumId w:val="41"/>
  </w:num>
  <w:num w:numId="45">
    <w:abstractNumId w:val="5"/>
  </w:num>
  <w:num w:numId="46">
    <w:abstractNumId w:val="34"/>
  </w:num>
  <w:num w:numId="47">
    <w:abstractNumId w:val="44"/>
  </w:num>
  <w:num w:numId="48">
    <w:abstractNumId w:val="6"/>
  </w:num>
  <w:num w:numId="49">
    <w:abstractNumId w:val="8"/>
  </w:num>
  <w:num w:numId="50">
    <w:abstractNumId w:val="42"/>
  </w:num>
  <w:num w:numId="51">
    <w:abstractNumId w:val="3"/>
  </w:num>
  <w:num w:numId="52">
    <w:abstractNumId w:val="50"/>
  </w:num>
  <w:num w:numId="53">
    <w:abstractNumId w:val="57"/>
  </w:num>
  <w:num w:numId="54">
    <w:abstractNumId w:val="21"/>
  </w:num>
  <w:num w:numId="55">
    <w:abstractNumId w:val="25"/>
  </w:num>
  <w:num w:numId="56">
    <w:abstractNumId w:val="29"/>
  </w:num>
  <w:num w:numId="57">
    <w:abstractNumId w:val="1"/>
  </w:num>
  <w:num w:numId="58">
    <w:abstractNumId w:val="38"/>
  </w:num>
  <w:num w:numId="59">
    <w:abstractNumId w:val="56"/>
  </w:num>
  <w:num w:numId="60">
    <w:abstractNumId w:val="26"/>
  </w:num>
  <w:num w:numId="61">
    <w:abstractNumId w:val="5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655"/>
    <w:rsid w:val="00034D8C"/>
    <w:rsid w:val="00982655"/>
    <w:rsid w:val="009878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A1307"/>
  <w15:chartTrackingRefBased/>
  <w15:docId w15:val="{1CE66F74-8455-4EB8-8A8A-6BCD8EFC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655"/>
  </w:style>
  <w:style w:type="paragraph" w:styleId="Titre1">
    <w:name w:val="heading 1"/>
    <w:basedOn w:val="Normal"/>
    <w:next w:val="Normal"/>
    <w:link w:val="Titre1Car"/>
    <w:qFormat/>
    <w:rsid w:val="009826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982655"/>
    <w:pPr>
      <w:keepNext/>
      <w:spacing w:before="240" w:after="60" w:line="240" w:lineRule="auto"/>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qFormat/>
    <w:rsid w:val="00982655"/>
    <w:pPr>
      <w:keepNext/>
      <w:spacing w:before="240" w:after="60" w:line="240" w:lineRule="auto"/>
      <w:outlineLvl w:val="2"/>
    </w:pPr>
    <w:rPr>
      <w:rFonts w:ascii="Arial" w:eastAsia="Times New Roman" w:hAnsi="Arial" w:cs="Times New Roman"/>
      <w:b/>
      <w:bCs/>
      <w:sz w:val="26"/>
      <w:szCs w:val="26"/>
      <w:lang w:val="en-US"/>
    </w:rPr>
  </w:style>
  <w:style w:type="paragraph" w:styleId="Titre4">
    <w:name w:val="heading 4"/>
    <w:basedOn w:val="Normal"/>
    <w:next w:val="Normal"/>
    <w:link w:val="Titre4Car"/>
    <w:rsid w:val="00982655"/>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82655"/>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982655"/>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982655"/>
    <w:rPr>
      <w:rFonts w:ascii="Arial" w:eastAsia="Times New Roman" w:hAnsi="Arial" w:cs="Times New Roman"/>
      <w:b/>
      <w:bCs/>
      <w:sz w:val="26"/>
      <w:szCs w:val="26"/>
      <w:lang w:val="en-US"/>
    </w:rPr>
  </w:style>
  <w:style w:type="character" w:customStyle="1" w:styleId="Titre4Car">
    <w:name w:val="Titre 4 Car"/>
    <w:basedOn w:val="Policepardfaut"/>
    <w:link w:val="Titre4"/>
    <w:rsid w:val="00982655"/>
    <w:rPr>
      <w:rFonts w:ascii="Times New Roman" w:eastAsia="Times New Roman" w:hAnsi="Times New Roman" w:cs="Times New Roman"/>
      <w:b/>
      <w:sz w:val="28"/>
      <w:szCs w:val="20"/>
      <w:lang w:eastAsia="fr-FR"/>
    </w:rPr>
  </w:style>
  <w:style w:type="paragraph" w:styleId="Sansinterligne">
    <w:name w:val="No Spacing"/>
    <w:uiPriority w:val="1"/>
    <w:qFormat/>
    <w:rsid w:val="00982655"/>
    <w:pPr>
      <w:spacing w:after="0" w:line="240" w:lineRule="auto"/>
    </w:pPr>
  </w:style>
  <w:style w:type="paragraph" w:styleId="Paragraphedeliste">
    <w:name w:val="List Paragraph"/>
    <w:aliases w:val="References,List Paragraph1,TITRE 2,TITRE 1,Liste 1,- List tir,Puces,style11,liste 1,puce 1,List Paragraph,Titre1,Puces 1,Desmond 2,Bullets,Paragraphe 3,lp1,sous partie 1"/>
    <w:basedOn w:val="Normal"/>
    <w:link w:val="ParagraphedelisteCar"/>
    <w:uiPriority w:val="34"/>
    <w:qFormat/>
    <w:rsid w:val="00982655"/>
    <w:pPr>
      <w:spacing w:after="200" w:line="276" w:lineRule="auto"/>
      <w:ind w:left="720"/>
      <w:contextualSpacing/>
    </w:pPr>
  </w:style>
  <w:style w:type="character" w:styleId="Lienhypertexte">
    <w:name w:val="Hyperlink"/>
    <w:basedOn w:val="Policepardfaut"/>
    <w:unhideWhenUsed/>
    <w:rsid w:val="00982655"/>
    <w:rPr>
      <w:color w:val="0000FF"/>
      <w:u w:val="single"/>
    </w:rPr>
  </w:style>
  <w:style w:type="paragraph" w:styleId="TM1">
    <w:name w:val="toc 1"/>
    <w:aliases w:val="PAGE GARDE"/>
    <w:basedOn w:val="Normal"/>
    <w:next w:val="Normal"/>
    <w:autoRedefine/>
    <w:uiPriority w:val="39"/>
    <w:unhideWhenUsed/>
    <w:qFormat/>
    <w:rsid w:val="00982655"/>
    <w:pPr>
      <w:tabs>
        <w:tab w:val="right" w:leader="dot" w:pos="9923"/>
      </w:tabs>
      <w:spacing w:after="0" w:line="360" w:lineRule="auto"/>
      <w:jc w:val="center"/>
    </w:pPr>
    <w:rPr>
      <w:rFonts w:ascii="Segoe UI Semibold" w:eastAsia="Times New Roman" w:hAnsi="Segoe UI Semibold" w:cs="Arial"/>
      <w:b/>
      <w:noProof/>
      <w:sz w:val="32"/>
      <w:szCs w:val="24"/>
      <w:lang w:eastAsia="fr-FR"/>
    </w:rPr>
  </w:style>
  <w:style w:type="paragraph" w:styleId="Textedebulles">
    <w:name w:val="Balloon Text"/>
    <w:basedOn w:val="Normal"/>
    <w:link w:val="TextedebullesCar"/>
    <w:unhideWhenUsed/>
    <w:rsid w:val="009826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982655"/>
    <w:rPr>
      <w:rFonts w:ascii="Segoe UI" w:hAnsi="Segoe UI" w:cs="Segoe UI"/>
      <w:sz w:val="18"/>
      <w:szCs w:val="18"/>
    </w:rPr>
  </w:style>
  <w:style w:type="paragraph" w:styleId="En-ttedetabledesmatires">
    <w:name w:val="TOC Heading"/>
    <w:basedOn w:val="Titre1"/>
    <w:next w:val="Normal"/>
    <w:uiPriority w:val="39"/>
    <w:unhideWhenUsed/>
    <w:qFormat/>
    <w:rsid w:val="00982655"/>
    <w:pPr>
      <w:outlineLvl w:val="9"/>
    </w:pPr>
  </w:style>
  <w:style w:type="paragraph" w:styleId="TM2">
    <w:name w:val="toc 2"/>
    <w:basedOn w:val="Normal"/>
    <w:next w:val="Normal"/>
    <w:autoRedefine/>
    <w:uiPriority w:val="39"/>
    <w:unhideWhenUsed/>
    <w:rsid w:val="00982655"/>
    <w:pPr>
      <w:tabs>
        <w:tab w:val="right" w:leader="dot" w:pos="9923"/>
      </w:tabs>
      <w:spacing w:after="100" w:line="480" w:lineRule="auto"/>
    </w:pPr>
    <w:rPr>
      <w:rFonts w:ascii="Arial" w:hAnsi="Arial" w:cs="Arial"/>
      <w:noProof/>
      <w:sz w:val="24"/>
      <w:szCs w:val="24"/>
    </w:rPr>
  </w:style>
  <w:style w:type="paragraph" w:styleId="En-tte">
    <w:name w:val="header"/>
    <w:basedOn w:val="Normal"/>
    <w:link w:val="En-tteCar"/>
    <w:unhideWhenUsed/>
    <w:rsid w:val="00982655"/>
    <w:pPr>
      <w:tabs>
        <w:tab w:val="center" w:pos="4536"/>
        <w:tab w:val="right" w:pos="9072"/>
      </w:tabs>
      <w:spacing w:after="0" w:line="240" w:lineRule="auto"/>
    </w:pPr>
  </w:style>
  <w:style w:type="character" w:customStyle="1" w:styleId="En-tteCar">
    <w:name w:val="En-tête Car"/>
    <w:basedOn w:val="Policepardfaut"/>
    <w:link w:val="En-tte"/>
    <w:rsid w:val="00982655"/>
  </w:style>
  <w:style w:type="paragraph" w:styleId="Pieddepage">
    <w:name w:val="footer"/>
    <w:basedOn w:val="Normal"/>
    <w:link w:val="PieddepageCar"/>
    <w:unhideWhenUsed/>
    <w:rsid w:val="00982655"/>
    <w:pPr>
      <w:tabs>
        <w:tab w:val="center" w:pos="4536"/>
        <w:tab w:val="right" w:pos="9072"/>
      </w:tabs>
      <w:spacing w:after="0" w:line="240" w:lineRule="auto"/>
    </w:pPr>
  </w:style>
  <w:style w:type="character" w:customStyle="1" w:styleId="PieddepageCar">
    <w:name w:val="Pied de page Car"/>
    <w:basedOn w:val="Policepardfaut"/>
    <w:link w:val="Pieddepage"/>
    <w:rsid w:val="00982655"/>
  </w:style>
  <w:style w:type="table" w:styleId="Grilledutableau">
    <w:name w:val="Table Grid"/>
    <w:basedOn w:val="TableauNormal"/>
    <w:uiPriority w:val="39"/>
    <w:rsid w:val="009826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link w:val="Paragraphedeliste"/>
    <w:uiPriority w:val="34"/>
    <w:locked/>
    <w:rsid w:val="00982655"/>
  </w:style>
  <w:style w:type="paragraph" w:styleId="Listepuces">
    <w:name w:val="List Bullet"/>
    <w:basedOn w:val="Normal"/>
    <w:rsid w:val="00982655"/>
    <w:pPr>
      <w:numPr>
        <w:numId w:val="8"/>
      </w:numPr>
      <w:spacing w:before="120" w:after="120" w:line="240" w:lineRule="atLeast"/>
      <w:jc w:val="both"/>
    </w:pPr>
    <w:rPr>
      <w:rFonts w:ascii="Arial" w:eastAsia="Times New Roman" w:hAnsi="Arial" w:cs="Times New Roman"/>
      <w:sz w:val="24"/>
      <w:szCs w:val="24"/>
      <w:lang w:val="en-US"/>
    </w:rPr>
  </w:style>
  <w:style w:type="character" w:styleId="Numrodepage">
    <w:name w:val="page number"/>
    <w:basedOn w:val="Policepardfaut"/>
    <w:rsid w:val="00982655"/>
  </w:style>
  <w:style w:type="paragraph" w:styleId="Rvision">
    <w:name w:val="Revision"/>
    <w:rsid w:val="00982655"/>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982655"/>
  </w:style>
  <w:style w:type="paragraph" w:customStyle="1" w:styleId="TitrePieceDAO">
    <w:name w:val="TitrePieceDAO"/>
    <w:basedOn w:val="Paragraphedeliste"/>
    <w:rsid w:val="00982655"/>
    <w:pPr>
      <w:widowControl w:val="0"/>
      <w:numPr>
        <w:numId w:val="23"/>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982655"/>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982655"/>
    <w:rPr>
      <w:sz w:val="24"/>
      <w:szCs w:val="24"/>
    </w:rPr>
  </w:style>
  <w:style w:type="paragraph" w:styleId="Corpsdetexte">
    <w:name w:val="Body Text"/>
    <w:basedOn w:val="Normal"/>
    <w:link w:val="CorpsdetexteCar"/>
    <w:rsid w:val="00982655"/>
    <w:pPr>
      <w:autoSpaceDE w:val="0"/>
      <w:autoSpaceDN w:val="0"/>
      <w:adjustRightInd w:val="0"/>
      <w:spacing w:before="470" w:after="0" w:line="240" w:lineRule="auto"/>
    </w:pPr>
    <w:rPr>
      <w:rFonts w:ascii="Arial" w:eastAsia="Times New Roman" w:hAnsi="Arial" w:cs="Arial"/>
      <w:sz w:val="24"/>
      <w:szCs w:val="24"/>
      <w:lang w:eastAsia="fr-FR"/>
    </w:rPr>
  </w:style>
  <w:style w:type="character" w:customStyle="1" w:styleId="CorpsdetexteCar">
    <w:name w:val="Corps de texte Car"/>
    <w:basedOn w:val="Policepardfaut"/>
    <w:link w:val="Corpsdetexte"/>
    <w:rsid w:val="00982655"/>
    <w:rPr>
      <w:rFonts w:ascii="Arial" w:eastAsia="Times New Roman" w:hAnsi="Arial" w:cs="Arial"/>
      <w:sz w:val="24"/>
      <w:szCs w:val="24"/>
      <w:lang w:eastAsia="fr-FR"/>
    </w:rPr>
  </w:style>
  <w:style w:type="paragraph" w:customStyle="1" w:styleId="Document1">
    <w:name w:val="Document 1"/>
    <w:rsid w:val="00982655"/>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numbering" w:customStyle="1" w:styleId="LFO19">
    <w:name w:val="LFO19"/>
    <w:basedOn w:val="Aucuneliste"/>
    <w:rsid w:val="00982655"/>
    <w:pPr>
      <w:numPr>
        <w:numId w:val="23"/>
      </w:numPr>
    </w:pPr>
  </w:style>
  <w:style w:type="paragraph" w:styleId="Corpsdetexte3">
    <w:name w:val="Body Text 3"/>
    <w:basedOn w:val="Normal"/>
    <w:link w:val="Corpsdetexte3Car"/>
    <w:uiPriority w:val="99"/>
    <w:unhideWhenUsed/>
    <w:rsid w:val="00982655"/>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982655"/>
    <w:rPr>
      <w:rFonts w:ascii="Times New Roman" w:eastAsia="Times New Roman" w:hAnsi="Times New Roman" w:cs="Times New Roman"/>
      <w:sz w:val="16"/>
      <w:szCs w:val="16"/>
      <w:lang w:eastAsia="fr-FR"/>
    </w:rPr>
  </w:style>
  <w:style w:type="paragraph" w:customStyle="1" w:styleId="p25">
    <w:name w:val="p25"/>
    <w:basedOn w:val="Normal"/>
    <w:rsid w:val="00982655"/>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character" w:customStyle="1" w:styleId="hps">
    <w:name w:val="hps"/>
    <w:basedOn w:val="Policepardfaut"/>
    <w:rsid w:val="00982655"/>
  </w:style>
  <w:style w:type="paragraph" w:customStyle="1" w:styleId="retrait">
    <w:name w:val="retrait"/>
    <w:basedOn w:val="Normal"/>
    <w:rsid w:val="00982655"/>
    <w:pPr>
      <w:numPr>
        <w:numId w:val="39"/>
      </w:numPr>
      <w:spacing w:before="40" w:after="40" w:line="240" w:lineRule="auto"/>
    </w:pPr>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nhideWhenUsed/>
    <w:rsid w:val="00982655"/>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982655"/>
    <w:rPr>
      <w:rFonts w:ascii="Times New Roman" w:eastAsia="Times New Roman" w:hAnsi="Times New Roman" w:cs="Times New Roman"/>
      <w:sz w:val="24"/>
      <w:szCs w:val="24"/>
      <w:lang w:eastAsia="fr-FR"/>
    </w:rPr>
  </w:style>
  <w:style w:type="paragraph" w:styleId="TM3">
    <w:name w:val="toc 3"/>
    <w:basedOn w:val="Normal"/>
    <w:next w:val="Normal"/>
    <w:autoRedefine/>
    <w:uiPriority w:val="39"/>
    <w:unhideWhenUsed/>
    <w:rsid w:val="0098265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ebiwongbulu@yahoo.fr" TargetMode="External"/><Relationship Id="rId13" Type="http://schemas.openxmlformats.org/officeDocument/2006/relationships/hyperlink" Target="file:///C:\Users\Emmanuel%20MVENG\Desktop\DAO%20global\pi&#232;ces\Pi&#232;ce%20n&#176;2.doc" TargetMode="External"/><Relationship Id="rId18" Type="http://schemas.openxmlformats.org/officeDocument/2006/relationships/hyperlink" Target="https://www.google.fr/url?sa=t&amp;rct=j&amp;q=&amp;esrc=s&amp;source=web&amp;cd=2&amp;cad=rja&amp;ved=0CEEQFjAB&amp;url=http%3A%2F%2Ffr.wikipedia.org%2Fwiki%2FFiche_de_donn%C3%A9es_de_s%C3%A9curit%C3%A9&amp;ei=WffHUrv5Euv07AaooIHABg&amp;usg=AFQjCNG0V3KuVttczGiIgeOZM9-UpPB0Fg&amp;sig2=bUKN8nJ2p-8JcqmDRVqm9w&amp;bvm=bv.58187178,d.ZGU" TargetMode="External"/><Relationship Id="rId26" Type="http://schemas.openxmlformats.org/officeDocument/2006/relationships/hyperlink" Target="mailto:communebiwongbulu@yahoo.fr" TargetMode="External"/><Relationship Id="rId3" Type="http://schemas.openxmlformats.org/officeDocument/2006/relationships/settings" Target="settings.xml"/><Relationship Id="rId21" Type="http://schemas.openxmlformats.org/officeDocument/2006/relationships/hyperlink" Target="mailto:communebiwongbulu@yahoo.fr" TargetMode="External"/><Relationship Id="rId7" Type="http://schemas.openxmlformats.org/officeDocument/2006/relationships/hyperlink" Target="file:///C:\Users\Emmanuel%20MVENG\Desktop\DAO%20global\pi&#232;ces\Pi&#232;ce%20n&#176;2.doc" TargetMode="External"/><Relationship Id="rId12" Type="http://schemas.openxmlformats.org/officeDocument/2006/relationships/footer" Target="footer1.xml"/><Relationship Id="rId17" Type="http://schemas.openxmlformats.org/officeDocument/2006/relationships/hyperlink" Target="file:///C:\Users\Emmanuel%20MVENG\Desktop\DAO%20global\pi&#232;ces\Pi&#232;ce%20n&#176;2.doc" TargetMode="External"/><Relationship Id="rId25" Type="http://schemas.openxmlformats.org/officeDocument/2006/relationships/hyperlink" Target="mailto:communebiwongbulu@yahoo.fr" TargetMode="External"/><Relationship Id="rId2" Type="http://schemas.openxmlformats.org/officeDocument/2006/relationships/styles" Target="styles.xml"/><Relationship Id="rId16" Type="http://schemas.openxmlformats.org/officeDocument/2006/relationships/hyperlink" Target="mailto:communebiwongbulu@yahoo.fr" TargetMode="External"/><Relationship Id="rId20" Type="http://schemas.openxmlformats.org/officeDocument/2006/relationships/hyperlink" Target="file:///C:\Users\Emmanuel%20MVENG\Desktop\DAO%20global\pi&#232;ces\Pi&#232;ce%20n&#176;2.doc" TargetMode="External"/><Relationship Id="rId29" Type="http://schemas.openxmlformats.org/officeDocument/2006/relationships/hyperlink" Target="mailto:communebiwongbulu@yahoo.fr" TargetMode="External"/><Relationship Id="rId1" Type="http://schemas.openxmlformats.org/officeDocument/2006/relationships/numbering" Target="numbering.xml"/><Relationship Id="rId6" Type="http://schemas.openxmlformats.org/officeDocument/2006/relationships/hyperlink" Target="mailto:communebiwongbulu@yahoo.fr" TargetMode="External"/><Relationship Id="rId11" Type="http://schemas.openxmlformats.org/officeDocument/2006/relationships/hyperlink" Target="mailto:communebiwongbulu@yahoo.fr" TargetMode="External"/><Relationship Id="rId24" Type="http://schemas.openxmlformats.org/officeDocument/2006/relationships/hyperlink" Target="mailto:communebiwongbulu@yahoo.fr" TargetMode="External"/><Relationship Id="rId5" Type="http://schemas.openxmlformats.org/officeDocument/2006/relationships/image" Target="media/image1.jpeg"/><Relationship Id="rId15" Type="http://schemas.openxmlformats.org/officeDocument/2006/relationships/hyperlink" Target="mailto:communebiwongbulu@yahoo.fr" TargetMode="External"/><Relationship Id="rId23" Type="http://schemas.openxmlformats.org/officeDocument/2006/relationships/hyperlink" Target="mailto:communebiwongbulu@yahoo.fr" TargetMode="External"/><Relationship Id="rId28" Type="http://schemas.openxmlformats.org/officeDocument/2006/relationships/hyperlink" Target="mailto:communebiwongbulu@yahoo.fr" TargetMode="External"/><Relationship Id="rId10" Type="http://schemas.openxmlformats.org/officeDocument/2006/relationships/hyperlink" Target="mailto:communebiwongbulu@yahoo.fr" TargetMode="External"/><Relationship Id="rId19" Type="http://schemas.openxmlformats.org/officeDocument/2006/relationships/hyperlink" Target="mailto:communebiwongbulu@yahoo.f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mmunebiwongbulu@yahoo.fr" TargetMode="External"/><Relationship Id="rId14" Type="http://schemas.openxmlformats.org/officeDocument/2006/relationships/hyperlink" Target="mailto:communebiwongbulu@yahoo.fr" TargetMode="External"/><Relationship Id="rId22" Type="http://schemas.openxmlformats.org/officeDocument/2006/relationships/footer" Target="footer2.xml"/><Relationship Id="rId27" Type="http://schemas.openxmlformats.org/officeDocument/2006/relationships/hyperlink" Target="mailto:communebiwongbulu@yahoo.fr"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33136</Words>
  <Characters>182248</Characters>
  <Application>Microsoft Office Word</Application>
  <DocSecurity>0</DocSecurity>
  <Lines>1518</Lines>
  <Paragraphs>429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AAA</cp:lastModifiedBy>
  <cp:revision>2</cp:revision>
  <cp:lastPrinted>2024-04-29T11:06:00Z</cp:lastPrinted>
  <dcterms:created xsi:type="dcterms:W3CDTF">2024-04-29T11:05:00Z</dcterms:created>
  <dcterms:modified xsi:type="dcterms:W3CDTF">2024-04-29T11:06:00Z</dcterms:modified>
</cp:coreProperties>
</file>